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09" w:rsidRDefault="009F3B09" w:rsidP="009F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Порядок </w:t>
      </w:r>
      <w:r>
        <w:rPr>
          <w:rFonts w:ascii="Times New Roman" w:hAnsi="Times New Roman" w:cs="Times New Roman"/>
          <w:sz w:val="30"/>
          <w:szCs w:val="30"/>
        </w:rPr>
        <w:t>действий</w:t>
      </w:r>
      <w:r w:rsidRPr="005B0D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юридических лиц и граждан при </w:t>
      </w:r>
      <w:r w:rsidRPr="00CE76C2">
        <w:rPr>
          <w:rFonts w:ascii="Times New Roman" w:hAnsi="Times New Roman" w:cs="Times New Roman"/>
          <w:sz w:val="30"/>
          <w:szCs w:val="30"/>
        </w:rPr>
        <w:t xml:space="preserve">обнаружении раненых, травмированных, больных или погибших </w:t>
      </w:r>
      <w:r>
        <w:rPr>
          <w:rFonts w:ascii="Times New Roman" w:hAnsi="Times New Roman" w:cs="Times New Roman"/>
          <w:sz w:val="30"/>
          <w:szCs w:val="30"/>
        </w:rPr>
        <w:t xml:space="preserve">(в том числе в дорожно-транспортных происшествиях) </w:t>
      </w:r>
      <w:r w:rsidRPr="00CE76C2">
        <w:rPr>
          <w:rFonts w:ascii="Times New Roman" w:hAnsi="Times New Roman" w:cs="Times New Roman"/>
          <w:sz w:val="30"/>
          <w:szCs w:val="30"/>
        </w:rPr>
        <w:t>диких животных</w:t>
      </w:r>
      <w:r>
        <w:rPr>
          <w:rFonts w:ascii="Times New Roman" w:hAnsi="Times New Roman" w:cs="Times New Roman"/>
          <w:sz w:val="30"/>
          <w:szCs w:val="30"/>
        </w:rPr>
        <w:t xml:space="preserve"> определен следующими нормативными правовыми актами (извлечения прилагаются):</w:t>
      </w:r>
    </w:p>
    <w:p w:rsidR="009F3B09" w:rsidRDefault="009F3B09" w:rsidP="009F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отношении охотничьих животных и диких животных, относящихся к видам, включенным в Красную книгу Республики Беларусь, – пунктом 148 Правил ведения охотничьего хозяйства и охоты, утвержденных  Указом Президента Республики Беларусь от 8 декабря 2005 г. № 580;</w:t>
      </w:r>
    </w:p>
    <w:p w:rsidR="009F3B09" w:rsidRDefault="009F3B09" w:rsidP="009F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отношении иных животных – пунктом 5 Правил </w:t>
      </w:r>
      <w:r w:rsidRPr="00CE76C2">
        <w:rPr>
          <w:rFonts w:ascii="Times New Roman" w:hAnsi="Times New Roman" w:cs="Times New Roman"/>
          <w:sz w:val="30"/>
          <w:szCs w:val="30"/>
        </w:rPr>
        <w:t xml:space="preserve">отлова диких животных в целях содержания и (или) разведения в неволе, а также вселения, интродукции, </w:t>
      </w:r>
      <w:proofErr w:type="spellStart"/>
      <w:r w:rsidRPr="00CE76C2">
        <w:rPr>
          <w:rFonts w:ascii="Times New Roman" w:hAnsi="Times New Roman" w:cs="Times New Roman"/>
          <w:sz w:val="30"/>
          <w:szCs w:val="30"/>
        </w:rPr>
        <w:t>реинтродукции</w:t>
      </w:r>
      <w:proofErr w:type="spellEnd"/>
      <w:r w:rsidRPr="00CE76C2">
        <w:rPr>
          <w:rFonts w:ascii="Times New Roman" w:hAnsi="Times New Roman" w:cs="Times New Roman"/>
          <w:sz w:val="30"/>
          <w:szCs w:val="30"/>
        </w:rPr>
        <w:t>, акклиматизации, скрещивания</w:t>
      </w:r>
      <w:r>
        <w:rPr>
          <w:rFonts w:ascii="Times New Roman" w:hAnsi="Times New Roman" w:cs="Times New Roman"/>
          <w:sz w:val="30"/>
          <w:szCs w:val="30"/>
        </w:rPr>
        <w:t>, утвержденных постановлением Совета Министров Республики Беларусь от 2 июня   2006 г. № 698.</w:t>
      </w:r>
    </w:p>
    <w:p w:rsidR="005B0D73" w:rsidRDefault="005B0D73" w:rsidP="005C7A3D">
      <w:pPr>
        <w:spacing w:after="0" w:line="18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229DF" w:rsidRPr="002229DF" w:rsidRDefault="002229DF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21118" w:rsidRPr="00635E3A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  <w:r w:rsidRPr="00635E3A">
        <w:rPr>
          <w:sz w:val="28"/>
          <w:szCs w:val="28"/>
        </w:rPr>
        <w:lastRenderedPageBreak/>
        <w:t xml:space="preserve">УКАЗ ПРЕЗИДЕНТА РЕСПУБЛИКИ БЕЛАРУСЬ </w:t>
      </w:r>
    </w:p>
    <w:p w:rsidR="00721118" w:rsidRPr="00635E3A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  <w:r w:rsidRPr="00635E3A">
        <w:rPr>
          <w:sz w:val="28"/>
          <w:szCs w:val="28"/>
        </w:rPr>
        <w:t xml:space="preserve">от 8 декабря 2005 г. </w:t>
      </w:r>
      <w:r>
        <w:rPr>
          <w:sz w:val="28"/>
          <w:szCs w:val="28"/>
        </w:rPr>
        <w:t>№</w:t>
      </w:r>
      <w:r w:rsidRPr="00635E3A">
        <w:rPr>
          <w:sz w:val="28"/>
          <w:szCs w:val="28"/>
        </w:rPr>
        <w:t xml:space="preserve"> 580 </w:t>
      </w:r>
    </w:p>
    <w:p w:rsidR="00721118" w:rsidRPr="00635E3A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  <w:r w:rsidRPr="00635E3A">
        <w:rPr>
          <w:sz w:val="28"/>
          <w:szCs w:val="28"/>
        </w:rPr>
        <w:t>«О некоторых мерах по повышению эффективности ведения охотничьего хозяйства и рыбохозяйственной деятельности, совершенствованию государственного управления ими»</w:t>
      </w:r>
    </w:p>
    <w:p w:rsidR="00721118" w:rsidRPr="00635E3A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  <w:r w:rsidRPr="00635E3A">
        <w:rPr>
          <w:sz w:val="28"/>
          <w:szCs w:val="28"/>
        </w:rPr>
        <w:t>(ИЗВЛЕЧЕНИЕ)</w:t>
      </w:r>
    </w:p>
    <w:p w:rsidR="00721118" w:rsidRPr="00635E3A" w:rsidRDefault="00721118" w:rsidP="00721118">
      <w:pPr>
        <w:pStyle w:val="ConsPlusNormal"/>
        <w:ind w:firstLine="540"/>
        <w:jc w:val="both"/>
        <w:rPr>
          <w:sz w:val="28"/>
          <w:szCs w:val="28"/>
        </w:rPr>
      </w:pP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>148. При обнаружении в охотничьих угодьях и (или) на территориях, не включенных в фонд охотничьих угодий, в том числе на дорогах, раненых, травмированных, больных или погибших диких животных запрещается самовольно добывать их, разделывать или перемещать (транспортировать) их туши или части туш, использовать продукцию (мясо, шкуру, рога и другое).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35E3A">
        <w:rPr>
          <w:rFonts w:ascii="Times New Roman" w:hAnsi="Times New Roman" w:cs="Times New Roman"/>
          <w:bCs/>
          <w:sz w:val="28"/>
          <w:szCs w:val="28"/>
        </w:rPr>
        <w:t xml:space="preserve">В случае обнаружения раненого, травмированного, больного или погибшего охотничьего животного нормируемых видов или дикого животного </w:t>
      </w:r>
      <w:hyperlink r:id="rId5" w:history="1">
        <w:r w:rsidRPr="00635E3A">
          <w:rPr>
            <w:rFonts w:ascii="Times New Roman" w:hAnsi="Times New Roman" w:cs="Times New Roman"/>
            <w:bCs/>
            <w:sz w:val="28"/>
            <w:szCs w:val="28"/>
          </w:rPr>
          <w:t>видов</w:t>
        </w:r>
      </w:hyperlink>
      <w:r w:rsidRPr="00635E3A">
        <w:rPr>
          <w:rFonts w:ascii="Times New Roman" w:hAnsi="Times New Roman" w:cs="Times New Roman"/>
          <w:bCs/>
          <w:sz w:val="28"/>
          <w:szCs w:val="28"/>
        </w:rPr>
        <w:t>, включенных в Красную книгу Республики Беларусь, лицо, обнаружившее такое животное, должно сообщить пользователю охотничьих угодий, или в оперативно-дежурную службу территориального органа внутренних дел, или в дежурную службу районного отдела по чрезвычайным ситуациям, которые обязаны передать данное сообщение должностному лицу пользователя охотничьих угодий или местного</w:t>
      </w:r>
      <w:proofErr w:type="gramEnd"/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исполнительного и распорядительного органа. Местные исполнительные и распорядительные органы и пользователи охотничьих угодий обязаны представить в территориальные органы внутренних дел и районные отделы по чрезвычайным ситуациям контактные телефоны должностных лиц, уполномоченных принимать решение по организации спасения или добычи раненого, травмированного, больного охотничьего животного.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proofErr w:type="gramStart"/>
      <w:r w:rsidRPr="00635E3A">
        <w:rPr>
          <w:rFonts w:ascii="Times New Roman" w:hAnsi="Times New Roman" w:cs="Times New Roman"/>
          <w:bCs/>
          <w:sz w:val="28"/>
          <w:szCs w:val="28"/>
        </w:rPr>
        <w:t>По факту обнаружения раненого, травмированного, больного или погибшего охотничьего животного нормируемых видов должностное лицо пользователя охотничьих угодий, а в фонде запаса охотничьих угодий либо на территориях, не включенных в фонд охотничьих угодий, - уполномоченное должностное лицо местного исполнительного и распорядительного органа с участием представителей организации Министерства лесного хозяйства и территориального органа Министерства природных ресурсов и охраны окружающей среды, а также специалиста</w:t>
      </w:r>
      <w:proofErr w:type="gramEnd"/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государственной ветеринарной службы (если животное больное или погибшее) составляют акт, после чего при необходимости в их присутствии производится добыча раненого, травмированного или больного охотничьего животного.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 xml:space="preserve">Перемещение (транспортировка), разделка охотничьих животных без наличия акта, составленного в случаях, предусмотренных в </w:t>
      </w:r>
      <w:hyperlink w:anchor="Par2" w:history="1">
        <w:r w:rsidRPr="00635E3A">
          <w:rPr>
            <w:rFonts w:ascii="Times New Roman" w:hAnsi="Times New Roman" w:cs="Times New Roman"/>
            <w:bCs/>
            <w:sz w:val="28"/>
            <w:szCs w:val="28"/>
          </w:rPr>
          <w:t>части третьей</w:t>
        </w:r>
      </w:hyperlink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запрещены.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 xml:space="preserve">Продукция, полученная от добычи раненого, травмированного, больного или погибшего охотничьего животного, является собственностью пользователя охотничьих угодий и может быть использована им после оформления акта в соответствии с </w:t>
      </w:r>
      <w:hyperlink w:anchor="Par2" w:history="1">
        <w:r w:rsidRPr="00635E3A">
          <w:rPr>
            <w:rFonts w:ascii="Times New Roman" w:hAnsi="Times New Roman" w:cs="Times New Roman"/>
            <w:bCs/>
            <w:sz w:val="28"/>
            <w:szCs w:val="28"/>
          </w:rPr>
          <w:t>частью третьей</w:t>
        </w:r>
      </w:hyperlink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 xml:space="preserve">Продукция, полученная от добычи раненого, травмированного, больного или погибшего охотничьего животного в фонде запаса охотничьих угодий </w:t>
      </w:r>
      <w:r w:rsidRPr="00635E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либо на территориях, не включенных в фонд охотничьих угодий, может быть использована местным исполнительным и распорядительным органом в установленном им порядке после оформления акта в соответствии с </w:t>
      </w:r>
      <w:hyperlink w:anchor="Par2" w:history="1">
        <w:r w:rsidRPr="00635E3A">
          <w:rPr>
            <w:rFonts w:ascii="Times New Roman" w:hAnsi="Times New Roman" w:cs="Times New Roman"/>
            <w:bCs/>
            <w:sz w:val="28"/>
            <w:szCs w:val="28"/>
          </w:rPr>
          <w:t>частью третьей</w:t>
        </w:r>
      </w:hyperlink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 xml:space="preserve">Добытые раненые (кроме случаев добора подранков в соответствии с </w:t>
      </w:r>
      <w:hyperlink r:id="rId6" w:history="1">
        <w:r w:rsidRPr="00635E3A">
          <w:rPr>
            <w:rFonts w:ascii="Times New Roman" w:hAnsi="Times New Roman" w:cs="Times New Roman"/>
            <w:bCs/>
            <w:sz w:val="28"/>
            <w:szCs w:val="28"/>
          </w:rPr>
          <w:t>пунктом 126</w:t>
        </w:r>
      </w:hyperlink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настоящих Правил), травмированные, больные охотничьи животные, факт добычи которых подтверждается актами в соответствии с </w:t>
      </w:r>
      <w:hyperlink w:anchor="Par2" w:history="1">
        <w:r w:rsidRPr="00635E3A">
          <w:rPr>
            <w:rFonts w:ascii="Times New Roman" w:hAnsi="Times New Roman" w:cs="Times New Roman"/>
            <w:bCs/>
            <w:sz w:val="28"/>
            <w:szCs w:val="28"/>
          </w:rPr>
          <w:t>частью третьей</w:t>
        </w:r>
      </w:hyperlink>
      <w:r w:rsidRPr="00635E3A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в планы изъятия охотничьих животных нормируемых видов не засчитываются и учитываются как нерациональные потери.</w:t>
      </w: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 СОВЕТА МИНИСТРОВ РЕСПУБЛИКИ БЕЛАРУСЬ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 xml:space="preserve">от 2 июня 2006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35E3A">
        <w:rPr>
          <w:rFonts w:ascii="Times New Roman" w:hAnsi="Times New Roman" w:cs="Times New Roman"/>
          <w:bCs/>
          <w:sz w:val="28"/>
          <w:szCs w:val="28"/>
        </w:rPr>
        <w:t xml:space="preserve"> 698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>«Об утверждении правил отлова диких животных в целях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>содержания и (или) разведения в неволе, а также вселения,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E3A">
        <w:rPr>
          <w:rFonts w:ascii="Times New Roman" w:hAnsi="Times New Roman" w:cs="Times New Roman"/>
          <w:bCs/>
          <w:sz w:val="28"/>
          <w:szCs w:val="28"/>
        </w:rPr>
        <w:t xml:space="preserve">интродукции, </w:t>
      </w:r>
      <w:proofErr w:type="spellStart"/>
      <w:r w:rsidRPr="00635E3A">
        <w:rPr>
          <w:rFonts w:ascii="Times New Roman" w:hAnsi="Times New Roman" w:cs="Times New Roman"/>
          <w:bCs/>
          <w:sz w:val="28"/>
          <w:szCs w:val="28"/>
        </w:rPr>
        <w:t>реинтродукции</w:t>
      </w:r>
      <w:proofErr w:type="spellEnd"/>
      <w:r w:rsidRPr="00635E3A">
        <w:rPr>
          <w:rFonts w:ascii="Times New Roman" w:hAnsi="Times New Roman" w:cs="Times New Roman"/>
          <w:bCs/>
          <w:sz w:val="28"/>
          <w:szCs w:val="28"/>
        </w:rPr>
        <w:t>, акклиматизации, скрещивания»</w:t>
      </w:r>
    </w:p>
    <w:p w:rsidR="00721118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</w:p>
    <w:p w:rsidR="00721118" w:rsidRPr="00635E3A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  <w:r w:rsidRPr="00635E3A">
        <w:rPr>
          <w:sz w:val="28"/>
          <w:szCs w:val="28"/>
        </w:rPr>
        <w:t>(ИЗВЛЕЧЕНИЕ)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E3A">
        <w:rPr>
          <w:rFonts w:ascii="Times New Roman" w:hAnsi="Times New Roman" w:cs="Times New Roman"/>
          <w:sz w:val="28"/>
          <w:szCs w:val="28"/>
        </w:rPr>
        <w:t>5. Без разрешений допускается отлов диких животных: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E3A">
        <w:rPr>
          <w:rFonts w:ascii="Times New Roman" w:hAnsi="Times New Roman" w:cs="Times New Roman"/>
          <w:sz w:val="28"/>
          <w:szCs w:val="28"/>
        </w:rPr>
        <w:t xml:space="preserve">в целях оказания помощи диким животным в случае заболевания, ранения, </w:t>
      </w:r>
      <w:proofErr w:type="spellStart"/>
      <w:r w:rsidRPr="00635E3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635E3A">
        <w:rPr>
          <w:rFonts w:ascii="Times New Roman" w:hAnsi="Times New Roman" w:cs="Times New Roman"/>
          <w:sz w:val="28"/>
          <w:szCs w:val="28"/>
        </w:rPr>
        <w:t>, угрозы гибели при стихийных бедствиях.</w:t>
      </w:r>
    </w:p>
    <w:p w:rsidR="00721118" w:rsidRPr="00635E3A" w:rsidRDefault="00721118" w:rsidP="00721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E3A">
        <w:rPr>
          <w:rFonts w:ascii="Times New Roman" w:hAnsi="Times New Roman" w:cs="Times New Roman"/>
          <w:sz w:val="28"/>
          <w:szCs w:val="28"/>
        </w:rPr>
        <w:t xml:space="preserve">Лицо, обнаружившее больное, раненое или травмированное дикое животное, сообщает об этом пользователю охотничьих угодий, или в оперативно-дежурную службу территориального органа внутренних дел, или в дежурную службу районного отдела по чрезвычайным ситуациям, которые обязаны передать данное сообщение должностному лицу пользователя охотничьих угодий или местного исполнительного и распорядительного органа. При поступлении указанного сообщения местный исполнительный и распорядительный орган или пользователь охотничьих угодий обязаны уведомить о факте обнаружения больного, раненого или травмированного дикого животного соответствующий территориальный орган Министерства природных ресурсов и охраны окружающей среды и районную, городскую ветеринарную станцию. </w:t>
      </w:r>
      <w:proofErr w:type="gramStart"/>
      <w:r w:rsidRPr="00635E3A">
        <w:rPr>
          <w:rFonts w:ascii="Times New Roman" w:hAnsi="Times New Roman" w:cs="Times New Roman"/>
          <w:sz w:val="28"/>
          <w:szCs w:val="28"/>
        </w:rPr>
        <w:t>Представители территориального органа Министерства природных ресурсов и охраны окружающей среды, местного исполнительного и распорядительного органа или пользователя охотничьих угодий, государственной ветеринарной службы района, города (далее - представители) выезжают на место обнаружения больного, раненого или травмированного дикого животного и исходя из существующей обстановки принимают решение о дальнейшей судьбе дикого животного и его отлове в случае необходимости.</w:t>
      </w:r>
      <w:proofErr w:type="gramEnd"/>
      <w:r w:rsidRPr="00635E3A">
        <w:rPr>
          <w:rFonts w:ascii="Times New Roman" w:hAnsi="Times New Roman" w:cs="Times New Roman"/>
          <w:sz w:val="28"/>
          <w:szCs w:val="28"/>
        </w:rPr>
        <w:t xml:space="preserve"> Отлов дикого животного организовывается представителями с привлечением при необходимости других служб. Отловленное дикое животное по решению представителей может быть передано на содержание гражданину, индивидуальному предпринимателю или юридическому лицу с его согласия. Факт отлова дикого животного, а также решение о передаче отловленного дикого животного на содержание гражданину, индивидуальному предпринимателю или юридическому лицу оформляется актом в произвольной форме, который составляется и подписывается всеми представителями с указанием их фамилии, собственного имени, отчества (при его наличии) и должности. Акт является основанием для перемещения (транспортировки) отловленного раненого, травмированного или больного дикого животного.</w:t>
      </w:r>
    </w:p>
    <w:p w:rsidR="00721118" w:rsidRPr="00635E3A" w:rsidRDefault="00721118" w:rsidP="00721118">
      <w:pPr>
        <w:pStyle w:val="ConsPlusNormal"/>
        <w:ind w:firstLine="540"/>
        <w:jc w:val="center"/>
        <w:rPr>
          <w:sz w:val="28"/>
          <w:szCs w:val="28"/>
        </w:rPr>
      </w:pPr>
    </w:p>
    <w:p w:rsidR="00721118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118" w:rsidRPr="0045593F" w:rsidRDefault="00721118" w:rsidP="00B83B45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21118" w:rsidRPr="0045593F" w:rsidSect="005B0D7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C191B"/>
    <w:multiLevelType w:val="hybridMultilevel"/>
    <w:tmpl w:val="31749844"/>
    <w:lvl w:ilvl="0" w:tplc="20D01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CF"/>
    <w:rsid w:val="00026D32"/>
    <w:rsid w:val="000572CF"/>
    <w:rsid w:val="0007588B"/>
    <w:rsid w:val="0018726F"/>
    <w:rsid w:val="001B7E47"/>
    <w:rsid w:val="00216DD3"/>
    <w:rsid w:val="002229DF"/>
    <w:rsid w:val="0029212A"/>
    <w:rsid w:val="002C10BF"/>
    <w:rsid w:val="002C5363"/>
    <w:rsid w:val="00313615"/>
    <w:rsid w:val="00351042"/>
    <w:rsid w:val="0045593F"/>
    <w:rsid w:val="004F6F3C"/>
    <w:rsid w:val="00524E2C"/>
    <w:rsid w:val="005B0D73"/>
    <w:rsid w:val="005C7A3D"/>
    <w:rsid w:val="00602D14"/>
    <w:rsid w:val="00620980"/>
    <w:rsid w:val="006C3FBB"/>
    <w:rsid w:val="00721118"/>
    <w:rsid w:val="00891C67"/>
    <w:rsid w:val="008E4149"/>
    <w:rsid w:val="00921D57"/>
    <w:rsid w:val="0092747F"/>
    <w:rsid w:val="00927FCF"/>
    <w:rsid w:val="00951503"/>
    <w:rsid w:val="009751D6"/>
    <w:rsid w:val="009E7438"/>
    <w:rsid w:val="009F3B09"/>
    <w:rsid w:val="00B40EFA"/>
    <w:rsid w:val="00B64CF4"/>
    <w:rsid w:val="00B74B16"/>
    <w:rsid w:val="00B83B45"/>
    <w:rsid w:val="00B9530F"/>
    <w:rsid w:val="00BD0DE0"/>
    <w:rsid w:val="00C7330A"/>
    <w:rsid w:val="00CA7C93"/>
    <w:rsid w:val="00CE76C2"/>
    <w:rsid w:val="00D511D8"/>
    <w:rsid w:val="00E85769"/>
    <w:rsid w:val="00EC5022"/>
    <w:rsid w:val="00F11FC3"/>
    <w:rsid w:val="00FA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9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83B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45"/>
  </w:style>
  <w:style w:type="character" w:styleId="a3">
    <w:name w:val="Strong"/>
    <w:basedOn w:val="a0"/>
    <w:uiPriority w:val="22"/>
    <w:qFormat/>
    <w:rsid w:val="00B83B45"/>
    <w:rPr>
      <w:b/>
      <w:bCs/>
    </w:rPr>
  </w:style>
  <w:style w:type="paragraph" w:styleId="a4">
    <w:name w:val="List Paragraph"/>
    <w:basedOn w:val="a"/>
    <w:uiPriority w:val="34"/>
    <w:qFormat/>
    <w:rsid w:val="00D511D8"/>
    <w:pPr>
      <w:ind w:left="720"/>
      <w:contextualSpacing/>
    </w:pPr>
  </w:style>
  <w:style w:type="paragraph" w:customStyle="1" w:styleId="ConsPlusNormal">
    <w:name w:val="ConsPlusNormal"/>
    <w:rsid w:val="00292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A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07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autoRedefine/>
    <w:rsid w:val="00891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30">
    <w:name w:val="Заголовок 3 Знак"/>
    <w:basedOn w:val="a0"/>
    <w:link w:val="3"/>
    <w:uiPriority w:val="9"/>
    <w:semiHidden/>
    <w:rsid w:val="00891C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C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83B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3B45"/>
  </w:style>
  <w:style w:type="character" w:styleId="a3">
    <w:name w:val="Strong"/>
    <w:basedOn w:val="a0"/>
    <w:uiPriority w:val="22"/>
    <w:qFormat/>
    <w:rsid w:val="00B83B45"/>
    <w:rPr>
      <w:b/>
      <w:bCs/>
    </w:rPr>
  </w:style>
  <w:style w:type="paragraph" w:styleId="a4">
    <w:name w:val="List Paragraph"/>
    <w:basedOn w:val="a"/>
    <w:uiPriority w:val="34"/>
    <w:qFormat/>
    <w:rsid w:val="00D511D8"/>
    <w:pPr>
      <w:ind w:left="720"/>
      <w:contextualSpacing/>
    </w:pPr>
  </w:style>
  <w:style w:type="paragraph" w:customStyle="1" w:styleId="ConsPlusNormal">
    <w:name w:val="ConsPlusNormal"/>
    <w:rsid w:val="00292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FA0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07"/>
    <w:rPr>
      <w:rFonts w:ascii="Segoe UI" w:hAnsi="Segoe UI" w:cs="Segoe UI"/>
      <w:sz w:val="18"/>
      <w:szCs w:val="18"/>
    </w:rPr>
  </w:style>
  <w:style w:type="paragraph" w:customStyle="1" w:styleId="1">
    <w:name w:val="Знак Знак1"/>
    <w:basedOn w:val="a"/>
    <w:autoRedefine/>
    <w:rsid w:val="00891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30">
    <w:name w:val="Заголовок 3 Знак"/>
    <w:basedOn w:val="a0"/>
    <w:link w:val="3"/>
    <w:uiPriority w:val="9"/>
    <w:semiHidden/>
    <w:rsid w:val="00891C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2B765AC4A0F3385AA39639F8BCEBD15083322D2E193CF4A4CFFCFE6C6DC6A6AC87D021C0DD3224FF5A04D448XCiBO" TargetMode="External"/><Relationship Id="rId5" Type="http://schemas.openxmlformats.org/officeDocument/2006/relationships/hyperlink" Target="consultantplus://offline/ref=C02B765AC4A0F3385AA39639F8BCEBD15083322D2E193CF9AAC6FDFE6C6DC6A6AC87D021C0DD3224FF5A0DD048XCi2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k213-1</dc:creator>
  <cp:lastModifiedBy>markov</cp:lastModifiedBy>
  <cp:revision>4</cp:revision>
  <cp:lastPrinted>2016-02-26T12:31:00Z</cp:lastPrinted>
  <dcterms:created xsi:type="dcterms:W3CDTF">2016-02-26T12:32:00Z</dcterms:created>
  <dcterms:modified xsi:type="dcterms:W3CDTF">2016-02-26T14:39:00Z</dcterms:modified>
</cp:coreProperties>
</file>