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C7" w:rsidRPr="00EB7000" w:rsidRDefault="000A73C7" w:rsidP="00EB7000">
      <w:pPr>
        <w:autoSpaceDE w:val="0"/>
        <w:autoSpaceDN w:val="0"/>
        <w:adjustRightInd w:val="0"/>
        <w:jc w:val="center"/>
        <w:outlineLvl w:val="0"/>
        <w:rPr>
          <w:szCs w:val="30"/>
          <w:lang w:eastAsia="en-US"/>
        </w:rPr>
      </w:pPr>
    </w:p>
    <w:p w:rsidR="000A73C7" w:rsidRDefault="000A73C7" w:rsidP="00EB70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природных ресурсов и охраны окружающей среды Республики Беларусь</w:t>
      </w:r>
    </w:p>
    <w:p w:rsidR="000A73C7" w:rsidRDefault="000A73C7" w:rsidP="00EB7000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0A73C7" w:rsidRPr="00EB7000" w:rsidRDefault="000A73C7" w:rsidP="00EB7000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B700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ЛОКАЛЬНЫЙ РЕЕСТР</w:t>
      </w:r>
    </w:p>
    <w:p w:rsidR="000A73C7" w:rsidRPr="00EB7000" w:rsidRDefault="000A73C7" w:rsidP="00EB7000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B7000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результатов научной и научно-технической деятельности,</w:t>
      </w:r>
    </w:p>
    <w:p w:rsidR="000A73C7" w:rsidRPr="00EB7000" w:rsidRDefault="000A73C7" w:rsidP="00EB7000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B7000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созданных полностью или частично за счет государственных средств,</w:t>
      </w:r>
    </w:p>
    <w:p w:rsidR="000A73C7" w:rsidRPr="00EB7000" w:rsidRDefault="000A73C7" w:rsidP="00EB7000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B700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 прав на них</w:t>
      </w:r>
    </w:p>
    <w:p w:rsidR="000A73C7" w:rsidRPr="00EB7000" w:rsidRDefault="000A73C7" w:rsidP="00EB70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Pr="00EB7000">
        <w:rPr>
          <w:rFonts w:ascii="Times New Roman" w:hAnsi="Times New Roman" w:cs="Times New Roman"/>
          <w:sz w:val="30"/>
          <w:szCs w:val="30"/>
        </w:rPr>
        <w:t xml:space="preserve"> </w:t>
      </w:r>
      <w:r w:rsidR="002615FF">
        <w:rPr>
          <w:rFonts w:ascii="Times New Roman" w:hAnsi="Times New Roman" w:cs="Times New Roman"/>
          <w:sz w:val="30"/>
          <w:szCs w:val="30"/>
        </w:rPr>
        <w:t>201</w:t>
      </w:r>
      <w:r w:rsidR="006B0572">
        <w:rPr>
          <w:rFonts w:ascii="Times New Roman" w:hAnsi="Times New Roman" w:cs="Times New Roman"/>
          <w:sz w:val="30"/>
          <w:szCs w:val="30"/>
        </w:rPr>
        <w:t>7</w:t>
      </w:r>
      <w:r w:rsidRPr="00EB7000">
        <w:rPr>
          <w:rFonts w:ascii="Times New Roman" w:hAnsi="Times New Roman" w:cs="Times New Roman"/>
          <w:sz w:val="30"/>
          <w:szCs w:val="30"/>
        </w:rPr>
        <w:t xml:space="preserve"> год</w:t>
      </w:r>
      <w:r w:rsidR="005E4490">
        <w:rPr>
          <w:rFonts w:ascii="Times New Roman" w:hAnsi="Times New Roman" w:cs="Times New Roman"/>
          <w:sz w:val="30"/>
          <w:szCs w:val="30"/>
        </w:rPr>
        <w:t xml:space="preserve"> (с учетом дополненной информации за </w:t>
      </w:r>
      <w:r w:rsidR="005E4490" w:rsidRPr="00EB7000">
        <w:rPr>
          <w:rFonts w:ascii="Times New Roman" w:hAnsi="Times New Roman" w:cs="Times New Roman"/>
          <w:sz w:val="30"/>
          <w:szCs w:val="30"/>
        </w:rPr>
        <w:t>20</w:t>
      </w:r>
      <w:r w:rsidR="005E4490">
        <w:rPr>
          <w:rFonts w:ascii="Times New Roman" w:hAnsi="Times New Roman" w:cs="Times New Roman"/>
          <w:sz w:val="30"/>
          <w:szCs w:val="30"/>
        </w:rPr>
        <w:t>13</w:t>
      </w:r>
      <w:r w:rsidR="00482723">
        <w:rPr>
          <w:rFonts w:ascii="Times New Roman" w:hAnsi="Times New Roman" w:cs="Times New Roman"/>
          <w:sz w:val="30"/>
          <w:szCs w:val="30"/>
        </w:rPr>
        <w:t>-</w:t>
      </w:r>
      <w:r w:rsidR="0081223A">
        <w:rPr>
          <w:rFonts w:ascii="Times New Roman" w:hAnsi="Times New Roman" w:cs="Times New Roman"/>
          <w:sz w:val="30"/>
          <w:szCs w:val="30"/>
        </w:rPr>
        <w:t>201</w:t>
      </w:r>
      <w:r w:rsidR="006B0572">
        <w:rPr>
          <w:rFonts w:ascii="Times New Roman" w:hAnsi="Times New Roman" w:cs="Times New Roman"/>
          <w:sz w:val="30"/>
          <w:szCs w:val="30"/>
        </w:rPr>
        <w:t>6</w:t>
      </w:r>
      <w:r w:rsidR="00BD15E4">
        <w:rPr>
          <w:rFonts w:ascii="Times New Roman" w:hAnsi="Times New Roman" w:cs="Times New Roman"/>
          <w:sz w:val="30"/>
          <w:szCs w:val="30"/>
        </w:rPr>
        <w:t> </w:t>
      </w:r>
      <w:r w:rsidR="005E4490">
        <w:rPr>
          <w:rFonts w:ascii="Times New Roman" w:hAnsi="Times New Roman" w:cs="Times New Roman"/>
          <w:sz w:val="30"/>
          <w:szCs w:val="30"/>
        </w:rPr>
        <w:t>год</w:t>
      </w:r>
      <w:r w:rsidR="0003413D">
        <w:rPr>
          <w:rFonts w:ascii="Times New Roman" w:hAnsi="Times New Roman" w:cs="Times New Roman"/>
          <w:sz w:val="30"/>
          <w:szCs w:val="30"/>
        </w:rPr>
        <w:t>ы</w:t>
      </w:r>
      <w:r w:rsidR="005E4490">
        <w:rPr>
          <w:rFonts w:ascii="Times New Roman" w:hAnsi="Times New Roman" w:cs="Times New Roman"/>
          <w:sz w:val="30"/>
          <w:szCs w:val="30"/>
        </w:rPr>
        <w:t>)</w:t>
      </w:r>
    </w:p>
    <w:p w:rsidR="000A73C7" w:rsidRPr="00EB7000" w:rsidRDefault="000A73C7" w:rsidP="00EB7000">
      <w:pPr>
        <w:autoSpaceDE w:val="0"/>
        <w:autoSpaceDN w:val="0"/>
        <w:adjustRightInd w:val="0"/>
        <w:ind w:firstLine="540"/>
        <w:jc w:val="center"/>
        <w:rPr>
          <w:szCs w:val="30"/>
          <w:lang w:eastAsia="en-US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1275"/>
        <w:gridCol w:w="2410"/>
        <w:gridCol w:w="904"/>
        <w:gridCol w:w="2126"/>
        <w:gridCol w:w="1418"/>
        <w:gridCol w:w="2498"/>
      </w:tblGrid>
      <w:tr w:rsidR="000A73C7" w:rsidRPr="00AF28C8" w:rsidTr="000D1954">
        <w:trPr>
          <w:trHeight w:val="183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</w:r>
            <w:r w:rsidRPr="00AF28C8">
              <w:rPr>
                <w:sz w:val="26"/>
                <w:szCs w:val="26"/>
              </w:rPr>
              <w:br/>
              <w:t xml:space="preserve"> № </w:t>
            </w:r>
            <w:r w:rsidRPr="00AF28C8">
              <w:rPr>
                <w:sz w:val="26"/>
                <w:szCs w:val="26"/>
              </w:rPr>
              <w:br/>
            </w:r>
            <w:proofErr w:type="gramStart"/>
            <w:r w:rsidRPr="00AF28C8">
              <w:rPr>
                <w:sz w:val="26"/>
                <w:szCs w:val="26"/>
              </w:rPr>
              <w:t>п</w:t>
            </w:r>
            <w:proofErr w:type="gramEnd"/>
            <w:r w:rsidRPr="00AF28C8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B860AA" w:rsidP="00BD15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Наименование </w:t>
            </w:r>
            <w:r w:rsidR="006A2FDC" w:rsidRPr="00AF28C8">
              <w:rPr>
                <w:sz w:val="26"/>
                <w:szCs w:val="26"/>
              </w:rPr>
              <w:t xml:space="preserve">НИОКР </w:t>
            </w:r>
            <w:r w:rsidR="000A73C7" w:rsidRPr="00AF28C8">
              <w:rPr>
                <w:sz w:val="26"/>
                <w:szCs w:val="26"/>
              </w:rPr>
              <w:t xml:space="preserve">Наименование результата </w:t>
            </w:r>
            <w:r w:rsidR="006A2FDC" w:rsidRPr="00AF28C8">
              <w:rPr>
                <w:sz w:val="26"/>
                <w:szCs w:val="26"/>
              </w:rPr>
              <w:t xml:space="preserve">научной и  </w:t>
            </w:r>
            <w:r w:rsidR="006A2FDC" w:rsidRPr="00AF28C8">
              <w:rPr>
                <w:sz w:val="26"/>
                <w:szCs w:val="26"/>
              </w:rPr>
              <w:br/>
              <w:t xml:space="preserve"> научно-</w:t>
            </w:r>
            <w:r w:rsidR="000A73C7" w:rsidRPr="00AF28C8">
              <w:rPr>
                <w:sz w:val="26"/>
                <w:szCs w:val="26"/>
              </w:rPr>
              <w:t>технической деятельности</w:t>
            </w:r>
            <w:r w:rsidR="006A2FDC" w:rsidRPr="00AF28C8">
              <w:rPr>
                <w:sz w:val="26"/>
                <w:szCs w:val="26"/>
              </w:rPr>
              <w:t xml:space="preserve"> </w:t>
            </w:r>
            <w:r w:rsidR="000A73C7" w:rsidRPr="00AF28C8">
              <w:rPr>
                <w:sz w:val="26"/>
                <w:szCs w:val="26"/>
              </w:rPr>
              <w:t xml:space="preserve">и   </w:t>
            </w:r>
            <w:r w:rsidR="000A73C7" w:rsidRPr="00AF28C8">
              <w:rPr>
                <w:sz w:val="26"/>
                <w:szCs w:val="26"/>
              </w:rPr>
              <w:br/>
              <w:t>материальных</w:t>
            </w:r>
            <w:r w:rsidR="006A2FDC" w:rsidRPr="00AF28C8">
              <w:rPr>
                <w:sz w:val="26"/>
                <w:szCs w:val="26"/>
              </w:rPr>
              <w:t xml:space="preserve"> </w:t>
            </w:r>
            <w:r w:rsidR="000A73C7" w:rsidRPr="00AF28C8">
              <w:rPr>
                <w:sz w:val="26"/>
                <w:szCs w:val="26"/>
              </w:rPr>
              <w:t xml:space="preserve">объектов, в которых выражен   </w:t>
            </w:r>
            <w:r w:rsidR="000A73C7" w:rsidRPr="00AF28C8">
              <w:rPr>
                <w:sz w:val="26"/>
                <w:szCs w:val="26"/>
              </w:rPr>
              <w:br/>
              <w:t xml:space="preserve"> результат НТД (если  </w:t>
            </w:r>
            <w:r w:rsidR="000A73C7" w:rsidRPr="00AF28C8">
              <w:rPr>
                <w:sz w:val="26"/>
                <w:szCs w:val="26"/>
              </w:rPr>
              <w:br/>
              <w:t xml:space="preserve"> таковые имеются)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Default="000A73C7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Номер, дата и цена</w:t>
            </w:r>
            <w:r w:rsidRPr="00AF28C8">
              <w:rPr>
                <w:sz w:val="26"/>
                <w:szCs w:val="26"/>
              </w:rPr>
              <w:br/>
              <w:t xml:space="preserve">   договора на    </w:t>
            </w:r>
            <w:r w:rsidRPr="00AF28C8">
              <w:rPr>
                <w:sz w:val="26"/>
                <w:szCs w:val="26"/>
              </w:rPr>
              <w:br/>
              <w:t>выполнение научно-</w:t>
            </w:r>
            <w:r w:rsidRPr="00AF28C8">
              <w:rPr>
                <w:sz w:val="26"/>
                <w:szCs w:val="26"/>
              </w:rPr>
              <w:br/>
              <w:t>исследовательских,</w:t>
            </w:r>
            <w:r w:rsidRPr="00AF28C8">
              <w:rPr>
                <w:sz w:val="26"/>
                <w:szCs w:val="26"/>
              </w:rPr>
              <w:br/>
              <w:t xml:space="preserve">опытно-конструкторских и </w:t>
            </w:r>
            <w:r w:rsidRPr="00AF28C8">
              <w:rPr>
                <w:sz w:val="26"/>
                <w:szCs w:val="26"/>
              </w:rPr>
              <w:br/>
              <w:t xml:space="preserve">опытно </w:t>
            </w:r>
            <w:proofErr w:type="gramStart"/>
            <w:r w:rsidRPr="00AF28C8">
              <w:rPr>
                <w:sz w:val="26"/>
                <w:szCs w:val="26"/>
              </w:rPr>
              <w:t>-т</w:t>
            </w:r>
            <w:proofErr w:type="gramEnd"/>
            <w:r w:rsidRPr="00AF28C8">
              <w:rPr>
                <w:sz w:val="26"/>
                <w:szCs w:val="26"/>
              </w:rPr>
              <w:t xml:space="preserve">ехнологических  </w:t>
            </w:r>
            <w:r w:rsidRPr="00AF28C8">
              <w:rPr>
                <w:sz w:val="26"/>
                <w:szCs w:val="26"/>
              </w:rPr>
              <w:br/>
              <w:t xml:space="preserve"> работ (задания)</w:t>
            </w:r>
            <w:r w:rsidR="00684562">
              <w:rPr>
                <w:sz w:val="26"/>
                <w:szCs w:val="26"/>
              </w:rPr>
              <w:t xml:space="preserve"> </w:t>
            </w:r>
            <w:r w:rsidR="00684562" w:rsidRPr="00684562">
              <w:rPr>
                <w:b/>
                <w:sz w:val="26"/>
                <w:szCs w:val="26"/>
              </w:rPr>
              <w:t>(средства республиканского бюджета)</w:t>
            </w:r>
            <w:r w:rsidRPr="00684562">
              <w:rPr>
                <w:b/>
                <w:sz w:val="26"/>
                <w:szCs w:val="26"/>
              </w:rPr>
              <w:t>,</w:t>
            </w:r>
            <w:r w:rsidRPr="00AF28C8">
              <w:rPr>
                <w:sz w:val="26"/>
                <w:szCs w:val="26"/>
              </w:rPr>
              <w:t xml:space="preserve">  номер, дата,   </w:t>
            </w:r>
            <w:r w:rsidRPr="00AF28C8">
              <w:rPr>
                <w:sz w:val="26"/>
                <w:szCs w:val="26"/>
              </w:rPr>
              <w:br/>
              <w:t xml:space="preserve">предмет и цена  </w:t>
            </w:r>
            <w:r w:rsidRPr="00AF28C8">
              <w:rPr>
                <w:sz w:val="26"/>
                <w:szCs w:val="26"/>
              </w:rPr>
              <w:br/>
              <w:t xml:space="preserve">договора, в    </w:t>
            </w:r>
            <w:r w:rsidRPr="00AF28C8">
              <w:rPr>
                <w:sz w:val="26"/>
                <w:szCs w:val="26"/>
              </w:rPr>
              <w:br/>
              <w:t xml:space="preserve">соответствии с  </w:t>
            </w:r>
            <w:r w:rsidRPr="00AF28C8">
              <w:rPr>
                <w:sz w:val="26"/>
                <w:szCs w:val="26"/>
              </w:rPr>
              <w:br/>
              <w:t>которым передаются</w:t>
            </w:r>
            <w:r w:rsidRPr="00AF28C8">
              <w:rPr>
                <w:sz w:val="26"/>
                <w:szCs w:val="26"/>
              </w:rPr>
              <w:br/>
              <w:t xml:space="preserve">имущественные   </w:t>
            </w:r>
            <w:r w:rsidRPr="00AF28C8">
              <w:rPr>
                <w:sz w:val="26"/>
                <w:szCs w:val="26"/>
              </w:rPr>
              <w:br/>
              <w:t>права на результат</w:t>
            </w:r>
            <w:r w:rsidRPr="00AF28C8">
              <w:rPr>
                <w:sz w:val="26"/>
                <w:szCs w:val="26"/>
              </w:rPr>
              <w:br/>
              <w:t xml:space="preserve">НТД (предоставляется право на     </w:t>
            </w:r>
            <w:r w:rsidRPr="00AF28C8">
              <w:rPr>
                <w:sz w:val="26"/>
                <w:szCs w:val="26"/>
              </w:rPr>
              <w:br/>
              <w:t xml:space="preserve">использование   </w:t>
            </w:r>
            <w:r w:rsidRPr="00AF28C8">
              <w:rPr>
                <w:sz w:val="26"/>
                <w:szCs w:val="26"/>
              </w:rPr>
              <w:br/>
              <w:t xml:space="preserve"> результата НТД)</w:t>
            </w:r>
          </w:p>
          <w:p w:rsidR="00684562" w:rsidRPr="00AF28C8" w:rsidRDefault="00684562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BD15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Дата и номер решения     </w:t>
            </w:r>
            <w:r w:rsidRPr="00AF28C8">
              <w:rPr>
                <w:sz w:val="26"/>
                <w:szCs w:val="26"/>
              </w:rPr>
              <w:br/>
              <w:t xml:space="preserve">коллегиального органа государственного   заказчика по вопросам,    </w:t>
            </w:r>
            <w:r w:rsidRPr="00AF28C8">
              <w:rPr>
                <w:sz w:val="26"/>
                <w:szCs w:val="26"/>
              </w:rPr>
              <w:br/>
              <w:t>связанным с коммерциализацией результатов НТД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Полное     наименование,  </w:t>
            </w:r>
            <w:r w:rsidRPr="00AF28C8">
              <w:rPr>
                <w:sz w:val="26"/>
                <w:szCs w:val="26"/>
              </w:rPr>
              <w:br/>
              <w:t xml:space="preserve">учетный номер  плательщика, юридический адрес (для       </w:t>
            </w:r>
            <w:r w:rsidRPr="00AF28C8">
              <w:rPr>
                <w:sz w:val="26"/>
                <w:szCs w:val="26"/>
              </w:rPr>
              <w:br/>
              <w:t xml:space="preserve">организаций), фамилия,     </w:t>
            </w:r>
            <w:r w:rsidRPr="00AF28C8">
              <w:rPr>
                <w:sz w:val="26"/>
                <w:szCs w:val="26"/>
              </w:rPr>
              <w:br/>
              <w:t xml:space="preserve">собственное имя, </w:t>
            </w:r>
            <w:r w:rsidRPr="00AF28C8">
              <w:rPr>
                <w:sz w:val="26"/>
                <w:szCs w:val="26"/>
              </w:rPr>
              <w:br/>
              <w:t xml:space="preserve">отчество (если  </w:t>
            </w:r>
            <w:r w:rsidRPr="00AF28C8">
              <w:rPr>
                <w:sz w:val="26"/>
                <w:szCs w:val="26"/>
              </w:rPr>
              <w:br/>
              <w:t>таковое имеется),</w:t>
            </w:r>
            <w:r w:rsidRPr="00AF28C8">
              <w:rPr>
                <w:sz w:val="26"/>
                <w:szCs w:val="26"/>
              </w:rPr>
              <w:br/>
              <w:t xml:space="preserve">учетный номер  </w:t>
            </w:r>
            <w:r w:rsidRPr="00AF28C8">
              <w:rPr>
                <w:sz w:val="26"/>
                <w:szCs w:val="26"/>
              </w:rPr>
              <w:br/>
              <w:t xml:space="preserve">плательщика,   </w:t>
            </w:r>
            <w:r w:rsidRPr="00AF28C8">
              <w:rPr>
                <w:sz w:val="26"/>
                <w:szCs w:val="26"/>
              </w:rPr>
              <w:br/>
              <w:t xml:space="preserve">место жительства (для       </w:t>
            </w:r>
            <w:r w:rsidRPr="00AF28C8">
              <w:rPr>
                <w:sz w:val="26"/>
                <w:szCs w:val="26"/>
              </w:rPr>
              <w:br/>
              <w:t xml:space="preserve"> индивидуальных  </w:t>
            </w:r>
            <w:r w:rsidRPr="00AF28C8">
              <w:rPr>
                <w:sz w:val="26"/>
                <w:szCs w:val="26"/>
              </w:rPr>
              <w:br/>
              <w:t>предпринимателей)</w:t>
            </w:r>
            <w:r w:rsidRPr="00AF28C8">
              <w:rPr>
                <w:sz w:val="26"/>
                <w:szCs w:val="26"/>
              </w:rPr>
              <w:br/>
              <w:t xml:space="preserve">обладателя  имущественных  </w:t>
            </w:r>
            <w:r w:rsidRPr="00AF28C8">
              <w:rPr>
                <w:sz w:val="26"/>
                <w:szCs w:val="26"/>
              </w:rPr>
              <w:br/>
              <w:t>прав на результат</w:t>
            </w:r>
            <w:r w:rsidRPr="00AF28C8">
              <w:rPr>
                <w:sz w:val="26"/>
                <w:szCs w:val="26"/>
              </w:rPr>
              <w:br/>
              <w:t xml:space="preserve">НТД (лица,    </w:t>
            </w:r>
            <w:r w:rsidRPr="00AF28C8">
              <w:rPr>
                <w:sz w:val="26"/>
                <w:szCs w:val="26"/>
              </w:rPr>
              <w:br/>
              <w:t xml:space="preserve">которому  предоставлено  право на использование  </w:t>
            </w:r>
            <w:r w:rsidRPr="00AF28C8">
              <w:rPr>
                <w:sz w:val="26"/>
                <w:szCs w:val="26"/>
              </w:rPr>
              <w:br/>
              <w:t xml:space="preserve">результата НТД), </w:t>
            </w:r>
            <w:r w:rsidRPr="00AF28C8">
              <w:rPr>
                <w:sz w:val="26"/>
                <w:szCs w:val="26"/>
              </w:rPr>
              <w:br/>
              <w:t>его статус по  договору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947E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Номер и дата  </w:t>
            </w:r>
            <w:r w:rsidRPr="00AF28C8">
              <w:rPr>
                <w:sz w:val="26"/>
                <w:szCs w:val="26"/>
              </w:rPr>
              <w:br/>
              <w:t xml:space="preserve">регистрации  </w:t>
            </w:r>
            <w:r w:rsidRPr="00AF28C8">
              <w:rPr>
                <w:sz w:val="26"/>
                <w:szCs w:val="26"/>
              </w:rPr>
              <w:br/>
              <w:t xml:space="preserve">имущественных прав на  результат НТД (права на   </w:t>
            </w:r>
            <w:r w:rsidRPr="00AF28C8">
              <w:rPr>
                <w:sz w:val="26"/>
                <w:szCs w:val="26"/>
              </w:rPr>
              <w:br/>
              <w:t xml:space="preserve">использование </w:t>
            </w:r>
            <w:r w:rsidRPr="00AF28C8">
              <w:rPr>
                <w:sz w:val="26"/>
                <w:szCs w:val="26"/>
              </w:rPr>
              <w:br/>
              <w:t xml:space="preserve">результата НТД) в       </w:t>
            </w:r>
            <w:r w:rsidRPr="00AF28C8">
              <w:rPr>
                <w:sz w:val="26"/>
                <w:szCs w:val="26"/>
              </w:rPr>
              <w:br/>
              <w:t>государственном</w:t>
            </w:r>
            <w:r w:rsidRPr="00AF28C8">
              <w:rPr>
                <w:sz w:val="26"/>
                <w:szCs w:val="26"/>
              </w:rPr>
              <w:br/>
              <w:t>реестре прав на</w:t>
            </w:r>
            <w:r w:rsidRPr="00AF28C8">
              <w:rPr>
                <w:sz w:val="26"/>
                <w:szCs w:val="26"/>
              </w:rPr>
              <w:br/>
              <w:t xml:space="preserve">результаты НТД, созданные полностью или частично за счет      </w:t>
            </w:r>
            <w:r w:rsidRPr="00AF28C8">
              <w:rPr>
                <w:sz w:val="26"/>
                <w:szCs w:val="26"/>
              </w:rPr>
              <w:br/>
              <w:t>государ</w:t>
            </w:r>
            <w:r w:rsidRPr="00AF28C8">
              <w:rPr>
                <w:sz w:val="26"/>
                <w:szCs w:val="26"/>
              </w:rPr>
              <w:lastRenderedPageBreak/>
              <w:t>ственных</w:t>
            </w:r>
            <w:r w:rsidRPr="00AF28C8">
              <w:rPr>
                <w:sz w:val="26"/>
                <w:szCs w:val="26"/>
              </w:rPr>
              <w:br/>
              <w:t xml:space="preserve">средств (далее </w:t>
            </w:r>
            <w:r w:rsidRPr="00AF28C8">
              <w:rPr>
                <w:sz w:val="26"/>
                <w:szCs w:val="26"/>
              </w:rPr>
              <w:br/>
              <w:t xml:space="preserve">  </w:t>
            </w:r>
            <w:r w:rsidR="00947E84" w:rsidRPr="00AF28C8">
              <w:rPr>
                <w:sz w:val="26"/>
                <w:szCs w:val="26"/>
              </w:rPr>
              <w:t xml:space="preserve">     -       </w:t>
            </w:r>
            <w:r w:rsidR="00947E84" w:rsidRPr="00AF28C8">
              <w:rPr>
                <w:sz w:val="26"/>
                <w:szCs w:val="26"/>
              </w:rPr>
              <w:br/>
              <w:t>государственный</w:t>
            </w:r>
            <w:r w:rsidR="00947E84" w:rsidRPr="00AF28C8">
              <w:rPr>
                <w:sz w:val="26"/>
                <w:szCs w:val="26"/>
              </w:rPr>
              <w:br/>
              <w:t xml:space="preserve"> </w:t>
            </w:r>
            <w:r w:rsidRPr="00AF28C8">
              <w:rPr>
                <w:sz w:val="26"/>
                <w:szCs w:val="26"/>
              </w:rPr>
              <w:t>реестр)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Сроки, способы и конкретные условия     </w:t>
            </w:r>
            <w:r w:rsidRPr="00AF28C8">
              <w:rPr>
                <w:sz w:val="26"/>
                <w:szCs w:val="26"/>
              </w:rPr>
              <w:br/>
              <w:t xml:space="preserve">обязательной  </w:t>
            </w:r>
            <w:r w:rsidRPr="00AF28C8">
              <w:rPr>
                <w:sz w:val="26"/>
                <w:szCs w:val="26"/>
              </w:rPr>
              <w:br/>
              <w:t>коммерциализации результата НТД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Дата  создания </w:t>
            </w:r>
            <w:r w:rsidRPr="00AF28C8">
              <w:rPr>
                <w:sz w:val="26"/>
                <w:szCs w:val="26"/>
              </w:rPr>
              <w:br/>
              <w:t>результата</w:t>
            </w:r>
            <w:r w:rsidRPr="00AF28C8">
              <w:rPr>
                <w:sz w:val="26"/>
                <w:szCs w:val="26"/>
              </w:rPr>
              <w:br/>
              <w:t xml:space="preserve">НТД, дата </w:t>
            </w:r>
            <w:r w:rsidRPr="00AF28C8">
              <w:rPr>
                <w:sz w:val="26"/>
                <w:szCs w:val="26"/>
              </w:rPr>
              <w:br/>
              <w:t xml:space="preserve">получения </w:t>
            </w:r>
            <w:r w:rsidRPr="00AF28C8">
              <w:rPr>
                <w:sz w:val="26"/>
                <w:szCs w:val="26"/>
              </w:rPr>
              <w:br/>
              <w:t xml:space="preserve">охранного </w:t>
            </w:r>
            <w:r w:rsidRPr="00AF28C8">
              <w:rPr>
                <w:sz w:val="26"/>
                <w:szCs w:val="26"/>
              </w:rPr>
              <w:br/>
              <w:t>документа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6A2F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Дата исключения </w:t>
            </w:r>
            <w:r w:rsidRPr="00AF28C8">
              <w:rPr>
                <w:sz w:val="26"/>
                <w:szCs w:val="26"/>
              </w:rPr>
              <w:br/>
              <w:t xml:space="preserve">сведений о правах (праве) на    </w:t>
            </w:r>
            <w:r w:rsidRPr="00AF28C8">
              <w:rPr>
                <w:sz w:val="26"/>
                <w:szCs w:val="26"/>
              </w:rPr>
              <w:br/>
              <w:t xml:space="preserve">результат НТД из </w:t>
            </w:r>
            <w:r w:rsidRPr="00AF28C8">
              <w:rPr>
                <w:sz w:val="26"/>
                <w:szCs w:val="26"/>
              </w:rPr>
              <w:br/>
              <w:t xml:space="preserve">государственного реестра (дата  завершения    </w:t>
            </w:r>
            <w:r w:rsidRPr="00AF28C8">
              <w:rPr>
                <w:sz w:val="26"/>
                <w:szCs w:val="26"/>
              </w:rPr>
              <w:br/>
              <w:t xml:space="preserve">коммерциализации результата НТД либо дата   истечения трехлетнего срока,      </w:t>
            </w:r>
            <w:r w:rsidRPr="00AF28C8">
              <w:rPr>
                <w:sz w:val="26"/>
                <w:szCs w:val="26"/>
              </w:rPr>
              <w:br/>
              <w:t xml:space="preserve">предусмотренного </w:t>
            </w:r>
            <w:r w:rsidRPr="00AF28C8">
              <w:rPr>
                <w:sz w:val="26"/>
                <w:szCs w:val="26"/>
              </w:rPr>
              <w:br/>
              <w:t xml:space="preserve">законодательством для обеспечения </w:t>
            </w:r>
            <w:r w:rsidRPr="00AF28C8">
              <w:rPr>
                <w:sz w:val="26"/>
                <w:szCs w:val="26"/>
              </w:rPr>
              <w:br/>
              <w:t xml:space="preserve">коммерциализации </w:t>
            </w:r>
            <w:r w:rsidRPr="00AF28C8">
              <w:rPr>
                <w:sz w:val="26"/>
                <w:szCs w:val="26"/>
              </w:rPr>
              <w:br/>
              <w:t xml:space="preserve">результатов НТД), </w:t>
            </w:r>
            <w:r w:rsidR="006A2FDC" w:rsidRPr="00AF28C8">
              <w:rPr>
                <w:b/>
                <w:sz w:val="26"/>
                <w:szCs w:val="26"/>
              </w:rPr>
              <w:t xml:space="preserve">результаты коммерциализации </w:t>
            </w:r>
            <w:r w:rsidR="006A2FDC" w:rsidRPr="00AF28C8">
              <w:rPr>
                <w:b/>
                <w:sz w:val="26"/>
                <w:szCs w:val="26"/>
              </w:rPr>
              <w:br/>
            </w:r>
            <w:r w:rsidRPr="00AF28C8">
              <w:rPr>
                <w:b/>
                <w:sz w:val="26"/>
                <w:szCs w:val="26"/>
              </w:rPr>
              <w:t>НТД</w:t>
            </w:r>
          </w:p>
        </w:tc>
      </w:tr>
      <w:tr w:rsidR="000A73C7" w:rsidRPr="00AF28C8" w:rsidTr="000D1954">
        <w:trPr>
          <w:trHeight w:val="551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C7" w:rsidRPr="00AF28C8" w:rsidRDefault="000A73C7" w:rsidP="00F23B8F">
            <w:pPr>
              <w:pStyle w:val="ConsPlusCell"/>
              <w:spacing w:line="240" w:lineRule="exact"/>
              <w:ind w:left="-91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План научных исследований и разработок, направленных на научно-техническое обеспечение деятельности Министерства природных ресурсов и охраны окружающей среды Республики Беларусь</w:t>
            </w:r>
          </w:p>
        </w:tc>
      </w:tr>
      <w:tr w:rsidR="009D67F4" w:rsidRPr="00AF28C8" w:rsidTr="00DF227E">
        <w:trPr>
          <w:trHeight w:val="6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67F4" w:rsidRPr="00F46348" w:rsidRDefault="009D67F4" w:rsidP="00F23B8F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  <w:highlight w:val="cyan"/>
              </w:rPr>
            </w:pPr>
            <w:r w:rsidRPr="00F46348">
              <w:rPr>
                <w:sz w:val="26"/>
                <w:szCs w:val="26"/>
                <w:highlight w:val="cy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6A6F" w:rsidRPr="00F46348" w:rsidRDefault="00E36A6F" w:rsidP="00BD44CE">
            <w:pPr>
              <w:spacing w:line="240" w:lineRule="exact"/>
              <w:ind w:left="-74" w:right="-23"/>
              <w:jc w:val="both"/>
              <w:rPr>
                <w:i/>
                <w:sz w:val="26"/>
                <w:szCs w:val="26"/>
              </w:rPr>
            </w:pPr>
            <w:r w:rsidRPr="00F46348">
              <w:rPr>
                <w:i/>
                <w:color w:val="000000"/>
                <w:sz w:val="26"/>
                <w:szCs w:val="26"/>
              </w:rPr>
              <w:t>Оценка экологического состояния и разработка рекомендаций по рациональному использованию трансграничных водных объектов в бассейне                 р. Западная Двина</w:t>
            </w:r>
            <w:r w:rsidRPr="00F46348">
              <w:rPr>
                <w:i/>
                <w:sz w:val="26"/>
                <w:szCs w:val="26"/>
              </w:rPr>
              <w:t xml:space="preserve"> </w:t>
            </w:r>
          </w:p>
          <w:p w:rsidR="00E36A6F" w:rsidRPr="00F46348" w:rsidRDefault="00E36A6F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Научный отчет о выполнении НИР, содержащий современную характеристику экологичского состояния водных объектов в бассейне реки Западная Двина и рекомендации (согласованные с Рабочими группами по бассейну р. Западная Двина) по рациональному использованию и охране водных ресурсов с учетом трансграничного расположения исследуемых водных объектов в бассейне р. Западная Двина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договор № 43/6/4.2/2013 от 31 мая 2013г. </w:t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99, 4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Протокол № 3 от 27.02.2013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F46348">
              <w:rPr>
                <w:b/>
                <w:sz w:val="26"/>
                <w:szCs w:val="26"/>
              </w:rPr>
              <w:t>Заказчику:</w:t>
            </w:r>
            <w:r w:rsidRPr="00F46348">
              <w:rPr>
                <w:sz w:val="26"/>
                <w:szCs w:val="26"/>
              </w:rPr>
              <w:t xml:space="preserve"> </w:t>
            </w:r>
          </w:p>
          <w:p w:rsidR="009D67F4" w:rsidRPr="00F46348" w:rsidRDefault="009D67F4" w:rsidP="00BD44CE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D67F4" w:rsidRPr="00F46348" w:rsidRDefault="009D67F4" w:rsidP="00BD44CE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F4634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F4634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4634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D67F4" w:rsidRPr="00F46348" w:rsidRDefault="009D67F4" w:rsidP="00BD44CE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b/>
                <w:sz w:val="26"/>
                <w:szCs w:val="26"/>
              </w:rPr>
              <w:t>и Исполнителю</w:t>
            </w:r>
            <w:r w:rsidRPr="00F46348">
              <w:rPr>
                <w:sz w:val="26"/>
                <w:szCs w:val="26"/>
              </w:rPr>
              <w:t>:</w:t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220086,  Минск,</w:t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ул. Славинского, 1, корпус 2, </w:t>
            </w:r>
          </w:p>
          <w:p w:rsidR="009D67F4" w:rsidRPr="00F46348" w:rsidRDefault="009D67F4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УНП 100262479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F46348" w:rsidP="00BD44CE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20.03.2014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6A6F" w:rsidRPr="00F46348" w:rsidRDefault="00E36A6F" w:rsidP="00BD44C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Способы:</w:t>
            </w:r>
          </w:p>
          <w:p w:rsidR="009D67F4" w:rsidRPr="00F46348" w:rsidRDefault="009D67F4" w:rsidP="00BD44C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9D67F4" w:rsidRPr="00F46348" w:rsidRDefault="009D67F4" w:rsidP="00BD44CE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DF227E" w:rsidRDefault="009D67F4" w:rsidP="00BD44CE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>Акт приемки НИР</w:t>
            </w:r>
          </w:p>
          <w:p w:rsidR="009D67F4" w:rsidRPr="00DF227E" w:rsidRDefault="009D67F4" w:rsidP="00BD44CE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 xml:space="preserve"> от 29.11.2013г.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227E" w:rsidRPr="00DF227E" w:rsidRDefault="00DF227E" w:rsidP="00BD44CE">
            <w:pPr>
              <w:keepLines/>
              <w:spacing w:line="240" w:lineRule="exact"/>
              <w:ind w:left="-74" w:right="-23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E36A6F" w:rsidRPr="00DF227E" w:rsidRDefault="00E36A6F" w:rsidP="00BD44CE">
            <w:pPr>
              <w:keepLines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F227E">
              <w:rPr>
                <w:bCs/>
                <w:sz w:val="26"/>
                <w:szCs w:val="26"/>
              </w:rPr>
              <w:t xml:space="preserve">Рекомендации согласованы с руководителями рабочих групп по бассейну реки </w:t>
            </w:r>
            <w:proofErr w:type="gramStart"/>
            <w:r w:rsidRPr="00DF227E">
              <w:rPr>
                <w:bCs/>
                <w:sz w:val="26"/>
                <w:szCs w:val="26"/>
              </w:rPr>
              <w:t>Западная</w:t>
            </w:r>
            <w:proofErr w:type="gramEnd"/>
            <w:r w:rsidRPr="00DF227E">
              <w:rPr>
                <w:bCs/>
                <w:sz w:val="26"/>
                <w:szCs w:val="26"/>
              </w:rPr>
              <w:t xml:space="preserve"> Двины и утверждены заместителем Министра Качановским И.М. в ноябре               2013 года и </w:t>
            </w:r>
            <w:r w:rsidRPr="00DF227E">
              <w:rPr>
                <w:sz w:val="26"/>
                <w:szCs w:val="26"/>
              </w:rPr>
              <w:t>направлены письмом Минприроды от 24.12.2013 № 12-2-4/2287 в Витебский областной исполнительный комитет для разработки детализированных мероприятий со сроками и финансированием и включением в соответствующие региональные программы</w:t>
            </w:r>
            <w:r w:rsidR="00DF227E" w:rsidRPr="00DF227E">
              <w:rPr>
                <w:sz w:val="26"/>
                <w:szCs w:val="26"/>
              </w:rPr>
              <w:t>.</w:t>
            </w:r>
          </w:p>
          <w:p w:rsidR="00DF227E" w:rsidRPr="00DF227E" w:rsidRDefault="00DF227E" w:rsidP="00BD44CE">
            <w:pPr>
              <w:keepLines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DF227E" w:rsidRPr="00DF227E" w:rsidRDefault="00DF227E" w:rsidP="00BD44CE">
            <w:pPr>
              <w:keepLines/>
              <w:spacing w:line="240" w:lineRule="exact"/>
              <w:ind w:left="-74" w:right="-23"/>
              <w:jc w:val="both"/>
              <w:rPr>
                <w:bCs/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 xml:space="preserve">Протокол </w:t>
            </w:r>
            <w:r w:rsidRPr="00DF227E">
              <w:rPr>
                <w:sz w:val="26"/>
                <w:szCs w:val="26"/>
                <w:lang w:val="en-US"/>
              </w:rPr>
              <w:t>VIII</w:t>
            </w:r>
            <w:r w:rsidRPr="00DF227E">
              <w:rPr>
                <w:sz w:val="26"/>
                <w:szCs w:val="26"/>
              </w:rPr>
              <w:t xml:space="preserve"> заседания </w:t>
            </w:r>
            <w:r w:rsidRPr="00DF227E">
              <w:rPr>
                <w:sz w:val="26"/>
                <w:szCs w:val="26"/>
              </w:rPr>
              <w:lastRenderedPageBreak/>
              <w:t xml:space="preserve">Совместной Белорусско-Российской комиссии по охране и рациональному использованию трансграничных водных объектов от 23 марта 2015 года </w:t>
            </w:r>
            <w:proofErr w:type="gramStart"/>
            <w:r w:rsidRPr="00DF227E">
              <w:rPr>
                <w:sz w:val="26"/>
                <w:szCs w:val="26"/>
              </w:rPr>
              <w:t>г</w:t>
            </w:r>
            <w:proofErr w:type="gramEnd"/>
            <w:r w:rsidRPr="00DF227E">
              <w:rPr>
                <w:sz w:val="26"/>
                <w:szCs w:val="26"/>
              </w:rPr>
              <w:t>. Могилев Республика Беларусь</w:t>
            </w:r>
          </w:p>
          <w:p w:rsidR="009D67F4" w:rsidRPr="00DF227E" w:rsidRDefault="009D67F4" w:rsidP="00BD44CE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</w:tr>
      <w:tr w:rsidR="009D67F4" w:rsidRPr="00AF28C8" w:rsidTr="00505B52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67F4" w:rsidRPr="00AF28C8" w:rsidRDefault="009D67F4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421" w:rsidRPr="00F46348" w:rsidRDefault="00D32421" w:rsidP="00F23B8F">
            <w:pPr>
              <w:spacing w:line="240" w:lineRule="exact"/>
              <w:ind w:left="-75" w:right="-75"/>
              <w:jc w:val="both"/>
              <w:rPr>
                <w:i/>
                <w:color w:val="000000"/>
                <w:sz w:val="26"/>
                <w:szCs w:val="26"/>
              </w:rPr>
            </w:pPr>
            <w:r w:rsidRPr="00F46348">
              <w:rPr>
                <w:i/>
                <w:color w:val="000000"/>
                <w:sz w:val="26"/>
                <w:szCs w:val="26"/>
              </w:rPr>
              <w:t xml:space="preserve">Разработка методов восстановления нарушенных природных комплексов и объектов, их функций в результате причиненного вреда окружающей среде (этап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46348">
                <w:rPr>
                  <w:i/>
                  <w:color w:val="000000"/>
                  <w:sz w:val="26"/>
                  <w:szCs w:val="26"/>
                </w:rPr>
                <w:t>2013 г</w:t>
              </w:r>
            </w:smartTag>
            <w:r w:rsidRPr="00F46348">
              <w:rPr>
                <w:i/>
                <w:color w:val="000000"/>
                <w:sz w:val="26"/>
                <w:szCs w:val="26"/>
              </w:rPr>
              <w:t>.)</w:t>
            </w:r>
          </w:p>
          <w:p w:rsidR="00D32421" w:rsidRPr="00F46348" w:rsidRDefault="00D32421" w:rsidP="00F23B8F">
            <w:pPr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</w:p>
          <w:p w:rsidR="009D67F4" w:rsidRPr="00F4634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Научный </w:t>
            </w:r>
            <w:proofErr w:type="gramStart"/>
            <w:r w:rsidRPr="00F46348">
              <w:rPr>
                <w:sz w:val="26"/>
                <w:szCs w:val="26"/>
              </w:rPr>
              <w:t>отчет</w:t>
            </w:r>
            <w:proofErr w:type="gramEnd"/>
            <w:r w:rsidRPr="00F46348">
              <w:rPr>
                <w:sz w:val="26"/>
                <w:szCs w:val="26"/>
              </w:rPr>
              <w:t xml:space="preserve"> включающий виды восстановления окружающей среды (водные ресурсы и водные экосистемы)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договор  № 40/6/4.3/2013 от 31 мая 2013г. </w:t>
            </w:r>
          </w:p>
          <w:p w:rsidR="009D67F4" w:rsidRPr="00F4634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185,0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Протокол №3 от 27.02.2013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F46348">
              <w:rPr>
                <w:b/>
                <w:sz w:val="26"/>
                <w:szCs w:val="26"/>
              </w:rPr>
              <w:t>Заказчику:</w:t>
            </w:r>
            <w:r w:rsidRPr="00F46348">
              <w:rPr>
                <w:sz w:val="26"/>
                <w:szCs w:val="26"/>
              </w:rPr>
              <w:t xml:space="preserve"> </w:t>
            </w:r>
          </w:p>
          <w:p w:rsidR="009D67F4" w:rsidRPr="00F46348" w:rsidRDefault="009D67F4" w:rsidP="00505B5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D67F4" w:rsidRPr="00F46348" w:rsidRDefault="009D67F4" w:rsidP="00505B5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F4634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r w:rsidRPr="00F46348">
              <w:rPr>
                <w:rFonts w:ascii="Times New Roman" w:hAnsi="Times New Roman" w:cs="Times New Roman"/>
                <w:sz w:val="26"/>
                <w:szCs w:val="26"/>
              </w:rPr>
              <w:t xml:space="preserve">. Минск, ул. </w:t>
            </w:r>
            <w:proofErr w:type="gramStart"/>
            <w:r w:rsidRPr="00F4634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F4634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9D67F4" w:rsidRPr="00F46348" w:rsidRDefault="009D67F4" w:rsidP="00505B5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4634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b/>
                <w:sz w:val="26"/>
                <w:szCs w:val="26"/>
              </w:rPr>
              <w:t>и Исполнителю</w:t>
            </w:r>
            <w:r w:rsidRPr="00F46348">
              <w:rPr>
                <w:sz w:val="26"/>
                <w:szCs w:val="26"/>
              </w:rPr>
              <w:t>:</w:t>
            </w:r>
          </w:p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220086,  Минск,</w:t>
            </w:r>
          </w:p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ул. Славинского, 1, корпус 2, </w:t>
            </w:r>
          </w:p>
          <w:p w:rsidR="009D67F4" w:rsidRPr="00F46348" w:rsidRDefault="009D67F4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6348" w:rsidRDefault="00F46348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9D67F4" w:rsidRPr="00F46348" w:rsidRDefault="00F46348" w:rsidP="00505B5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2014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421" w:rsidRPr="00F46348" w:rsidRDefault="00D32421" w:rsidP="00505B5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Способы:</w:t>
            </w:r>
          </w:p>
          <w:p w:rsidR="009D67F4" w:rsidRPr="00F46348" w:rsidRDefault="009D67F4" w:rsidP="00505B5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9D67F4" w:rsidRPr="00F46348" w:rsidRDefault="009D67F4" w:rsidP="00505B5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DF227E" w:rsidRDefault="009D67F4" w:rsidP="00505B5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>Акт приемки НИР от 4 декабря 2013 утвержден 9 декабря 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5B52" w:rsidRPr="00505B52" w:rsidRDefault="00505B52" w:rsidP="00505B52">
            <w:pPr>
              <w:keepLines/>
              <w:spacing w:line="280" w:lineRule="exact"/>
              <w:ind w:left="-74" w:right="-2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05B52">
              <w:rPr>
                <w:rFonts w:eastAsia="Calibri"/>
                <w:b/>
                <w:sz w:val="26"/>
                <w:szCs w:val="26"/>
              </w:rPr>
              <w:t>Коммерциализация завершена.</w:t>
            </w:r>
          </w:p>
          <w:p w:rsidR="00DF227E" w:rsidRDefault="00DF227E" w:rsidP="00505B52">
            <w:pPr>
              <w:keepLines/>
              <w:spacing w:line="28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DF227E">
              <w:rPr>
                <w:rFonts w:eastAsia="Calibri"/>
                <w:sz w:val="26"/>
                <w:szCs w:val="26"/>
              </w:rPr>
              <w:t>Совершенствование технической нормативной правовой базы в области управления водными ресурсами путем гармонизации с подходами Водной рамочной директивы ЕС в части внедрения бассейнового управления и в целях реализации положений статьи 15 Водного кодекса Республики Беларусь от 30 апреля 2014 года.</w:t>
            </w:r>
          </w:p>
          <w:p w:rsidR="00505B52" w:rsidRPr="00505B52" w:rsidRDefault="00505B52" w:rsidP="00505B52">
            <w:pPr>
              <w:keepLines/>
              <w:spacing w:line="240" w:lineRule="exact"/>
              <w:ind w:left="-74" w:right="-23"/>
              <w:jc w:val="both"/>
              <w:rPr>
                <w:bCs/>
                <w:sz w:val="26"/>
                <w:szCs w:val="26"/>
              </w:rPr>
            </w:pPr>
            <w:r w:rsidRPr="00505B52">
              <w:rPr>
                <w:sz w:val="26"/>
                <w:szCs w:val="26"/>
              </w:rPr>
              <w:t>Результаты НИР использованы при подготовке</w:t>
            </w:r>
            <w:r w:rsidRPr="00505B52">
              <w:rPr>
                <w:bCs/>
                <w:sz w:val="26"/>
                <w:szCs w:val="26"/>
              </w:rPr>
              <w:t xml:space="preserve">  программы мероприятий по улучшению экологического статуса поверхностных </w:t>
            </w:r>
            <w:r w:rsidRPr="00505B52">
              <w:rPr>
                <w:bCs/>
                <w:sz w:val="26"/>
                <w:szCs w:val="26"/>
              </w:rPr>
              <w:lastRenderedPageBreak/>
              <w:t>водных объектов планов управления бассейнами рек Днепр и Западный  Буг. План управления речным бассейном Днепра одобрен Днепровским бассейновым советом (протокол № 1 от 3.03.2016 г.).</w:t>
            </w:r>
          </w:p>
          <w:p w:rsidR="00505B52" w:rsidRDefault="00505B52" w:rsidP="00505B52">
            <w:pPr>
              <w:keepLines/>
              <w:spacing w:line="28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</w:p>
          <w:p w:rsidR="001D7B38" w:rsidRPr="00DF227E" w:rsidRDefault="001D7B38" w:rsidP="00505B52">
            <w:pPr>
              <w:keepLines/>
              <w:spacing w:line="280" w:lineRule="exact"/>
              <w:ind w:left="-74" w:right="-23"/>
              <w:jc w:val="both"/>
              <w:rPr>
                <w:bCs/>
                <w:sz w:val="26"/>
                <w:szCs w:val="26"/>
              </w:rPr>
            </w:pPr>
          </w:p>
          <w:p w:rsidR="009D67F4" w:rsidRPr="00DF227E" w:rsidRDefault="009D67F4" w:rsidP="00505B52">
            <w:pPr>
              <w:keepLines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</w:tr>
      <w:tr w:rsidR="009D67F4" w:rsidRPr="00AF28C8" w:rsidTr="00815F39">
        <w:trPr>
          <w:trHeight w:val="6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67F4" w:rsidRDefault="009D67F4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3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Pr="00AF28C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421" w:rsidRPr="00AF28C8" w:rsidRDefault="00D32421" w:rsidP="00B36CAE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lastRenderedPageBreak/>
              <w:t xml:space="preserve">Разработка Схемы комплексного использования и охраны вод р. Днепр </w:t>
            </w:r>
          </w:p>
          <w:p w:rsidR="00B36CAE" w:rsidRPr="00DD72AA" w:rsidRDefault="00B36CAE" w:rsidP="00B36CAE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 xml:space="preserve">Этап 2013 г. </w:t>
            </w:r>
          </w:p>
          <w:p w:rsidR="008910B8" w:rsidRPr="00AF28C8" w:rsidRDefault="009D67F4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отчет, включая оценку экологического состояния бассейна реки Днепр, водохозяйственные балансы по основным притокам р. Днепр.</w:t>
            </w:r>
            <w:r w:rsidR="00B36CAE" w:rsidRPr="00AF28C8">
              <w:rPr>
                <w:i/>
                <w:sz w:val="26"/>
                <w:szCs w:val="26"/>
              </w:rPr>
              <w:t xml:space="preserve"> </w:t>
            </w: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9742F1" w:rsidRDefault="009742F1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9742F1" w:rsidRPr="00AF28C8" w:rsidRDefault="009742F1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B36CAE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D32421" w:rsidRPr="00DD72AA" w:rsidRDefault="00B36CAE" w:rsidP="00B36CAE">
            <w:pPr>
              <w:spacing w:line="240" w:lineRule="exact"/>
              <w:ind w:left="-74" w:right="-74"/>
              <w:jc w:val="both"/>
              <w:rPr>
                <w:b/>
                <w:i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lastRenderedPageBreak/>
              <w:t>Э</w:t>
            </w:r>
            <w:r w:rsidR="00D32421" w:rsidRPr="00DD72AA">
              <w:rPr>
                <w:b/>
                <w:sz w:val="26"/>
                <w:szCs w:val="26"/>
              </w:rPr>
              <w:t xml:space="preserve">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32421" w:rsidRPr="00DD72AA">
                <w:rPr>
                  <w:b/>
                  <w:sz w:val="26"/>
                  <w:szCs w:val="26"/>
                </w:rPr>
                <w:t>2014 г</w:t>
              </w:r>
            </w:smartTag>
            <w:r w:rsidR="00D32421" w:rsidRPr="00DD72AA">
              <w:rPr>
                <w:b/>
                <w:sz w:val="26"/>
                <w:szCs w:val="26"/>
              </w:rPr>
              <w:t>.</w:t>
            </w:r>
          </w:p>
          <w:p w:rsidR="009D67F4" w:rsidRPr="00AF28C8" w:rsidRDefault="00D32421" w:rsidP="00B36CAE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Заключительный отчет о НИР, включающий проект Схемы комплексного использования и охраны вод р. Днепр, включая пояснительную записку и комплект картографических и табличных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 № 44/6/4.4/2013 от 31 мая 2013г. </w:t>
            </w:r>
          </w:p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199,8 млн. руб.</w:t>
            </w: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15/2/4/4.5/2014 от 17.04.2014</w:t>
            </w: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180,0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решения НТС № 1 от 31.01.2014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  <w:p w:rsidR="008910B8" w:rsidRPr="00AF28C8" w:rsidRDefault="008910B8" w:rsidP="008910B8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  <w:p w:rsidR="008910B8" w:rsidRPr="00AF28C8" w:rsidRDefault="008910B8" w:rsidP="008910B8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Заказчику</w:t>
            </w:r>
          </w:p>
          <w:p w:rsidR="008910B8" w:rsidRPr="00AF28C8" w:rsidRDefault="008910B8" w:rsidP="008910B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10B8" w:rsidRPr="00AF28C8" w:rsidRDefault="008910B8" w:rsidP="008910B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6348" w:rsidRDefault="00F46348" w:rsidP="00F4634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9D67F4" w:rsidRPr="00AF28C8" w:rsidRDefault="00F46348" w:rsidP="00F46348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D32421" w:rsidP="00467D5C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Способы: </w:t>
            </w:r>
            <w:r w:rsidR="009D67F4"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C52017" w:rsidRDefault="009D67F4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</w:t>
            </w:r>
          </w:p>
          <w:p w:rsidR="009D67F4" w:rsidRPr="00AF28C8" w:rsidRDefault="009D67F4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815F39" w:rsidRDefault="009D67F4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15F39">
              <w:rPr>
                <w:sz w:val="26"/>
                <w:szCs w:val="26"/>
              </w:rPr>
              <w:t xml:space="preserve">Акт приемки НИР </w:t>
            </w:r>
          </w:p>
          <w:p w:rsidR="009D67F4" w:rsidRPr="00815F39" w:rsidRDefault="009D67F4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15F39">
              <w:rPr>
                <w:sz w:val="26"/>
                <w:szCs w:val="26"/>
              </w:rPr>
              <w:t xml:space="preserve">от 27 ноября 2013г. </w:t>
            </w:r>
            <w:proofErr w:type="gramStart"/>
            <w:r w:rsidRPr="00815F39">
              <w:rPr>
                <w:sz w:val="26"/>
                <w:szCs w:val="26"/>
              </w:rPr>
              <w:t>утвержден</w:t>
            </w:r>
            <w:proofErr w:type="gramEnd"/>
            <w:r w:rsidRPr="00815F39">
              <w:rPr>
                <w:sz w:val="26"/>
                <w:szCs w:val="26"/>
              </w:rPr>
              <w:t xml:space="preserve"> 29 ноября 2013</w:t>
            </w: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10B8" w:rsidRPr="00815F39" w:rsidRDefault="008910B8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EE0FBD" w:rsidRPr="00815F39" w:rsidRDefault="00EE0FB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15F39">
              <w:rPr>
                <w:sz w:val="26"/>
                <w:szCs w:val="26"/>
              </w:rPr>
              <w:lastRenderedPageBreak/>
              <w:t>Акт приемки комиссии 31.12.2014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5F39" w:rsidRPr="00815F39" w:rsidRDefault="00815F39" w:rsidP="00815F39">
            <w:pPr>
              <w:keepLines/>
              <w:spacing w:line="280" w:lineRule="exact"/>
              <w:ind w:left="-45"/>
              <w:jc w:val="both"/>
              <w:rPr>
                <w:b/>
                <w:bCs/>
                <w:sz w:val="26"/>
                <w:szCs w:val="26"/>
              </w:rPr>
            </w:pPr>
            <w:r w:rsidRPr="00815F39">
              <w:rPr>
                <w:b/>
                <w:bCs/>
                <w:sz w:val="26"/>
                <w:szCs w:val="26"/>
              </w:rPr>
              <w:lastRenderedPageBreak/>
              <w:t>Коммерциализация завершена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815F39" w:rsidRPr="00815F39" w:rsidRDefault="00815F39" w:rsidP="00815F39">
            <w:pPr>
              <w:keepLines/>
              <w:spacing w:line="280" w:lineRule="exact"/>
              <w:ind w:left="-4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Решением </w:t>
            </w:r>
            <w:r w:rsidRPr="00815F39">
              <w:rPr>
                <w:bCs/>
                <w:sz w:val="26"/>
                <w:szCs w:val="26"/>
              </w:rPr>
              <w:t xml:space="preserve">коллегии от 30.03.2015 № 34-Р </w:t>
            </w:r>
            <w:r w:rsidR="00F24D2D">
              <w:rPr>
                <w:bCs/>
                <w:sz w:val="26"/>
                <w:szCs w:val="26"/>
              </w:rPr>
              <w:t>одобрен</w:t>
            </w:r>
            <w:r>
              <w:rPr>
                <w:bCs/>
                <w:sz w:val="26"/>
                <w:szCs w:val="26"/>
              </w:rPr>
              <w:t xml:space="preserve"> проект</w:t>
            </w:r>
            <w:r w:rsidRPr="00815F39">
              <w:rPr>
                <w:bCs/>
                <w:sz w:val="26"/>
                <w:szCs w:val="26"/>
              </w:rPr>
              <w:t xml:space="preserve"> Схемы комплексного использования и охраны бассейна реки Днепр на период до 2022 года и водоохранных мероприятий для малых трасграни</w:t>
            </w:r>
            <w:r>
              <w:rPr>
                <w:bCs/>
                <w:sz w:val="26"/>
                <w:szCs w:val="26"/>
              </w:rPr>
              <w:t>чных водотоков данного бассейна</w:t>
            </w:r>
            <w:r w:rsidR="00F24D2D">
              <w:rPr>
                <w:bCs/>
                <w:sz w:val="26"/>
                <w:szCs w:val="26"/>
              </w:rPr>
              <w:t>. Мероприятия включены в план управления бассейном реки Днепр.</w:t>
            </w:r>
          </w:p>
          <w:p w:rsidR="009D67F4" w:rsidRPr="00815F39" w:rsidRDefault="009D67F4" w:rsidP="008910B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9D67F4" w:rsidRPr="00AF28C8" w:rsidTr="00505B52">
        <w:trPr>
          <w:trHeight w:val="5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67F4" w:rsidRDefault="009D67F4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4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Pr="00AF28C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Разработка рекомендаций по сохранению и восстановлению экологического состояния малых рек.</w:t>
            </w:r>
          </w:p>
          <w:p w:rsidR="008910B8" w:rsidRPr="00DD72AA" w:rsidRDefault="008910B8" w:rsidP="00EA11B6">
            <w:pPr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>Этап 2013 г.</w:t>
            </w:r>
          </w:p>
          <w:p w:rsidR="008910B8" w:rsidRPr="00AF28C8" w:rsidRDefault="009D67F4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 включая, состав критериев и методику оценки влияния антропогенной деятельности на гидрологические характеристики и экологическое состояние водных ресурсов малых рек.</w:t>
            </w:r>
            <w:r w:rsidR="008910B8" w:rsidRPr="00AF28C8">
              <w:rPr>
                <w:i/>
                <w:sz w:val="26"/>
                <w:szCs w:val="26"/>
              </w:rPr>
              <w:t xml:space="preserve"> </w:t>
            </w: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F24D2D" w:rsidRPr="00AF28C8" w:rsidRDefault="00F24D2D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910B8" w:rsidRPr="00DD72AA" w:rsidRDefault="008910B8" w:rsidP="00EA11B6">
            <w:pPr>
              <w:spacing w:line="240" w:lineRule="exact"/>
              <w:ind w:left="-74"/>
              <w:jc w:val="both"/>
              <w:rPr>
                <w:b/>
                <w:i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 xml:space="preserve">Этап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D72AA">
                <w:rPr>
                  <w:b/>
                  <w:sz w:val="26"/>
                  <w:szCs w:val="26"/>
                </w:rPr>
                <w:t>2014 г</w:t>
              </w:r>
            </w:smartTag>
            <w:r w:rsidRPr="00DD72AA">
              <w:rPr>
                <w:b/>
                <w:sz w:val="26"/>
                <w:szCs w:val="26"/>
              </w:rPr>
              <w:t>.</w:t>
            </w:r>
          </w:p>
          <w:p w:rsidR="009D67F4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Заключительный отчет о НИР, включающий рекомендации по сохранению и восстановлению экологического состояния малых рек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41/6/4.5/2013 от 31 мая  2013</w:t>
            </w:r>
            <w:r w:rsidR="008849B8"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 xml:space="preserve">г. </w:t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79,5 млн. руб.</w:t>
            </w: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№20/2/4/4.6/2014 от 23.04.2014, 70,0 млн. руб.</w:t>
            </w: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решения НТС № 1 от 31.01.2014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D67F4" w:rsidRPr="00AF28C8" w:rsidRDefault="009D67F4" w:rsidP="00EA11B6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D67F4" w:rsidRPr="00AF28C8" w:rsidRDefault="009D67F4" w:rsidP="00EA11B6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D67F4" w:rsidRPr="00AF28C8" w:rsidRDefault="009D67F4" w:rsidP="00EA11B6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9D67F4" w:rsidRPr="00AF28C8" w:rsidRDefault="009D67F4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910B8" w:rsidRPr="00AF28C8" w:rsidRDefault="008910B8" w:rsidP="00EA11B6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Заказчику</w:t>
            </w:r>
          </w:p>
          <w:p w:rsidR="008910B8" w:rsidRPr="00AF28C8" w:rsidRDefault="008910B8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10B8" w:rsidRDefault="008910B8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  <w:p w:rsidR="00505B52" w:rsidRPr="00AF28C8" w:rsidRDefault="00505B52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9D67F4" w:rsidRPr="00AF28C8" w:rsidRDefault="000B1DB0" w:rsidP="00EA11B6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10B8" w:rsidRPr="00AF28C8" w:rsidRDefault="008910B8" w:rsidP="00EA11B6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Способы:</w:t>
            </w:r>
          </w:p>
          <w:p w:rsidR="009D67F4" w:rsidRPr="00AF28C8" w:rsidRDefault="009D67F4" w:rsidP="00EA11B6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C52017" w:rsidRDefault="009D67F4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9D67F4" w:rsidRPr="00AF28C8" w:rsidRDefault="009D67F4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Акт приемки НИР </w:t>
            </w: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</w:t>
            </w:r>
            <w:r w:rsidR="009D67F4" w:rsidRPr="00AF28C8">
              <w:rPr>
                <w:sz w:val="26"/>
                <w:szCs w:val="26"/>
              </w:rPr>
              <w:t>т</w:t>
            </w:r>
          </w:p>
          <w:p w:rsidR="00B456FC" w:rsidRPr="00AF28C8" w:rsidRDefault="009D67F4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29</w:t>
            </w:r>
            <w:r w:rsidR="00B456FC" w:rsidRPr="00AF28C8">
              <w:rPr>
                <w:sz w:val="26"/>
                <w:szCs w:val="26"/>
              </w:rPr>
              <w:t>.11.</w:t>
            </w:r>
            <w:r w:rsidRPr="00AF28C8">
              <w:rPr>
                <w:sz w:val="26"/>
                <w:szCs w:val="26"/>
              </w:rPr>
              <w:t xml:space="preserve">2013г. </w:t>
            </w: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B456FC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D2573" w:rsidRPr="00AF28C8" w:rsidRDefault="00ED2573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B456FC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</w:t>
            </w:r>
            <w:r w:rsidR="00ED2573">
              <w:rPr>
                <w:sz w:val="26"/>
                <w:szCs w:val="26"/>
              </w:rPr>
              <w:t xml:space="preserve">от 31.12.2014 </w:t>
            </w:r>
            <w:proofErr w:type="gramStart"/>
            <w:r w:rsidR="00ED2573">
              <w:rPr>
                <w:sz w:val="26"/>
                <w:szCs w:val="26"/>
              </w:rPr>
              <w:t>г</w:t>
            </w:r>
            <w:r w:rsidRPr="00AF28C8">
              <w:rPr>
                <w:sz w:val="26"/>
                <w:szCs w:val="26"/>
              </w:rPr>
              <w:t>.</w:t>
            </w:r>
            <w:r w:rsidR="00ED2573" w:rsidRPr="00AF28C8">
              <w:rPr>
                <w:sz w:val="26"/>
                <w:szCs w:val="26"/>
              </w:rPr>
              <w:t xml:space="preserve"> № б</w:t>
            </w:r>
            <w:proofErr w:type="gramEnd"/>
            <w:r w:rsidR="00ED2573" w:rsidRPr="00AF28C8">
              <w:rPr>
                <w:sz w:val="26"/>
                <w:szCs w:val="26"/>
              </w:rPr>
              <w:t>/н</w:t>
            </w: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EE0FBD" w:rsidRPr="00AF28C8" w:rsidRDefault="00EE0FB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49B8" w:rsidRPr="008849B8" w:rsidRDefault="008849B8" w:rsidP="00EA11B6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8849B8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9D67F4" w:rsidRDefault="00F24D2D" w:rsidP="00EA11B6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24D2D">
              <w:rPr>
                <w:sz w:val="26"/>
                <w:szCs w:val="26"/>
              </w:rPr>
              <w:t>екомендаци</w:t>
            </w:r>
            <w:r>
              <w:rPr>
                <w:sz w:val="26"/>
                <w:szCs w:val="26"/>
              </w:rPr>
              <w:t>и</w:t>
            </w:r>
            <w:r w:rsidRPr="00F24D2D">
              <w:rPr>
                <w:sz w:val="26"/>
                <w:szCs w:val="26"/>
              </w:rPr>
              <w:t xml:space="preserve"> по сохранению и восстановлению экологического состояния малых рек</w:t>
            </w:r>
            <w:r>
              <w:rPr>
                <w:sz w:val="26"/>
                <w:szCs w:val="26"/>
              </w:rPr>
              <w:t xml:space="preserve"> включаются поэтапно в разрабатываемые планы управления бассейнами рек.</w:t>
            </w:r>
          </w:p>
          <w:p w:rsidR="008849B8" w:rsidRDefault="008849B8" w:rsidP="008849B8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ТКП 17.06-14-2016 (33140) «Охрана окружающей среды. Природопользование. Гидросфера. Разработка планов управления речными бассейнами»</w:t>
            </w:r>
            <w:r w:rsidR="00505B52">
              <w:rPr>
                <w:sz w:val="26"/>
                <w:szCs w:val="26"/>
              </w:rPr>
              <w:t>.</w:t>
            </w:r>
          </w:p>
          <w:p w:rsidR="00505B52" w:rsidRPr="00505B52" w:rsidRDefault="00505B52" w:rsidP="00505B52">
            <w:pPr>
              <w:keepLines/>
              <w:spacing w:line="240" w:lineRule="exact"/>
              <w:ind w:left="-45"/>
              <w:jc w:val="both"/>
              <w:rPr>
                <w:bCs/>
                <w:sz w:val="26"/>
                <w:szCs w:val="26"/>
              </w:rPr>
            </w:pPr>
            <w:r w:rsidRPr="00505B52">
              <w:rPr>
                <w:bCs/>
                <w:sz w:val="26"/>
                <w:szCs w:val="26"/>
              </w:rPr>
              <w:t>План управления речным бассейном Днепра одобрен Днепровским бассейновым советом (протокол от 3.03.2016 г.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05B52">
              <w:rPr>
                <w:bCs/>
                <w:sz w:val="26"/>
                <w:szCs w:val="26"/>
              </w:rPr>
              <w:t>№ 1).</w:t>
            </w:r>
          </w:p>
          <w:p w:rsidR="00505B52" w:rsidRPr="00F24D2D" w:rsidRDefault="00505B52" w:rsidP="008849B8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9D67F4" w:rsidRPr="00AF28C8" w:rsidTr="00DF227E">
        <w:trPr>
          <w:trHeight w:val="6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67F4" w:rsidRDefault="009D67F4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5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Pr="00AF28C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lastRenderedPageBreak/>
              <w:t xml:space="preserve">Оценка экологического состояния озера Любань и других водных объектов Кобринского района с целью разработки мероприятий по снижению негативных антропогенных воздействий </w:t>
            </w:r>
          </w:p>
          <w:p w:rsidR="00223F44" w:rsidRPr="00DD72AA" w:rsidRDefault="00223F44" w:rsidP="00F23B8F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>Этап 2013 г.</w:t>
            </w:r>
          </w:p>
          <w:p w:rsidR="00223F4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отчет, включая оценку современного состояния озера Любань и гидрографической сети в Кобринском районе с учетом хозяйственной деятельности, состав мероприятий по снижению негативных антропогенных воздействий на озеро Любань и другие водные объекты Кобринского района</w:t>
            </w:r>
          </w:p>
          <w:p w:rsidR="00223F44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ED2573" w:rsidRDefault="00ED2573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ED2573" w:rsidRDefault="00ED2573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ED2573" w:rsidRPr="00AF28C8" w:rsidRDefault="00ED2573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DD72AA" w:rsidRDefault="00223F44" w:rsidP="00223F44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 xml:space="preserve">Этап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D72AA">
                <w:rPr>
                  <w:b/>
                  <w:sz w:val="26"/>
                  <w:szCs w:val="26"/>
                </w:rPr>
                <w:t>2014 г</w:t>
              </w:r>
            </w:smartTag>
            <w:r w:rsidRPr="00DD72AA">
              <w:rPr>
                <w:b/>
                <w:sz w:val="26"/>
                <w:szCs w:val="26"/>
              </w:rPr>
              <w:t>.</w:t>
            </w:r>
          </w:p>
          <w:p w:rsidR="009D67F4" w:rsidRDefault="00223F44" w:rsidP="00223F4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Заключительный отчет о НИР, включающий водохозяйственный баланс озера Любань с определением для него возможной антропогенной нагрузки. Перечень источников загрязнения озера Любань и других водных объектов Кобринского района. Состав мероприятий по снижению негативного влияния хозяйственной и иной деятельности на озеро Любань и связанные с ним водные объекты Кобринского района</w:t>
            </w:r>
          </w:p>
          <w:p w:rsidR="00505B52" w:rsidRPr="00AF28C8" w:rsidRDefault="00505B52" w:rsidP="00223F4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42/6/4.6/2013 от 31 мая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>.</w:t>
            </w:r>
          </w:p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139,5 млн. руб.</w:t>
            </w: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223F4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№31/2/4/4.7/2014 от 28.04.2014, 160,0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23F44" w:rsidRPr="00AF28C8" w:rsidRDefault="00223F4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1 от 31.01.2014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D67F4" w:rsidRPr="00AF28C8" w:rsidRDefault="009D67F4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9D67F4" w:rsidRPr="00AF28C8" w:rsidRDefault="009D67F4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9D67F4" w:rsidRPr="00AF28C8" w:rsidRDefault="009D67F4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  <w:p w:rsidR="00B456FC" w:rsidRPr="00AF28C8" w:rsidRDefault="00B456FC" w:rsidP="00223F4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  <w:p w:rsidR="00223F44" w:rsidRPr="00AF28C8" w:rsidRDefault="00223F44" w:rsidP="00223F4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223F44" w:rsidRPr="00AF28C8" w:rsidRDefault="00223F44" w:rsidP="00223F4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23F44" w:rsidRPr="00AF28C8" w:rsidRDefault="00223F44" w:rsidP="00223F4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9D67F4" w:rsidRPr="00AF28C8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467D5C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C52017" w:rsidRDefault="009D67F4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9D67F4" w:rsidRPr="00AF28C8" w:rsidRDefault="00C52017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Начало коммерциализации с 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>Акт приемки НИР от 21.11.</w:t>
            </w:r>
            <w:r w:rsidR="009D67F4" w:rsidRPr="00DF227E">
              <w:rPr>
                <w:sz w:val="26"/>
                <w:szCs w:val="26"/>
              </w:rPr>
              <w:t xml:space="preserve">2013г. </w:t>
            </w: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DF227E" w:rsidRDefault="00B456FC" w:rsidP="00815F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DF227E">
              <w:rPr>
                <w:sz w:val="26"/>
                <w:szCs w:val="26"/>
              </w:rPr>
              <w:t>Акт приемки НИР № б/н от 31.12.2014г.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ED2573" w:rsidRDefault="00ED2573" w:rsidP="00ED2573">
            <w:pPr>
              <w:keepLines/>
              <w:spacing w:line="240" w:lineRule="exact"/>
              <w:ind w:left="-23"/>
              <w:jc w:val="both"/>
              <w:rPr>
                <w:b/>
                <w:bCs/>
                <w:sz w:val="26"/>
                <w:szCs w:val="26"/>
              </w:rPr>
            </w:pPr>
            <w:r w:rsidRPr="00ED2573">
              <w:rPr>
                <w:b/>
                <w:bCs/>
                <w:sz w:val="26"/>
                <w:szCs w:val="26"/>
              </w:rPr>
              <w:lastRenderedPageBreak/>
              <w:t>Коммерциализация завершена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D2573" w:rsidRDefault="00815F39" w:rsidP="00ED2573">
            <w:pPr>
              <w:keepLines/>
              <w:spacing w:line="240" w:lineRule="exact"/>
              <w:ind w:left="-23" w:right="-75"/>
              <w:jc w:val="both"/>
              <w:rPr>
                <w:bCs/>
                <w:sz w:val="26"/>
                <w:szCs w:val="26"/>
              </w:rPr>
            </w:pPr>
            <w:r w:rsidRPr="00DF227E">
              <w:rPr>
                <w:bCs/>
                <w:sz w:val="26"/>
                <w:szCs w:val="26"/>
              </w:rPr>
              <w:t>План водоохранных мероприятий в пределах водосборной территории озера Любань Кобринского района, утвержден</w:t>
            </w:r>
            <w:r w:rsidR="00ED2573">
              <w:rPr>
                <w:bCs/>
                <w:sz w:val="26"/>
                <w:szCs w:val="26"/>
              </w:rPr>
              <w:t xml:space="preserve"> </w:t>
            </w:r>
            <w:r w:rsidRPr="00DF227E">
              <w:rPr>
                <w:bCs/>
                <w:sz w:val="26"/>
                <w:szCs w:val="26"/>
              </w:rPr>
              <w:t xml:space="preserve">Кобринским районным исполнительным комитетом </w:t>
            </w:r>
            <w:r w:rsidR="00ED2573">
              <w:rPr>
                <w:bCs/>
                <w:sz w:val="26"/>
                <w:szCs w:val="26"/>
              </w:rPr>
              <w:t>(</w:t>
            </w:r>
            <w:r w:rsidRPr="00DF227E">
              <w:rPr>
                <w:bCs/>
                <w:sz w:val="26"/>
                <w:szCs w:val="26"/>
              </w:rPr>
              <w:t xml:space="preserve">Трубчиком </w:t>
            </w:r>
            <w:r w:rsidR="00ED2573" w:rsidRPr="00DF227E">
              <w:rPr>
                <w:bCs/>
                <w:sz w:val="26"/>
                <w:szCs w:val="26"/>
              </w:rPr>
              <w:t>В.В.</w:t>
            </w:r>
            <w:r w:rsidR="00ED2573">
              <w:rPr>
                <w:bCs/>
                <w:sz w:val="26"/>
                <w:szCs w:val="26"/>
              </w:rPr>
              <w:t>)</w:t>
            </w:r>
          </w:p>
          <w:p w:rsidR="00815F39" w:rsidRPr="00DF227E" w:rsidRDefault="00ED2573" w:rsidP="00ED2573">
            <w:pPr>
              <w:keepLines/>
              <w:spacing w:line="240" w:lineRule="exact"/>
              <w:ind w:left="-23" w:right="-7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  <w:r w:rsidRPr="00DF227E">
              <w:rPr>
                <w:bCs/>
                <w:sz w:val="26"/>
                <w:szCs w:val="26"/>
              </w:rPr>
              <w:t xml:space="preserve"> </w:t>
            </w:r>
            <w:r w:rsidR="00815F39" w:rsidRPr="00DF227E">
              <w:rPr>
                <w:bCs/>
                <w:sz w:val="26"/>
                <w:szCs w:val="26"/>
              </w:rPr>
              <w:t>12 февраля 2015 г.</w:t>
            </w:r>
          </w:p>
          <w:p w:rsidR="00DF227E" w:rsidRPr="00DF227E" w:rsidRDefault="00DF227E" w:rsidP="00ED2573">
            <w:pPr>
              <w:keepLines/>
              <w:spacing w:line="280" w:lineRule="exact"/>
              <w:ind w:left="-23" w:right="-75"/>
              <w:jc w:val="both"/>
              <w:rPr>
                <w:bCs/>
                <w:sz w:val="26"/>
                <w:szCs w:val="26"/>
              </w:rPr>
            </w:pPr>
            <w:r w:rsidRPr="00DF227E">
              <w:rPr>
                <w:bCs/>
                <w:sz w:val="26"/>
                <w:szCs w:val="26"/>
              </w:rPr>
              <w:t>Мероприятия реализуются УП «Кобринское ПМС»,</w:t>
            </w:r>
          </w:p>
          <w:p w:rsidR="00DF227E" w:rsidRPr="00DF227E" w:rsidRDefault="00DF227E" w:rsidP="00ED2573">
            <w:pPr>
              <w:keepLines/>
              <w:spacing w:line="280" w:lineRule="exact"/>
              <w:ind w:left="-23" w:right="-75"/>
              <w:jc w:val="both"/>
              <w:rPr>
                <w:bCs/>
                <w:sz w:val="26"/>
                <w:szCs w:val="26"/>
              </w:rPr>
            </w:pPr>
            <w:r w:rsidRPr="00DF227E">
              <w:rPr>
                <w:bCs/>
                <w:sz w:val="26"/>
                <w:szCs w:val="26"/>
              </w:rPr>
              <w:t>СПК «Любань»,</w:t>
            </w:r>
          </w:p>
          <w:p w:rsidR="00DF227E" w:rsidRPr="00DF227E" w:rsidRDefault="00DF227E" w:rsidP="00ED2573">
            <w:pPr>
              <w:keepLines/>
              <w:spacing w:line="240" w:lineRule="exact"/>
              <w:ind w:left="-23" w:right="-75"/>
              <w:jc w:val="both"/>
              <w:rPr>
                <w:bCs/>
                <w:sz w:val="26"/>
                <w:szCs w:val="26"/>
              </w:rPr>
            </w:pPr>
            <w:r w:rsidRPr="00DF227E">
              <w:rPr>
                <w:bCs/>
                <w:sz w:val="26"/>
                <w:szCs w:val="26"/>
              </w:rPr>
              <w:t>КУМПП ЖКХ «Кобринское ЖКХ</w:t>
            </w:r>
          </w:p>
          <w:p w:rsidR="009D67F4" w:rsidRPr="00DF227E" w:rsidRDefault="009D67F4" w:rsidP="00815F3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0A73C7" w:rsidRPr="00AF28C8" w:rsidTr="00C40054">
        <w:trPr>
          <w:trHeight w:val="692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6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F75B08" w:rsidRDefault="00F75B08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Pr="00AF28C8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56FC" w:rsidRPr="00AF28C8" w:rsidRDefault="00B456FC" w:rsidP="00370884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Выполнить научный анализ обращения с опасными отходами и подготовить проект Национального доклада о выполнении Республикой Беларусь Базельской Конвенции </w:t>
            </w:r>
          </w:p>
          <w:p w:rsidR="00B456FC" w:rsidRPr="00AF28C8" w:rsidRDefault="00B456FC" w:rsidP="00370884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  <w:p w:rsidR="00B456FC" w:rsidRPr="00DD72AA" w:rsidRDefault="00B456FC" w:rsidP="00370884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>Этап 2013 года</w:t>
            </w:r>
          </w:p>
          <w:p w:rsidR="00B456FC" w:rsidRPr="00AF28C8" w:rsidRDefault="000A73C7" w:rsidP="00370884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 о выполнении НИР, включая аналитические материалы для подготовки проекта Национального доклада о выполнении Республикой Беларусь Базельской Конвенции за 2012 год на русском и английском языках</w:t>
            </w:r>
          </w:p>
          <w:p w:rsidR="00B456FC" w:rsidRPr="00AF28C8" w:rsidRDefault="00B456FC" w:rsidP="00370884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 </w:t>
            </w:r>
          </w:p>
          <w:p w:rsidR="00B456FC" w:rsidRPr="00AF28C8" w:rsidRDefault="00B456FC" w:rsidP="00370884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</w:p>
          <w:p w:rsidR="00B456FC" w:rsidRPr="00DD72AA" w:rsidRDefault="00B456FC" w:rsidP="00370884">
            <w:pPr>
              <w:spacing w:line="240" w:lineRule="exact"/>
              <w:ind w:left="-74" w:right="-74"/>
              <w:jc w:val="both"/>
              <w:rPr>
                <w:b/>
                <w:i/>
                <w:sz w:val="26"/>
                <w:szCs w:val="26"/>
              </w:rPr>
            </w:pPr>
          </w:p>
          <w:p w:rsidR="00B456FC" w:rsidRPr="00DD72AA" w:rsidRDefault="00B456FC" w:rsidP="00370884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 xml:space="preserve">Этап 2014года </w:t>
            </w:r>
          </w:p>
          <w:p w:rsidR="00B456FC" w:rsidRPr="00AF28C8" w:rsidRDefault="00B456FC" w:rsidP="00370884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выполнении научно-исследовательской работы, включая аналитические материалы для подготовки проекта Национального доклада о выполнении Республики Беларусь Базельской конвенции за 2013 г.</w:t>
            </w:r>
          </w:p>
          <w:p w:rsidR="000A73C7" w:rsidRDefault="000A73C7" w:rsidP="003708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70884" w:rsidRDefault="00370884" w:rsidP="003708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8F1662" w:rsidRPr="00DD72AA" w:rsidRDefault="008F1662" w:rsidP="00370884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DD72AA">
              <w:rPr>
                <w:b/>
                <w:sz w:val="26"/>
                <w:szCs w:val="26"/>
              </w:rPr>
              <w:t>Этап 2015 года</w:t>
            </w:r>
          </w:p>
          <w:p w:rsidR="00370884" w:rsidRPr="00370884" w:rsidRDefault="00370884" w:rsidP="0037088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Аналитическая записка. Заполненный в соответствии с требованиями </w:t>
            </w:r>
            <w:r w:rsidRPr="00370884">
              <w:rPr>
                <w:sz w:val="26"/>
                <w:szCs w:val="26"/>
              </w:rPr>
              <w:t xml:space="preserve"> </w:t>
            </w:r>
            <w:r w:rsidRPr="00370884">
              <w:rPr>
                <w:sz w:val="26"/>
                <w:szCs w:val="26"/>
              </w:rPr>
              <w:lastRenderedPageBreak/>
              <w:t xml:space="preserve">Базельской Конвенции </w:t>
            </w:r>
            <w:r>
              <w:rPr>
                <w:sz w:val="26"/>
                <w:szCs w:val="26"/>
              </w:rPr>
              <w:t>вопросник «О передаче информации» на русском и английском языках</w:t>
            </w:r>
            <w:r w:rsidRPr="00370884">
              <w:rPr>
                <w:sz w:val="26"/>
                <w:szCs w:val="26"/>
              </w:rPr>
              <w:t>.</w:t>
            </w:r>
          </w:p>
          <w:p w:rsidR="00370884" w:rsidRPr="00AF28C8" w:rsidRDefault="00370884" w:rsidP="003708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49/6/4.15/2013 от 20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>.</w:t>
            </w:r>
          </w:p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30,0 млн. руб.</w:t>
            </w: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№46/2/4/4.12/2014 от 24.04.2014</w:t>
            </w: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</w:p>
          <w:p w:rsidR="00B456FC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70,0 млн. руб.</w:t>
            </w: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370884" w:rsidRDefault="00370884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Pr="00AF28C8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25/5/1.3/2015  от 29.04.2015, 118,0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56FC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№3 от 27.02.2013</w:t>
            </w: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0A73C7" w:rsidRDefault="00B456FC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решения НТС № 1 от 31.01.2014 </w:t>
            </w: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370884" w:rsidRDefault="00370884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F1662" w:rsidRPr="00AF28C8" w:rsidRDefault="008F1662" w:rsidP="00370884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НТС от19.01.2015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370884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370884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370884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Республиканское научно-исследовательское унитарное предприятие "Бел НИЦ "Экология"</w:t>
            </w:r>
          </w:p>
          <w:p w:rsidR="000A73C7" w:rsidRPr="00AF28C8" w:rsidRDefault="000A73C7" w:rsidP="00370884">
            <w:pPr>
              <w:pStyle w:val="ConsPlusCell"/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Г.Якубова, 76, </w:t>
            </w:r>
            <w:smartTag w:uri="urn:schemas-microsoft-com:office:smarttags" w:element="metricconverter">
              <w:smartTagPr>
                <w:attr w:name="ProductID" w:val="220095, г"/>
              </w:smartTagPr>
              <w:r w:rsidRPr="00AF28C8">
                <w:rPr>
                  <w:sz w:val="26"/>
                  <w:szCs w:val="26"/>
                </w:rPr>
                <w:t>220095, г</w:t>
              </w:r>
            </w:smartTag>
            <w:r w:rsidRPr="00AF28C8">
              <w:rPr>
                <w:sz w:val="26"/>
                <w:szCs w:val="26"/>
              </w:rPr>
              <w:t>. Минск</w:t>
            </w:r>
          </w:p>
          <w:p w:rsidR="000A73C7" w:rsidRPr="00AF28C8" w:rsidRDefault="000A73C7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100083360 </w:t>
            </w:r>
          </w:p>
          <w:p w:rsidR="00B456FC" w:rsidRPr="00AF28C8" w:rsidRDefault="00B456FC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B456FC" w:rsidRPr="00AF28C8" w:rsidRDefault="00B456FC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F1662" w:rsidRDefault="00B456FC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  <w:r w:rsidR="008F1662" w:rsidRPr="00AF28C8">
              <w:rPr>
                <w:b/>
                <w:sz w:val="26"/>
                <w:szCs w:val="26"/>
              </w:rPr>
              <w:t xml:space="preserve"> </w:t>
            </w: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  <w:p w:rsidR="00370884" w:rsidRDefault="00370884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  <w:p w:rsidR="008F1662" w:rsidRPr="00AF28C8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8F1662" w:rsidRPr="00AF28C8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</w:t>
            </w:r>
            <w:r w:rsidRPr="00AF28C8">
              <w:rPr>
                <w:sz w:val="26"/>
                <w:szCs w:val="26"/>
              </w:rPr>
              <w:lastRenderedPageBreak/>
              <w:t xml:space="preserve">Республики Беларусь </w:t>
            </w:r>
          </w:p>
          <w:p w:rsidR="00B456FC" w:rsidRPr="00AF28C8" w:rsidRDefault="008F16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0A73C7" w:rsidRPr="00AF28C8" w:rsidRDefault="000B1DB0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7D5C" w:rsidRPr="00AF28C8" w:rsidRDefault="00467D5C" w:rsidP="00370884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C52017" w:rsidRDefault="00467D5C" w:rsidP="00370884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</w:t>
            </w:r>
          </w:p>
          <w:p w:rsidR="00C52017" w:rsidRDefault="00C52017" w:rsidP="00370884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</w:p>
          <w:p w:rsidR="00C52017" w:rsidRPr="00AF28C8" w:rsidRDefault="00C52017" w:rsidP="00370884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Начало коммерциализации с 2015 года</w:t>
            </w:r>
          </w:p>
          <w:p w:rsidR="000A73C7" w:rsidRDefault="000A73C7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Default="008F1662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370884" w:rsidRDefault="00370884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F1662" w:rsidRPr="008F1662" w:rsidRDefault="008F1662" w:rsidP="003708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F1662">
              <w:rPr>
                <w:sz w:val="26"/>
                <w:szCs w:val="26"/>
              </w:rPr>
              <w:t xml:space="preserve">реализация товаров (работ, услуг), созданных (выполняемых, </w:t>
            </w:r>
            <w:r w:rsidRPr="008F1662">
              <w:rPr>
                <w:sz w:val="26"/>
                <w:szCs w:val="26"/>
              </w:rPr>
              <w:lastRenderedPageBreak/>
              <w:t>оказываемых) с применением результатов НТД, или использование данных результатов для собственных нужд;</w:t>
            </w:r>
          </w:p>
          <w:p w:rsidR="008F1662" w:rsidRDefault="008F1662" w:rsidP="00370884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8F1662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8F1662" w:rsidRPr="00AF28C8" w:rsidRDefault="008F1662" w:rsidP="00370884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один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B960C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от 05 декабря 2013 г. </w:t>
            </w: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B456FC" w:rsidRPr="00AF28C8" w:rsidRDefault="00B456FC" w:rsidP="00B456F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№ б/н от 3.12.2014г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40054" w:rsidRPr="00ED2573" w:rsidRDefault="00C40054" w:rsidP="00F23B8F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b/>
                <w:sz w:val="26"/>
                <w:szCs w:val="26"/>
              </w:rPr>
              <w:t>Коммерциализация завершена</w:t>
            </w:r>
            <w:r w:rsidR="00ED2573">
              <w:rPr>
                <w:b/>
                <w:sz w:val="26"/>
                <w:szCs w:val="26"/>
              </w:rPr>
              <w:t>.</w:t>
            </w:r>
          </w:p>
          <w:p w:rsidR="00FD6B5F" w:rsidRPr="00AF28C8" w:rsidRDefault="00ED2573" w:rsidP="00F23B8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н</w:t>
            </w:r>
            <w:r w:rsidR="00FD6B5F" w:rsidRPr="00AF28C8">
              <w:rPr>
                <w:sz w:val="26"/>
                <w:szCs w:val="26"/>
              </w:rPr>
              <w:t>аправл</w:t>
            </w:r>
            <w:r w:rsidR="00F75B08">
              <w:rPr>
                <w:sz w:val="26"/>
                <w:szCs w:val="26"/>
              </w:rPr>
              <w:t>яется</w:t>
            </w:r>
            <w:r w:rsidR="00FD6B5F" w:rsidRPr="00AF28C8">
              <w:rPr>
                <w:sz w:val="26"/>
                <w:szCs w:val="26"/>
              </w:rPr>
              <w:t xml:space="preserve"> </w:t>
            </w:r>
            <w:r w:rsidR="00B369F0">
              <w:rPr>
                <w:sz w:val="26"/>
                <w:szCs w:val="26"/>
              </w:rPr>
              <w:t>ежегодно в декабре</w:t>
            </w:r>
            <w:r w:rsidR="00B369F0" w:rsidRPr="00AF28C8">
              <w:rPr>
                <w:sz w:val="26"/>
                <w:szCs w:val="26"/>
              </w:rPr>
              <w:t xml:space="preserve"> </w:t>
            </w:r>
            <w:r w:rsidR="00FD6B5F" w:rsidRPr="00AF28C8">
              <w:rPr>
                <w:sz w:val="26"/>
                <w:szCs w:val="26"/>
              </w:rPr>
              <w:t xml:space="preserve">в Секретариат Базельской конвенции (на официальный адрес Секретариата: </w:t>
            </w:r>
            <w:r w:rsidR="00FD6B5F" w:rsidRPr="00AF28C8">
              <w:rPr>
                <w:sz w:val="26"/>
                <w:szCs w:val="26"/>
                <w:lang w:val="en-US"/>
              </w:rPr>
              <w:t>nalini</w:t>
            </w:r>
            <w:r w:rsidR="00FD6B5F" w:rsidRPr="00AF28C8">
              <w:rPr>
                <w:sz w:val="26"/>
                <w:szCs w:val="26"/>
              </w:rPr>
              <w:t xml:space="preserve">. </w:t>
            </w:r>
            <w:hyperlink r:id="rId6" w:history="1">
              <w:r w:rsidR="00FD6B5F" w:rsidRPr="00AF28C8">
                <w:rPr>
                  <w:rStyle w:val="ad"/>
                  <w:sz w:val="26"/>
                  <w:szCs w:val="26"/>
                  <w:lang w:val="en-US"/>
                </w:rPr>
                <w:t>basavaraj</w:t>
              </w:r>
              <w:r w:rsidR="00FD6B5F" w:rsidRPr="00AF28C8">
                <w:rPr>
                  <w:rStyle w:val="ad"/>
                  <w:sz w:val="26"/>
                  <w:szCs w:val="26"/>
                </w:rPr>
                <w:t>@</w:t>
              </w:r>
              <w:r w:rsidR="00FD6B5F" w:rsidRPr="00AF28C8">
                <w:rPr>
                  <w:rStyle w:val="ad"/>
                  <w:sz w:val="26"/>
                  <w:szCs w:val="26"/>
                  <w:lang w:val="en-US"/>
                </w:rPr>
                <w:t>unep</w:t>
              </w:r>
              <w:r w:rsidR="00FD6B5F" w:rsidRPr="00AF28C8">
                <w:rPr>
                  <w:rStyle w:val="ad"/>
                  <w:sz w:val="26"/>
                  <w:szCs w:val="26"/>
                </w:rPr>
                <w:t>.</w:t>
              </w:r>
              <w:r w:rsidR="00FD6B5F" w:rsidRPr="00AF28C8">
                <w:rPr>
                  <w:rStyle w:val="ad"/>
                  <w:sz w:val="26"/>
                  <w:szCs w:val="26"/>
                  <w:lang w:val="en-US"/>
                </w:rPr>
                <w:t>ch</w:t>
              </w:r>
            </w:hyperlink>
            <w:r w:rsidR="00FD6B5F" w:rsidRPr="00AF28C8">
              <w:rPr>
                <w:sz w:val="26"/>
                <w:szCs w:val="26"/>
              </w:rPr>
              <w:t>;</w:t>
            </w:r>
            <w:r w:rsidR="00D51729">
              <w:rPr>
                <w:sz w:val="26"/>
                <w:szCs w:val="26"/>
              </w:rPr>
              <w:t xml:space="preserve">) </w:t>
            </w:r>
            <w:r w:rsidR="00FD6B5F" w:rsidRPr="00AF28C8">
              <w:rPr>
                <w:sz w:val="26"/>
                <w:szCs w:val="26"/>
              </w:rPr>
              <w:t xml:space="preserve">письмо Минприроды от 10.12.2013 г.      </w:t>
            </w:r>
          </w:p>
          <w:p w:rsidR="00FD6B5F" w:rsidRPr="00AF28C8" w:rsidRDefault="00FD6B5F" w:rsidP="00B369F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 11 – 7/2197 – вн</w:t>
            </w:r>
            <w:r w:rsidR="00B369F0">
              <w:rPr>
                <w:sz w:val="26"/>
                <w:szCs w:val="26"/>
              </w:rPr>
              <w:t>.</w:t>
            </w:r>
          </w:p>
        </w:tc>
      </w:tr>
      <w:tr w:rsidR="00963A80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3A80" w:rsidRDefault="00963A8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7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A873B1" w:rsidRPr="00AF28C8" w:rsidRDefault="00A873B1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i/>
                <w:snapToGrid w:val="0"/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lastRenderedPageBreak/>
              <w:t>Подготовка 4-го издания Красной книги Республики Беларусь: растения.</w:t>
            </w:r>
          </w:p>
          <w:p w:rsidR="00963A80" w:rsidRPr="00F75B08" w:rsidRDefault="00963A80" w:rsidP="00DD0684">
            <w:pPr>
              <w:spacing w:line="240" w:lineRule="exact"/>
              <w:ind w:left="-75" w:right="-75"/>
              <w:jc w:val="both"/>
              <w:rPr>
                <w:b/>
                <w:snapToGrid w:val="0"/>
                <w:sz w:val="26"/>
                <w:szCs w:val="26"/>
              </w:rPr>
            </w:pPr>
            <w:r w:rsidRPr="00F75B08">
              <w:rPr>
                <w:b/>
                <w:snapToGrid w:val="0"/>
                <w:sz w:val="26"/>
                <w:szCs w:val="26"/>
              </w:rPr>
              <w:t>Этап 2013 года.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 xml:space="preserve">Научный отчет, включающий предложения по включению новых видов дикорастущих растений в Красную книгу Республики Беларусь; </w:t>
            </w:r>
            <w:proofErr w:type="gramStart"/>
            <w:r w:rsidRPr="00AF28C8">
              <w:rPr>
                <w:sz w:val="26"/>
                <w:szCs w:val="26"/>
              </w:rPr>
              <w:t xml:space="preserve">исключения видов дикорастущих растений из Красной Книги </w:t>
            </w:r>
            <w:r w:rsidRPr="00AF28C8">
              <w:rPr>
                <w:sz w:val="26"/>
                <w:szCs w:val="26"/>
              </w:rPr>
              <w:lastRenderedPageBreak/>
              <w:t>Республики Беларусь, актуализированную информацию по категориям национальной природоохранной значимости видов дикорастущих растений, включенных в Красную книгу Республики Беларусь и определение ее для включаемых видов, аннотированный список видов дикорастущих растений, включенных в Красную книгу Республики Беларусь и аннотированные списки видов дикорастущих растений, исчезнувших с территории Беларуси («черный список») и видов, требующих дополнительного изучения  и</w:t>
            </w:r>
            <w:proofErr w:type="gramEnd"/>
            <w:r w:rsidRPr="00AF28C8">
              <w:rPr>
                <w:sz w:val="26"/>
                <w:szCs w:val="26"/>
              </w:rPr>
              <w:t xml:space="preserve"> внимания в целях профилактической охраны.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F75B08" w:rsidRDefault="00963A80" w:rsidP="00DD0684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t xml:space="preserve"> </w:t>
            </w:r>
            <w:r w:rsidRPr="00F75B08">
              <w:rPr>
                <w:b/>
                <w:snapToGrid w:val="0"/>
                <w:sz w:val="26"/>
                <w:szCs w:val="26"/>
              </w:rPr>
              <w:t>Э</w:t>
            </w:r>
            <w:r w:rsidRPr="00F75B08">
              <w:rPr>
                <w:b/>
                <w:sz w:val="26"/>
                <w:szCs w:val="26"/>
              </w:rPr>
              <w:t xml:space="preserve">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75B08">
                <w:rPr>
                  <w:b/>
                  <w:sz w:val="26"/>
                  <w:szCs w:val="26"/>
                </w:rPr>
                <w:t>2014 г</w:t>
              </w:r>
            </w:smartTag>
            <w:r w:rsidRPr="00F75B08">
              <w:rPr>
                <w:b/>
                <w:sz w:val="26"/>
                <w:szCs w:val="26"/>
              </w:rPr>
              <w:t>.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НИР, содержащий: список редких и находящихся под угрозой исчезновения на территории Республики Беларусь видов дикорастущих растений, включаемых в Красную книгу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51/6/4.8/2013 от 27 июня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 xml:space="preserve">. 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115,0 млн. руб.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№44/2/4/4.9/2014 от 28.04.2014, 100,0 млн</w:t>
            </w:r>
            <w:proofErr w:type="gramStart"/>
            <w:r w:rsidRPr="00AF28C8">
              <w:rPr>
                <w:sz w:val="26"/>
                <w:szCs w:val="26"/>
              </w:rPr>
              <w:t>.р</w:t>
            </w:r>
            <w:proofErr w:type="gramEnd"/>
            <w:r w:rsidRPr="00AF28C8">
              <w:rPr>
                <w:sz w:val="26"/>
                <w:szCs w:val="26"/>
              </w:rPr>
              <w:t>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1 от 31.01.2014 г.</w:t>
            </w: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63A80" w:rsidRPr="00AF28C8" w:rsidRDefault="00963A80" w:rsidP="00C52017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63A80" w:rsidRPr="00AF28C8" w:rsidRDefault="00963A80" w:rsidP="00C52017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963A80" w:rsidRPr="00AF28C8" w:rsidRDefault="00963A80" w:rsidP="00C52017">
            <w:pPr>
              <w:pStyle w:val="ConsPlusCell"/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</w:t>
            </w:r>
            <w:r w:rsidRPr="00AF28C8">
              <w:rPr>
                <w:sz w:val="26"/>
                <w:szCs w:val="26"/>
              </w:rPr>
              <w:lastRenderedPageBreak/>
              <w:t xml:space="preserve">научное учреждение "Институт экспериментальной ботаники им. В.Ф. Купревича НАН Беларуси", </w:t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 xml:space="preserve">, 27,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AF28C8">
                <w:rPr>
                  <w:sz w:val="26"/>
                  <w:szCs w:val="26"/>
                </w:rPr>
                <w:t>220072, г</w:t>
              </w:r>
            </w:smartTag>
            <w:r w:rsidRPr="00AF28C8">
              <w:rPr>
                <w:sz w:val="26"/>
                <w:szCs w:val="26"/>
              </w:rPr>
              <w:t>. Минск</w:t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C52017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963A80" w:rsidRPr="00AF28C8" w:rsidRDefault="00963A80" w:rsidP="00C52017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63A80" w:rsidRPr="00AF28C8" w:rsidRDefault="00963A80" w:rsidP="00C52017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Default="00963A8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963A80" w:rsidRPr="00AF28C8" w:rsidRDefault="00963A80" w:rsidP="000B1DB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C52017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963A80" w:rsidRDefault="00963A80" w:rsidP="00C52017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</w:t>
            </w:r>
            <w:r w:rsidRPr="00AF28C8">
              <w:rPr>
                <w:sz w:val="26"/>
                <w:szCs w:val="26"/>
              </w:rPr>
              <w:lastRenderedPageBreak/>
              <w:t>данных результатов с условием последующей их коммерциализации приобретателем этих прав</w:t>
            </w:r>
            <w:r w:rsidR="00BE765F">
              <w:rPr>
                <w:sz w:val="26"/>
                <w:szCs w:val="26"/>
              </w:rPr>
              <w:t>.</w:t>
            </w:r>
          </w:p>
          <w:p w:rsidR="00963A80" w:rsidRPr="00AF28C8" w:rsidRDefault="00963A80" w:rsidP="00EA11B6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</w:t>
            </w: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от 28 октября 2013г. </w:t>
            </w: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124F5C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124F5C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963A80" w:rsidRPr="00124F5C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24F5C">
              <w:rPr>
                <w:sz w:val="26"/>
                <w:szCs w:val="26"/>
              </w:rPr>
              <w:t>Издан</w:t>
            </w:r>
            <w:r>
              <w:rPr>
                <w:sz w:val="26"/>
                <w:szCs w:val="26"/>
              </w:rPr>
              <w:t>ы</w:t>
            </w:r>
            <w:r w:rsidRPr="00124F5C">
              <w:rPr>
                <w:sz w:val="26"/>
                <w:szCs w:val="26"/>
              </w:rPr>
              <w:t xml:space="preserve"> тиражом </w:t>
            </w:r>
            <w:r>
              <w:rPr>
                <w:sz w:val="26"/>
                <w:szCs w:val="26"/>
              </w:rPr>
              <w:t xml:space="preserve">по </w:t>
            </w:r>
            <w:r w:rsidRPr="00124F5C">
              <w:rPr>
                <w:sz w:val="26"/>
                <w:szCs w:val="26"/>
              </w:rPr>
              <w:t xml:space="preserve">1 500 экз. в соответствии с лицензионным договором с Республиканским унитарным предприятием «Издательство «Белорусская энциклопедия имени Петруся Бровки» от 2 марта 2015 г. № </w:t>
            </w:r>
            <w:r w:rsidRPr="00124F5C">
              <w:rPr>
                <w:sz w:val="26"/>
                <w:szCs w:val="26"/>
              </w:rPr>
              <w:lastRenderedPageBreak/>
              <w:t>8/2015</w:t>
            </w: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24F5C">
              <w:rPr>
                <w:sz w:val="26"/>
                <w:szCs w:val="26"/>
              </w:rPr>
              <w:t>и договором на издание</w:t>
            </w: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124F5C" w:rsidRDefault="00963A80" w:rsidP="00124F5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963A80" w:rsidRPr="008B0065" w:rsidRDefault="00963A80" w:rsidP="008B006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963A80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3A80" w:rsidRDefault="00963A8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8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Pr="00AF28C8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DD0684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lastRenderedPageBreak/>
              <w:t xml:space="preserve">Подготовка 4-го издания Красной книги Республики Беларусь: животные </w:t>
            </w:r>
          </w:p>
          <w:p w:rsidR="00963A80" w:rsidRPr="007B25FA" w:rsidRDefault="00963A80" w:rsidP="00DD0684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7B25FA">
              <w:rPr>
                <w:b/>
                <w:sz w:val="26"/>
                <w:szCs w:val="26"/>
              </w:rPr>
              <w:t>Этап 2013 года</w:t>
            </w:r>
          </w:p>
          <w:p w:rsidR="00963A80" w:rsidRPr="00AF28C8" w:rsidRDefault="00963A80" w:rsidP="00DD0684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Научный отчет, включающий предложения по включению новых видов диких животных в Красную книгу Республики Беларусь; </w:t>
            </w:r>
            <w:proofErr w:type="gramStart"/>
            <w:r w:rsidRPr="00AF28C8">
              <w:rPr>
                <w:sz w:val="26"/>
                <w:szCs w:val="26"/>
              </w:rPr>
              <w:t>исключения видов диких животных из Красной Книги Республики Беларусь, актуализированную информацию по категориям национальной природоохранной значимости видов диких животных, включенных в Красную книгу Республики Беларусь и определение ее для включаемых видов, аннотированный список видов диких животных, включенных в Красную книгу Республики Беларусь и аннотированные списки видов диких животных, исчезнувших с территории Беларуси («черный список») и видов, требующих дополнительного изучения  и</w:t>
            </w:r>
            <w:proofErr w:type="gramEnd"/>
            <w:r w:rsidRPr="00AF28C8">
              <w:rPr>
                <w:sz w:val="26"/>
                <w:szCs w:val="26"/>
              </w:rPr>
              <w:t xml:space="preserve"> внимания в целях профилактической </w:t>
            </w:r>
            <w:r w:rsidRPr="00AF28C8">
              <w:rPr>
                <w:sz w:val="26"/>
                <w:szCs w:val="26"/>
              </w:rPr>
              <w:lastRenderedPageBreak/>
              <w:t>охраны.</w:t>
            </w:r>
          </w:p>
          <w:p w:rsidR="00963A80" w:rsidRPr="007B25FA" w:rsidRDefault="00963A80" w:rsidP="00DD0684">
            <w:pPr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t xml:space="preserve"> </w:t>
            </w:r>
            <w:r w:rsidRPr="007B25FA">
              <w:rPr>
                <w:b/>
                <w:snapToGrid w:val="0"/>
                <w:sz w:val="26"/>
                <w:szCs w:val="26"/>
              </w:rPr>
              <w:t>Э</w:t>
            </w:r>
            <w:r w:rsidRPr="007B25FA">
              <w:rPr>
                <w:b/>
                <w:sz w:val="26"/>
                <w:szCs w:val="26"/>
              </w:rPr>
              <w:t xml:space="preserve">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B25FA">
                <w:rPr>
                  <w:b/>
                  <w:sz w:val="26"/>
                  <w:szCs w:val="26"/>
                </w:rPr>
                <w:t>2014 г</w:t>
              </w:r>
            </w:smartTag>
            <w:r w:rsidRPr="007B25FA">
              <w:rPr>
                <w:b/>
                <w:sz w:val="26"/>
                <w:szCs w:val="26"/>
              </w:rPr>
              <w:t>.</w:t>
            </w:r>
          </w:p>
          <w:p w:rsidR="00963A80" w:rsidRPr="00AF28C8" w:rsidRDefault="00963A80" w:rsidP="00DD0684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НИР, содержащий: список редких и находящихся под угрозой исчезновения на территории Республики Беларусь видов диких животных, включаемых в Красную книгу Республики Беларусь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50/6/4.9/2013 от 27 июня  2013 г. 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114, 9 млн. руб.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7B25FA" w:rsidRDefault="007B25FA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№45/2/4/4.10/2014 от 28.04.2014 100,0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решения НТС № 1 от 31.01.2014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63A80" w:rsidRPr="00AF28C8" w:rsidRDefault="00963A80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63A80" w:rsidRPr="00AF28C8" w:rsidRDefault="00963A80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963A80" w:rsidRPr="00AF28C8" w:rsidRDefault="00963A80" w:rsidP="00F23B8F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963A80" w:rsidRPr="00AF28C8" w:rsidRDefault="00963A80" w:rsidP="00B960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ГНПО «Научно-практический центр НАН Беларуси по биоресурсам».</w:t>
            </w:r>
          </w:p>
          <w:p w:rsidR="00963A80" w:rsidRPr="00AF28C8" w:rsidRDefault="00963A80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220072, г. Минск,</w:t>
            </w:r>
          </w:p>
          <w:p w:rsidR="00963A80" w:rsidRPr="00AF28C8" w:rsidRDefault="00963A80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Академическая, 27, </w:t>
            </w: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963A80" w:rsidRPr="00AF28C8" w:rsidRDefault="00963A80" w:rsidP="00DD06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963A80" w:rsidRPr="00AF28C8" w:rsidRDefault="00963A80" w:rsidP="00DD06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Default="00963A8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963A80" w:rsidRPr="00AF28C8" w:rsidRDefault="00963A8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467D5C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963A80" w:rsidRDefault="00963A8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963A80" w:rsidRPr="00AF28C8" w:rsidRDefault="00963A8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Начало коммерциализации с 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сдачи-приемки от 22.10.2013 № 3</w:t>
            </w: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963A80" w:rsidRPr="00AF28C8" w:rsidRDefault="00963A80" w:rsidP="00DD0684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3A80" w:rsidRPr="00AF28C8" w:rsidRDefault="00963A80" w:rsidP="00F23B8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0A73C7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Pr="00AF28C8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i/>
                <w:color w:val="000000"/>
                <w:sz w:val="26"/>
                <w:szCs w:val="26"/>
              </w:rPr>
              <w:t>Разработка стратегических направлений развития системы особо охраняемы природных территорий, включая  Национальную стратегию, Схему, Государственную программу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отчет, включающий проекты Н</w:t>
            </w:r>
            <w:r w:rsidR="00467D5C" w:rsidRPr="00AF28C8">
              <w:rPr>
                <w:sz w:val="26"/>
                <w:szCs w:val="26"/>
              </w:rPr>
              <w:t>а</w:t>
            </w:r>
            <w:r w:rsidRPr="00AF28C8">
              <w:rPr>
                <w:sz w:val="26"/>
                <w:szCs w:val="26"/>
              </w:rPr>
              <w:t xml:space="preserve">циональной стратегии развития системы ООПТ до 2030 года, схемы рационального размещения ООПТ республиканского значения до 2025 года, Государственной программы развития системы ООПТ на 2015-2019 годы, а также пакет документов по резервированию территорий, которые планируется объявить ООПТ и материалы по </w:t>
            </w:r>
            <w:r w:rsidRPr="00AF28C8">
              <w:rPr>
                <w:sz w:val="26"/>
                <w:szCs w:val="26"/>
              </w:rPr>
              <w:lastRenderedPageBreak/>
              <w:t>согласованию проекта Государственной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24/6/4.10/2013 от 27 мая  2013 г.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198,5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№</w:t>
            </w:r>
            <w:r w:rsidR="00B115E6" w:rsidRPr="00AF28C8"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 xml:space="preserve">3 от 27.02.2013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B115E6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B115E6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B115E6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ГНПО «Научно-практический центр НАН Беларуси по биоресурсам».</w:t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220072, г. Минск,</w:t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Академическая, 27, </w:t>
            </w:r>
          </w:p>
          <w:p w:rsidR="000A73C7" w:rsidRPr="00AF28C8" w:rsidRDefault="000A73C7" w:rsidP="00B115E6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0A73C7" w:rsidRPr="00AF28C8" w:rsidRDefault="000B1DB0" w:rsidP="000B1DB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7D5C" w:rsidRPr="00D51729" w:rsidRDefault="00467D5C" w:rsidP="00C61EC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51729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0A73C7" w:rsidRPr="00D51729" w:rsidRDefault="00467D5C" w:rsidP="00C61EC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51729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D51729" w:rsidRDefault="009D67F4" w:rsidP="00C61EC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D51729">
              <w:rPr>
                <w:sz w:val="26"/>
                <w:szCs w:val="26"/>
              </w:rPr>
              <w:t xml:space="preserve">Акт приемки НИР </w:t>
            </w:r>
          </w:p>
          <w:p w:rsidR="000A73C7" w:rsidRPr="00D51729" w:rsidRDefault="009D67F4" w:rsidP="00C61EC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D51729">
              <w:rPr>
                <w:sz w:val="26"/>
                <w:szCs w:val="26"/>
              </w:rPr>
              <w:t xml:space="preserve">от 30 октября 2013г. </w:t>
            </w:r>
            <w:proofErr w:type="gramStart"/>
            <w:r w:rsidRPr="00D51729">
              <w:rPr>
                <w:sz w:val="26"/>
                <w:szCs w:val="26"/>
              </w:rPr>
              <w:t>утвержден</w:t>
            </w:r>
            <w:proofErr w:type="gramEnd"/>
            <w:r w:rsidRPr="00D51729">
              <w:rPr>
                <w:sz w:val="26"/>
                <w:szCs w:val="26"/>
              </w:rPr>
              <w:t xml:space="preserve"> 30 октября 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227E" w:rsidRPr="00D51729" w:rsidRDefault="00DF227E" w:rsidP="00C61EC2">
            <w:pPr>
              <w:keepLines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D5172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C61EC2" w:rsidRPr="00D51729" w:rsidRDefault="00C61EC2" w:rsidP="00C61EC2">
            <w:pPr>
              <w:keepLines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D51729">
              <w:rPr>
                <w:sz w:val="26"/>
                <w:szCs w:val="26"/>
              </w:rPr>
              <w:t xml:space="preserve">Государственная программа развития системы особо охраняемых природных территорий на 2015 – 2019 годы, Национальная стратегия развития системы особо охраняемых природных территорий до  1 января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D51729">
                <w:rPr>
                  <w:sz w:val="26"/>
                  <w:szCs w:val="26"/>
                </w:rPr>
                <w:t>2030 г</w:t>
              </w:r>
            </w:smartTag>
            <w:r w:rsidRPr="00D51729">
              <w:rPr>
                <w:sz w:val="26"/>
                <w:szCs w:val="26"/>
              </w:rPr>
              <w:t xml:space="preserve">., схема рационального размещения </w:t>
            </w:r>
            <w:r w:rsidRPr="00D51729">
              <w:rPr>
                <w:iCs/>
                <w:sz w:val="26"/>
                <w:szCs w:val="26"/>
              </w:rPr>
              <w:t>особо охраняемых природных территорий республиканского значения до 2025 года</w:t>
            </w:r>
            <w:r w:rsidRPr="00D51729">
              <w:rPr>
                <w:sz w:val="26"/>
                <w:szCs w:val="26"/>
              </w:rPr>
              <w:t xml:space="preserve"> </w:t>
            </w:r>
          </w:p>
          <w:p w:rsidR="00C61EC2" w:rsidRPr="00D51729" w:rsidRDefault="00C61EC2" w:rsidP="00C61EC2">
            <w:pPr>
              <w:keepLines/>
              <w:spacing w:line="240" w:lineRule="exact"/>
              <w:ind w:left="-74"/>
              <w:jc w:val="both"/>
              <w:rPr>
                <w:iCs/>
                <w:sz w:val="26"/>
                <w:szCs w:val="26"/>
              </w:rPr>
            </w:pPr>
            <w:r w:rsidRPr="00D51729">
              <w:rPr>
                <w:iCs/>
                <w:sz w:val="26"/>
                <w:szCs w:val="26"/>
              </w:rPr>
              <w:t xml:space="preserve">утверждены Указом Президента Республики Беларусь от 24 июля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51729">
                <w:rPr>
                  <w:iCs/>
                  <w:sz w:val="26"/>
                  <w:szCs w:val="26"/>
                </w:rPr>
                <w:t>2014 г</w:t>
              </w:r>
            </w:smartTag>
            <w:r w:rsidRPr="00D51729">
              <w:rPr>
                <w:iCs/>
                <w:sz w:val="26"/>
                <w:szCs w:val="26"/>
              </w:rPr>
              <w:t>. № 367  и</w:t>
            </w:r>
          </w:p>
          <w:p w:rsidR="000A73C7" w:rsidRPr="00D51729" w:rsidRDefault="00C61EC2" w:rsidP="00FD6B5F">
            <w:pPr>
              <w:keepLines/>
              <w:spacing w:line="240" w:lineRule="exact"/>
              <w:ind w:left="-74"/>
              <w:jc w:val="both"/>
              <w:rPr>
                <w:iCs/>
                <w:sz w:val="26"/>
                <w:szCs w:val="26"/>
              </w:rPr>
            </w:pPr>
            <w:r w:rsidRPr="00D51729">
              <w:rPr>
                <w:iCs/>
                <w:sz w:val="26"/>
                <w:szCs w:val="26"/>
              </w:rPr>
              <w:lastRenderedPageBreak/>
              <w:t xml:space="preserve">постановлением Совета Министров Республики Беларусь от 2 июля 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51729">
                <w:rPr>
                  <w:iCs/>
                  <w:sz w:val="26"/>
                  <w:szCs w:val="26"/>
                </w:rPr>
                <w:t>2014 г</w:t>
              </w:r>
            </w:smartTag>
            <w:r w:rsidRPr="00D51729">
              <w:rPr>
                <w:iCs/>
                <w:sz w:val="26"/>
                <w:szCs w:val="26"/>
              </w:rPr>
              <w:t xml:space="preserve">. № 649. </w:t>
            </w:r>
            <w:r w:rsidR="00FD6B5F" w:rsidRPr="00D51729">
              <w:rPr>
                <w:iCs/>
                <w:sz w:val="26"/>
                <w:szCs w:val="26"/>
              </w:rPr>
              <w:t xml:space="preserve">Вышеназванные документы </w:t>
            </w:r>
            <w:r w:rsidR="00FD6B5F" w:rsidRPr="00D51729">
              <w:rPr>
                <w:sz w:val="26"/>
                <w:szCs w:val="26"/>
              </w:rPr>
              <w:t>направлены для исполнения заинтересованным государственным органам и иным организациям.</w:t>
            </w:r>
          </w:p>
        </w:tc>
      </w:tr>
      <w:tr w:rsidR="000A73C7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Pr="00AF28C8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B5F" w:rsidRPr="00AF28C8" w:rsidRDefault="00FD6B5F" w:rsidP="00F23B8F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color w:val="000000"/>
                <w:sz w:val="26"/>
                <w:szCs w:val="26"/>
              </w:rPr>
              <w:t>Разработка биологического обоснования на вселение глухаря и тетерева в охотничьи угодья республики и подготовка предложений по созданию на базе республиканского ландшафтного заказника «Налибокский» питомника по разведению тетеревиных птиц</w:t>
            </w:r>
          </w:p>
          <w:p w:rsidR="00FD6B5F" w:rsidRPr="00AF28C8" w:rsidRDefault="00FD6B5F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Научный </w:t>
            </w:r>
            <w:proofErr w:type="gramStart"/>
            <w:r w:rsidRPr="00AF28C8">
              <w:rPr>
                <w:sz w:val="26"/>
                <w:szCs w:val="26"/>
              </w:rPr>
              <w:t>отчет</w:t>
            </w:r>
            <w:proofErr w:type="gramEnd"/>
            <w:r w:rsidRPr="00AF28C8">
              <w:rPr>
                <w:sz w:val="26"/>
                <w:szCs w:val="26"/>
              </w:rPr>
              <w:t xml:space="preserve"> включающий Схему расселения глухаря и тетерева в угодья Республики Беларусь, карту-схема размещения глухариных и тетеревиных токов в республиканском ландшафтном заказнике «Налибокский», рекомендации, содержащие мероприятия по улучшению условий </w:t>
            </w:r>
            <w:r w:rsidRPr="00AF28C8">
              <w:rPr>
                <w:sz w:val="26"/>
                <w:szCs w:val="26"/>
              </w:rPr>
              <w:lastRenderedPageBreak/>
              <w:t>местообитания глухарей и тетеревов на территории заказника и проведению условий местообитания глухарей и тетеревов на территории заказника и проведению биотехнических мероприятий в республиканском ландшафтном заказнике «Налибокский», а также перечень участков, предлагаемых для строительства питомника и иных сооружений (вольеры, вспомогательные строения), биологическое обоснование по созданию питомника по разведению тетеревиных птиц.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27/6/4.11/2013 от 27 мая  2013 г. 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45,0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№3 от 27.02.2013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0A73C7" w:rsidRPr="00AF28C8" w:rsidRDefault="000A73C7" w:rsidP="00F23B8F">
            <w:pPr>
              <w:pStyle w:val="ab"/>
              <w:spacing w:before="0" w:beforeAutospacing="0" w:after="0" w:afterAutospacing="0"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</w:t>
            </w:r>
            <w:r w:rsidR="008C68CD" w:rsidRPr="00AF28C8">
              <w:rPr>
                <w:sz w:val="26"/>
                <w:szCs w:val="26"/>
              </w:rPr>
              <w:t xml:space="preserve">еспубликанское унитарное предприятие </w:t>
            </w:r>
            <w:r w:rsidRPr="00AF28C8">
              <w:rPr>
                <w:sz w:val="26"/>
                <w:szCs w:val="26"/>
              </w:rPr>
              <w:t xml:space="preserve"> «Белгосохота» 220089, Республика Беларусь,</w:t>
            </w:r>
          </w:p>
          <w:p w:rsidR="000A73C7" w:rsidRPr="00AF28C8" w:rsidRDefault="000A73C7" w:rsidP="00F23B8F">
            <w:pPr>
              <w:pStyle w:val="ab"/>
              <w:spacing w:before="0" w:beforeAutospacing="0" w:after="0" w:afterAutospacing="0"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г. Минск, ул. </w:t>
            </w:r>
            <w:proofErr w:type="gramStart"/>
            <w:r w:rsidRPr="00AF28C8">
              <w:rPr>
                <w:sz w:val="26"/>
                <w:szCs w:val="26"/>
              </w:rPr>
              <w:t>Прямая</w:t>
            </w:r>
            <w:proofErr w:type="gramEnd"/>
            <w:r w:rsidRPr="00AF28C8">
              <w:rPr>
                <w:sz w:val="26"/>
                <w:szCs w:val="26"/>
              </w:rPr>
              <w:t>, 22.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101435427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0A73C7" w:rsidRPr="00AF28C8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15E6" w:rsidRPr="00AF28C8" w:rsidRDefault="00B115E6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0A73C7" w:rsidRPr="00AF28C8" w:rsidRDefault="00B115E6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60000" w:rsidP="00FD6B5F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Акт сдачи-приемки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060000" w:rsidRPr="00AF28C8" w:rsidRDefault="00060000" w:rsidP="00FD6B5F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31.10.2013 № 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46A3" w:rsidRDefault="000C46A3" w:rsidP="000C46A3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C13F0C" w:rsidRPr="00DF227E" w:rsidRDefault="00C13F0C" w:rsidP="000C46A3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</w:p>
          <w:p w:rsidR="00FD6B5F" w:rsidRPr="00AF28C8" w:rsidRDefault="00FD6B5F" w:rsidP="00FD6B5F">
            <w:pPr>
              <w:keepLines/>
              <w:tabs>
                <w:tab w:val="left" w:pos="252"/>
              </w:tabs>
              <w:spacing w:line="240" w:lineRule="exact"/>
              <w:ind w:left="-74" w:right="-74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 xml:space="preserve">Биологическое обоснование на вселение глухаря и тетерева в охотничьи угодья республики </w:t>
            </w:r>
            <w:r w:rsidRPr="00AF28C8">
              <w:rPr>
                <w:bCs/>
                <w:sz w:val="26"/>
                <w:szCs w:val="26"/>
              </w:rPr>
              <w:t xml:space="preserve">направлено для внедрения в Министерство лесного хозяйства Республики Беларусь письмом             от 13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bCs/>
                  <w:sz w:val="26"/>
                  <w:szCs w:val="26"/>
                </w:rPr>
                <w:t>2014 г</w:t>
              </w:r>
            </w:smartTag>
            <w:r w:rsidRPr="00AF28C8">
              <w:rPr>
                <w:bCs/>
                <w:sz w:val="26"/>
                <w:szCs w:val="26"/>
              </w:rPr>
              <w:t>. №10-9/1255.</w:t>
            </w:r>
          </w:p>
          <w:p w:rsidR="00FD6B5F" w:rsidRPr="00AF28C8" w:rsidRDefault="00FD6B5F" w:rsidP="00FD6B5F">
            <w:pPr>
              <w:keepLines/>
              <w:tabs>
                <w:tab w:val="left" w:pos="252"/>
              </w:tabs>
              <w:spacing w:line="240" w:lineRule="exact"/>
              <w:ind w:left="-74" w:right="-74"/>
              <w:jc w:val="both"/>
              <w:rPr>
                <w:bCs/>
                <w:sz w:val="26"/>
                <w:szCs w:val="26"/>
              </w:rPr>
            </w:pPr>
          </w:p>
          <w:p w:rsidR="00FD6B5F" w:rsidRPr="00AF28C8" w:rsidRDefault="00FD6B5F" w:rsidP="00FD6B5F">
            <w:pPr>
              <w:keepLines/>
              <w:spacing w:line="240" w:lineRule="exact"/>
              <w:ind w:left="-74" w:right="-74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Пунктом 22 Приложения 2 к </w:t>
            </w:r>
            <w:r w:rsidRPr="00AF28C8">
              <w:rPr>
                <w:iCs/>
                <w:sz w:val="26"/>
                <w:szCs w:val="26"/>
              </w:rPr>
              <w:t xml:space="preserve">Указу Президента Республики Беларусь от 24 июля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iCs/>
                  <w:sz w:val="26"/>
                  <w:szCs w:val="26"/>
                </w:rPr>
                <w:t>2014 г</w:t>
              </w:r>
            </w:smartTag>
            <w:r w:rsidRPr="00AF28C8">
              <w:rPr>
                <w:iCs/>
                <w:sz w:val="26"/>
                <w:szCs w:val="26"/>
              </w:rPr>
              <w:t xml:space="preserve">. № 367 «Об утверждении Государственной программы развития системы особо охраняемых природных территорий на 2015 – 2019 годы» предусмотрено </w:t>
            </w:r>
            <w:r w:rsidRPr="00AF28C8">
              <w:rPr>
                <w:iCs/>
                <w:sz w:val="26"/>
                <w:szCs w:val="26"/>
              </w:rPr>
              <w:lastRenderedPageBreak/>
              <w:t>строительство питомника по воспроизводству тетеревиных птиц в республиканском ландшафтном заказнике «Налибокский».</w:t>
            </w:r>
          </w:p>
          <w:p w:rsidR="000A73C7" w:rsidRPr="00AF28C8" w:rsidRDefault="000A73C7" w:rsidP="00FD6B5F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</w:tr>
      <w:tr w:rsidR="000A73C7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Default="000A73C7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11</w:t>
            </w: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</w:p>
          <w:p w:rsidR="00B369F0" w:rsidRPr="00AF28C8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D0684" w:rsidRPr="00AF28C8" w:rsidRDefault="00DD0684" w:rsidP="00B369F0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lastRenderedPageBreak/>
              <w:t xml:space="preserve">Разработка схемы основных миграционных коридоров модельных видов диких животных на территории Республики Беларусь </w:t>
            </w:r>
          </w:p>
          <w:p w:rsidR="00DD0684" w:rsidRPr="00C13F0C" w:rsidRDefault="00DD0684" w:rsidP="00B369F0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C13F0C">
              <w:rPr>
                <w:b/>
                <w:sz w:val="26"/>
                <w:szCs w:val="26"/>
              </w:rPr>
              <w:t>Этап 2013 г.</w:t>
            </w:r>
          </w:p>
          <w:p w:rsidR="00DD0684" w:rsidRPr="00AF28C8" w:rsidRDefault="000A73C7" w:rsidP="00B369F0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отчет, включающий схемы размещения основных миграционных коридоров модельных видов (групп) диких животных (копытных, земноводных, водоплавающих птиц) Гродненской и Витебской областей</w:t>
            </w: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DD0684" w:rsidRPr="00C13F0C" w:rsidRDefault="00DD0684" w:rsidP="00C61EC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C13F0C">
              <w:rPr>
                <w:b/>
                <w:sz w:val="26"/>
                <w:szCs w:val="26"/>
              </w:rPr>
              <w:t>Этап 2014 г.</w:t>
            </w:r>
          </w:p>
          <w:p w:rsidR="00DD0684" w:rsidRPr="00AF28C8" w:rsidRDefault="00DD0684" w:rsidP="00C13F0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выполненной работе, включающий схемы размещения основных миграционных коридоров модельных видов (групп) диких животных (земноводных, водоплавающих птиц, копытных) Гомельской и Могилевской областей</w:t>
            </w:r>
          </w:p>
          <w:p w:rsidR="00892211" w:rsidRDefault="00892211" w:rsidP="00C13F0C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892211" w:rsidRDefault="00892211" w:rsidP="00C13F0C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A94930" w:rsidRPr="00C13F0C" w:rsidRDefault="00A94930" w:rsidP="00C13F0C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C13F0C">
              <w:rPr>
                <w:b/>
                <w:sz w:val="26"/>
                <w:szCs w:val="26"/>
              </w:rPr>
              <w:t xml:space="preserve">Этап 2015 г. </w:t>
            </w:r>
          </w:p>
          <w:p w:rsidR="00A94930" w:rsidRPr="00AF28C8" w:rsidRDefault="0099409A" w:rsidP="00C13F0C">
            <w:pPr>
              <w:spacing w:line="22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Заключительный отчет о НИР, включающий: название и описание миграционных коридоров модельных видов (групп) диких животных (копытных, земноводных, водоплавающих птиц) Брестской, Витебской, Гомельской, Гродненской, Минской и Могилевской областей, сезонности миграций указанных групп животных с приложением карт-схем основных миграционных коридоров модельных видов (групп) диких животных в разрезе областей и по республике.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52/6/4.12/2013 от 27 июня  2013 г. 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199,0 млн. руб.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№30/2/4/4.11/2014 от 28.04.2014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199,7 млн. рублей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2211" w:rsidRDefault="00892211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 22/5/1.6/2015 от 28.04.2015,</w:t>
            </w:r>
          </w:p>
          <w:p w:rsidR="00A94930" w:rsidRPr="00AF28C8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1EC2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№3 от 27.02.2013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решения НТС </w:t>
            </w:r>
            <w:r w:rsidR="00A94930">
              <w:rPr>
                <w:sz w:val="26"/>
                <w:szCs w:val="26"/>
              </w:rPr>
              <w:t xml:space="preserve">от 31.01.2014 </w:t>
            </w:r>
            <w:r w:rsidRPr="00AF28C8">
              <w:rPr>
                <w:sz w:val="26"/>
                <w:szCs w:val="26"/>
              </w:rPr>
              <w:t xml:space="preserve">№ 1 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2211" w:rsidRDefault="00892211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Pr="00AF28C8" w:rsidRDefault="00A94930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НТС от 19.01.2015 № 1</w:t>
            </w:r>
          </w:p>
          <w:p w:rsidR="00C61EC2" w:rsidRPr="00AF28C8" w:rsidRDefault="00C61EC2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научно-производственное объединение "НПЦ НАН Беларуси по </w:t>
            </w:r>
            <w:r w:rsidRPr="00AF28C8">
              <w:rPr>
                <w:sz w:val="26"/>
                <w:szCs w:val="26"/>
              </w:rPr>
              <w:lastRenderedPageBreak/>
              <w:t xml:space="preserve">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0A73C7" w:rsidRPr="00AF28C8" w:rsidRDefault="000A73C7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  <w:p w:rsidR="00C61EC2" w:rsidRPr="00AF28C8" w:rsidRDefault="00C61EC2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C61EC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C61EC2" w:rsidRPr="00AF28C8" w:rsidRDefault="00C61EC2" w:rsidP="00C61EC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C61EC2" w:rsidRDefault="00C61EC2" w:rsidP="00C13F0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  <w:p w:rsidR="00892211" w:rsidRDefault="00892211" w:rsidP="00C13F0C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A94930" w:rsidRPr="00AF28C8" w:rsidRDefault="00A94930" w:rsidP="00C13F0C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A94930" w:rsidRPr="00AF28C8" w:rsidRDefault="00A94930" w:rsidP="00C13F0C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A94930" w:rsidRDefault="00A94930" w:rsidP="00C13F0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  <w:p w:rsidR="00A94930" w:rsidRPr="00AF28C8" w:rsidRDefault="00A94930" w:rsidP="00C61EC2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0A73C7" w:rsidRPr="00AF28C8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15E6" w:rsidRPr="00AF28C8" w:rsidRDefault="00B115E6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C52017" w:rsidRDefault="00B115E6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</w:t>
            </w:r>
            <w:r w:rsidRPr="00AF28C8">
              <w:rPr>
                <w:sz w:val="26"/>
                <w:szCs w:val="26"/>
              </w:rPr>
              <w:lastRenderedPageBreak/>
              <w:t>коммерциализации приобретателем этих прав</w:t>
            </w:r>
            <w:r w:rsidR="00C52017">
              <w:rPr>
                <w:sz w:val="26"/>
                <w:szCs w:val="26"/>
              </w:rPr>
              <w:t>.</w:t>
            </w:r>
          </w:p>
          <w:p w:rsidR="00C52017" w:rsidRDefault="00C52017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52017" w:rsidRDefault="00C52017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Default="00A94930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892211" w:rsidRDefault="00892211" w:rsidP="00A9493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94930" w:rsidRPr="00AF28C8" w:rsidRDefault="00A94930" w:rsidP="00A9493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60000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сдачи-приемки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060000" w:rsidRPr="00AF28C8" w:rsidRDefault="00060000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31.10.2013 № 2</w:t>
            </w: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61EC2" w:rsidRPr="00AF28C8" w:rsidRDefault="00C61EC2" w:rsidP="0006000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№ б/н от 21.11.2014г.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6265" w:rsidRPr="00436265" w:rsidRDefault="00436265" w:rsidP="00436265">
            <w:pPr>
              <w:pStyle w:val="ConsPlusCell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436265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436265" w:rsidRPr="00436265" w:rsidRDefault="00436265" w:rsidP="00436265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436265">
              <w:rPr>
                <w:sz w:val="26"/>
                <w:szCs w:val="26"/>
              </w:rPr>
              <w:t>Схема миграционных коридоров модельных видов диких животных одобрена решением коллегии Министерства природных ресурсов и охраны окружающей среды Республики Беларусь от 5 октября 2016 г. № 66-Р.</w:t>
            </w:r>
          </w:p>
          <w:p w:rsidR="000A73C7" w:rsidRPr="00AF28C8" w:rsidRDefault="00436265" w:rsidP="00436265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proofErr w:type="gramStart"/>
            <w:r w:rsidRPr="00436265">
              <w:rPr>
                <w:sz w:val="26"/>
                <w:szCs w:val="26"/>
              </w:rPr>
              <w:t>Схем</w:t>
            </w:r>
            <w:r>
              <w:rPr>
                <w:sz w:val="26"/>
                <w:szCs w:val="26"/>
              </w:rPr>
              <w:t>а</w:t>
            </w:r>
            <w:r w:rsidRPr="00436265">
              <w:rPr>
                <w:sz w:val="26"/>
                <w:szCs w:val="26"/>
              </w:rPr>
              <w:t xml:space="preserve"> направ</w:t>
            </w:r>
            <w:r>
              <w:rPr>
                <w:sz w:val="26"/>
                <w:szCs w:val="26"/>
              </w:rPr>
              <w:t>лена</w:t>
            </w:r>
            <w:r w:rsidRPr="00436265">
              <w:rPr>
                <w:sz w:val="26"/>
                <w:szCs w:val="26"/>
              </w:rPr>
              <w:t xml:space="preserve"> заинтересованным у для использования в работе по </w:t>
            </w:r>
            <w:r w:rsidRPr="00436265">
              <w:rPr>
                <w:sz w:val="26"/>
                <w:szCs w:val="26"/>
              </w:rPr>
              <w:lastRenderedPageBreak/>
              <w:t>компетенции (письмо Минприроды от 02.11.2016 № 10-9/2931-вн)</w:t>
            </w:r>
            <w:r w:rsidRPr="004A3EB0">
              <w:rPr>
                <w:color w:val="FF0000"/>
                <w:sz w:val="26"/>
                <w:szCs w:val="26"/>
              </w:rPr>
              <w:t>.</w:t>
            </w:r>
            <w:proofErr w:type="gramEnd"/>
          </w:p>
        </w:tc>
      </w:tr>
      <w:tr w:rsidR="000A73C7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Pr="00AF28C8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B5F" w:rsidRPr="00AF28C8" w:rsidRDefault="00FD6B5F" w:rsidP="00F23B8F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color w:val="000000"/>
                <w:sz w:val="26"/>
                <w:szCs w:val="26"/>
              </w:rPr>
              <w:t xml:space="preserve">Подготовка представления о преобразовании </w:t>
            </w:r>
            <w:r w:rsidRPr="00AF28C8">
              <w:rPr>
                <w:i/>
                <w:color w:val="000000"/>
                <w:sz w:val="26"/>
                <w:szCs w:val="26"/>
              </w:rPr>
              <w:lastRenderedPageBreak/>
              <w:t>республиканского ландшафтного заказника «Выгонощанское», включая определение координат поворотных точек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 о выполненной работе, содержащий представление по преобразованию заказника республиканского значения «Выгонощанское», а также согласованные со всеми землепользователями, местными исполнительными и распорядительными органами, РУП «Белгослес», ГПО «Белтопгаз», проект положения, границ заказника (в виде сводной таблицы согласования площади, границ и режима охраны и использования заказника);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Карты-схемы заказников; паспорт особо охраняемой природной территории; каталог координат поворотных точек границ планируемого к преобразованию заказника и картографического материала, необходимого для </w:t>
            </w:r>
            <w:r w:rsidRPr="00AF28C8">
              <w:rPr>
                <w:sz w:val="26"/>
                <w:szCs w:val="26"/>
              </w:rPr>
              <w:lastRenderedPageBreak/>
              <w:t>регистрации заказника в едином реестре административно-территориальных единиц;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Краткое научное и технико-экономическое обоснование преобразования заказника «Выгонощанское».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19/6/4.14/2013 от 27 мая  </w:t>
            </w:r>
            <w:r w:rsidRPr="00AF28C8">
              <w:rPr>
                <w:sz w:val="26"/>
                <w:szCs w:val="26"/>
              </w:rPr>
              <w:lastRenderedPageBreak/>
              <w:t xml:space="preserve">2013г. 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88,0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№3 от 27.02.2013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lastRenderedPageBreak/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F23B8F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0A73C7" w:rsidRPr="00AF28C8" w:rsidRDefault="000A73C7" w:rsidP="008C68CD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0A73C7" w:rsidRPr="00AF28C8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15E6" w:rsidRPr="00AF28C8" w:rsidRDefault="00B115E6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использование данных результатов для </w:t>
            </w:r>
            <w:r w:rsidRPr="00AF28C8">
              <w:rPr>
                <w:sz w:val="26"/>
                <w:szCs w:val="26"/>
              </w:rPr>
              <w:lastRenderedPageBreak/>
              <w:t>собственных нужд;</w:t>
            </w:r>
          </w:p>
          <w:p w:rsidR="000A73C7" w:rsidRPr="00AF28C8" w:rsidRDefault="00B115E6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67F4" w:rsidRPr="00AF28C8" w:rsidRDefault="009D67F4" w:rsidP="009537A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</w:t>
            </w:r>
          </w:p>
          <w:p w:rsidR="000A73C7" w:rsidRPr="00AF28C8" w:rsidRDefault="009D67F4" w:rsidP="009537A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от 28 октября 2013г.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46A3" w:rsidRDefault="000C46A3" w:rsidP="000C46A3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lastRenderedPageBreak/>
              <w:t>Коммерциализация завершена.</w:t>
            </w:r>
          </w:p>
          <w:p w:rsidR="0033679B" w:rsidRPr="00DF227E" w:rsidRDefault="0033679B" w:rsidP="000C46A3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</w:p>
          <w:p w:rsidR="009537A0" w:rsidRPr="007900BB" w:rsidRDefault="009537A0" w:rsidP="009537A0">
            <w:pPr>
              <w:spacing w:line="240" w:lineRule="exact"/>
              <w:ind w:left="-74" w:right="-74"/>
              <w:rPr>
                <w:sz w:val="26"/>
                <w:szCs w:val="26"/>
              </w:rPr>
            </w:pPr>
            <w:r w:rsidRPr="007900BB">
              <w:rPr>
                <w:sz w:val="26"/>
                <w:szCs w:val="26"/>
              </w:rPr>
              <w:lastRenderedPageBreak/>
              <w:t xml:space="preserve">Принято постановление Совета Министров Республики Беларусь от 4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00BB">
                <w:rPr>
                  <w:sz w:val="26"/>
                  <w:szCs w:val="26"/>
                </w:rPr>
                <w:t>2015 г</w:t>
              </w:r>
            </w:smartTag>
            <w:r w:rsidRPr="007900BB">
              <w:rPr>
                <w:sz w:val="26"/>
                <w:szCs w:val="26"/>
              </w:rPr>
              <w:t>. № 71, в соответствии с которым  республиканский ландшафтный заказник «Выгонощанское» преобразован</w:t>
            </w:r>
            <w:r>
              <w:rPr>
                <w:sz w:val="26"/>
                <w:szCs w:val="26"/>
              </w:rPr>
              <w:t>.</w:t>
            </w:r>
            <w:r w:rsidRPr="007900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Приняты меры по сохранению </w:t>
            </w:r>
            <w:r w:rsidRPr="007900BB">
              <w:rPr>
                <w:sz w:val="26"/>
                <w:szCs w:val="26"/>
              </w:rPr>
              <w:t xml:space="preserve"> в естественном состоянии оз. Выгоновское и уникальных </w:t>
            </w:r>
            <w:proofErr w:type="gramStart"/>
            <w:r w:rsidRPr="007900BB">
              <w:rPr>
                <w:sz w:val="26"/>
                <w:szCs w:val="26"/>
              </w:rPr>
              <w:t>лесо-болотных</w:t>
            </w:r>
            <w:proofErr w:type="gramEnd"/>
            <w:r w:rsidRPr="007900BB">
              <w:rPr>
                <w:sz w:val="26"/>
                <w:szCs w:val="26"/>
              </w:rPr>
              <w:t xml:space="preserve"> экологических систем, прилегающих к озеру, диких животных и дикорастущих растений, относящихся к видам, включенным в Красную книгу Республики Беларусь и (или) охраняемым в соответствии с международными договорами, действующими для Республики Беларусь, а также мест их обитания и произрастания</w:t>
            </w:r>
          </w:p>
          <w:p w:rsidR="000A73C7" w:rsidRPr="00AF28C8" w:rsidRDefault="000A73C7" w:rsidP="009537A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</w:tr>
      <w:tr w:rsidR="000A73C7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73C7" w:rsidRPr="00AF28C8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13</w:t>
            </w:r>
          </w:p>
          <w:p w:rsidR="000A73C7" w:rsidRPr="00AF28C8" w:rsidRDefault="000A73C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831" w:rsidRPr="00AF28C8" w:rsidRDefault="00487831" w:rsidP="00F23B8F">
            <w:pPr>
              <w:spacing w:line="240" w:lineRule="exact"/>
              <w:ind w:left="-75" w:right="-75"/>
              <w:jc w:val="both"/>
              <w:rPr>
                <w:i/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 xml:space="preserve">Подготовка </w:t>
            </w:r>
            <w:r w:rsidRPr="00AF28C8">
              <w:rPr>
                <w:i/>
                <w:color w:val="000000"/>
                <w:sz w:val="26"/>
                <w:szCs w:val="26"/>
              </w:rPr>
              <w:t>представления о преобразовании республиканского биологического заказника «Докудовский», включая определение координат поворотных точек</w:t>
            </w:r>
          </w:p>
          <w:p w:rsidR="00487831" w:rsidRPr="00AF28C8" w:rsidRDefault="00487831" w:rsidP="00F23B8F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 xml:space="preserve">Научный отчет о выполненной работе, содержащий представление по преобразованию заказника республиканского значения «Докудовский», а также координаты поворотных точек границ планируемого к преобразованию заказника, а также согласованные со всеми землепользователями, местными исполнительными и распорядительными органами, РУП «Белгослес», проект положения, границ заказника (в виде </w:t>
            </w:r>
            <w:r w:rsidRPr="00AF28C8">
              <w:rPr>
                <w:sz w:val="26"/>
                <w:szCs w:val="26"/>
              </w:rPr>
              <w:lastRenderedPageBreak/>
              <w:t>сводной таблицы согласования площади, границ и режима охраны и использования заказника);</w:t>
            </w:r>
            <w:proofErr w:type="gramEnd"/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карты-схемы заказников; паспорт особо охраняемой природной территории; каталог координат поворотных точек границ планируемого к преобразованию заказника и картографического материала, необходимого для регистрации заказника в едином реестре административно-территориальных единиц;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краткое научное и технико-экономическое обоснование преобразования заказника «Докудовский».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20/6/4.13/2013 от 27 мая  2013 г. 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57,0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№3 от 27.02.2013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0A73C7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0A73C7" w:rsidRPr="00AF28C8" w:rsidRDefault="000A73C7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Исполнителю:</w:t>
            </w:r>
          </w:p>
          <w:p w:rsidR="008C68CD" w:rsidRPr="00AF28C8" w:rsidRDefault="000A73C7" w:rsidP="00F23B8F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научное учреждение "Институт экспериментальной ботаники им. В.Ф. Купревича НАН Беларуси", </w:t>
            </w:r>
          </w:p>
          <w:p w:rsidR="000A73C7" w:rsidRPr="00AF28C8" w:rsidRDefault="000A73C7" w:rsidP="00F23B8F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0A73C7" w:rsidRPr="00AF28C8" w:rsidRDefault="000A73C7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1DB0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0A73C7" w:rsidRPr="00AF28C8" w:rsidRDefault="000B1DB0" w:rsidP="000B1DB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15E6" w:rsidRPr="00AF28C8" w:rsidRDefault="00B115E6" w:rsidP="007C051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0A73C7" w:rsidRPr="00AF28C8" w:rsidRDefault="00B115E6" w:rsidP="007C051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3C7" w:rsidRPr="00AF28C8" w:rsidRDefault="009D67F4" w:rsidP="007C051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от 28 октября 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C46A3" w:rsidRPr="00DF227E" w:rsidRDefault="000C46A3" w:rsidP="000C46A3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7C0512" w:rsidRPr="00AF28C8" w:rsidRDefault="007C0512" w:rsidP="007C0512">
            <w:pPr>
              <w:keepLines/>
              <w:spacing w:line="240" w:lineRule="exact"/>
              <w:ind w:left="-74"/>
              <w:jc w:val="both"/>
              <w:rPr>
                <w:iCs/>
                <w:sz w:val="26"/>
                <w:szCs w:val="26"/>
              </w:rPr>
            </w:pPr>
            <w:r w:rsidRPr="00AF28C8">
              <w:rPr>
                <w:iCs/>
                <w:sz w:val="26"/>
                <w:szCs w:val="26"/>
              </w:rPr>
              <w:t xml:space="preserve">Принято постановление Совета Министров Республики Беларусь от 23 июля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iCs/>
                  <w:sz w:val="26"/>
                  <w:szCs w:val="26"/>
                </w:rPr>
                <w:t>2014 г</w:t>
              </w:r>
            </w:smartTag>
            <w:r w:rsidRPr="00AF28C8">
              <w:rPr>
                <w:iCs/>
                <w:sz w:val="26"/>
                <w:szCs w:val="26"/>
              </w:rPr>
              <w:t xml:space="preserve">. № 716 «О преобразовании республиканского биологического заказника </w:t>
            </w:r>
            <w:r w:rsidRPr="00AF28C8">
              <w:rPr>
                <w:color w:val="000000"/>
                <w:sz w:val="26"/>
                <w:szCs w:val="26"/>
              </w:rPr>
              <w:t>«Докудовский»</w:t>
            </w:r>
            <w:r w:rsidRPr="00AF28C8">
              <w:rPr>
                <w:iCs/>
                <w:sz w:val="26"/>
                <w:szCs w:val="26"/>
              </w:rPr>
              <w:t>.</w:t>
            </w:r>
          </w:p>
          <w:p w:rsidR="007C0512" w:rsidRPr="00AF28C8" w:rsidRDefault="007C0512" w:rsidP="007C0512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pacing w:val="-2"/>
                <w:sz w:val="26"/>
                <w:szCs w:val="26"/>
              </w:rPr>
              <w:t xml:space="preserve">Действия органов управления направлены на сохранение в естественном состоянии </w:t>
            </w:r>
            <w:r w:rsidRPr="00AF28C8">
              <w:rPr>
                <w:sz w:val="26"/>
                <w:szCs w:val="26"/>
              </w:rPr>
              <w:t xml:space="preserve">и рациональное использование лесоболотных экологических систем, дикорастущих </w:t>
            </w:r>
            <w:r w:rsidRPr="00AF28C8">
              <w:rPr>
                <w:spacing w:val="-4"/>
                <w:sz w:val="26"/>
                <w:szCs w:val="26"/>
              </w:rPr>
              <w:t>растений и диких животных, относящихся к видам, включенным в Красную</w:t>
            </w:r>
            <w:r w:rsidRPr="00AF28C8">
              <w:rPr>
                <w:sz w:val="26"/>
                <w:szCs w:val="26"/>
              </w:rPr>
              <w:t xml:space="preserve"> книгу Республики Беларусь, а также мест их </w:t>
            </w:r>
            <w:r w:rsidRPr="00AF28C8">
              <w:rPr>
                <w:sz w:val="26"/>
                <w:szCs w:val="26"/>
              </w:rPr>
              <w:lastRenderedPageBreak/>
              <w:t>произрастания и обитания.</w:t>
            </w:r>
          </w:p>
          <w:p w:rsidR="007C0512" w:rsidRPr="00AF28C8" w:rsidRDefault="007C0512" w:rsidP="007C0512">
            <w:pPr>
              <w:keepLines/>
              <w:spacing w:line="240" w:lineRule="exact"/>
              <w:ind w:left="-74"/>
              <w:jc w:val="both"/>
              <w:rPr>
                <w:iCs/>
                <w:sz w:val="26"/>
                <w:szCs w:val="26"/>
              </w:rPr>
            </w:pPr>
          </w:p>
          <w:p w:rsidR="000A73C7" w:rsidRPr="00AF28C8" w:rsidRDefault="000A73C7" w:rsidP="007C051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7C0512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0512" w:rsidRPr="00AF28C8" w:rsidRDefault="00D123F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Разработка методологии и порядка установления  экологических нормативов качества атмосферного воздуха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</w:p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Заключительный отчет о НИР, включая методологию установления экологических нормативов качества атмосферного воздуха, в том числе нормативов экологически </w:t>
            </w:r>
            <w:r w:rsidRPr="00AF28C8">
              <w:rPr>
                <w:sz w:val="26"/>
                <w:szCs w:val="26"/>
              </w:rPr>
              <w:lastRenderedPageBreak/>
              <w:t xml:space="preserve">безопасных концентраций загрязняющих </w:t>
            </w:r>
            <w:proofErr w:type="gramStart"/>
            <w:r w:rsidRPr="00AF28C8">
              <w:rPr>
                <w:sz w:val="26"/>
                <w:szCs w:val="26"/>
              </w:rPr>
              <w:t>веществ</w:t>
            </w:r>
            <w:proofErr w:type="gramEnd"/>
            <w:r w:rsidRPr="00AF28C8">
              <w:rPr>
                <w:sz w:val="26"/>
                <w:szCs w:val="26"/>
              </w:rPr>
              <w:t xml:space="preserve"> в атмосферном воздухе особо охраняемых природных территорий в Республике Беларусь, порядок установления экологических нормативов качества атмосферного воздуха, в том числе нормативов экологически безопасных концентраций загрязняющих веществ в атмосферном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60/2/4/4.3/2014 от 12.05.2014, 100,0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4 от 01.04.2014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4" w:rsidRDefault="00C34014" w:rsidP="00C3401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7C0512" w:rsidRPr="00AF28C8" w:rsidRDefault="00C34014" w:rsidP="00C34014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AF28C8" w:rsidRDefault="007C0512" w:rsidP="007C051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 w:rsidR="00C52017">
              <w:rPr>
                <w:sz w:val="26"/>
                <w:szCs w:val="26"/>
              </w:rPr>
              <w:t>.</w:t>
            </w:r>
          </w:p>
          <w:p w:rsidR="007C0512" w:rsidRPr="00AF28C8" w:rsidRDefault="007C0512" w:rsidP="007C0512">
            <w:pPr>
              <w:autoSpaceDE w:val="0"/>
              <w:autoSpaceDN w:val="0"/>
              <w:adjustRightInd w:val="0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2" w:rsidRPr="00BD44CE" w:rsidRDefault="007C0512" w:rsidP="00B765D6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proofErr w:type="gramStart"/>
            <w:r w:rsidRPr="00BD44CE">
              <w:rPr>
                <w:sz w:val="26"/>
                <w:szCs w:val="26"/>
              </w:rPr>
              <w:t>Акт № б</w:t>
            </w:r>
            <w:proofErr w:type="gramEnd"/>
            <w:r w:rsidRPr="00BD44CE">
              <w:rPr>
                <w:sz w:val="26"/>
                <w:szCs w:val="26"/>
              </w:rPr>
              <w:t>/н от 31.12.2014г.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E" w:rsidRPr="00BD44CE" w:rsidRDefault="006052D1" w:rsidP="00A873B1">
            <w:pPr>
              <w:keepLines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BD44CE">
              <w:rPr>
                <w:bCs/>
                <w:sz w:val="26"/>
                <w:szCs w:val="26"/>
              </w:rPr>
              <w:t>Основные положения</w:t>
            </w:r>
            <w:r w:rsidR="00A873B1">
              <w:rPr>
                <w:bCs/>
                <w:sz w:val="26"/>
                <w:szCs w:val="26"/>
              </w:rPr>
              <w:t>,</w:t>
            </w:r>
            <w:r w:rsidRPr="00BD44CE">
              <w:rPr>
                <w:bCs/>
                <w:sz w:val="26"/>
                <w:szCs w:val="26"/>
              </w:rPr>
              <w:t xml:space="preserve"> внесен</w:t>
            </w:r>
            <w:r w:rsidR="00A873B1">
              <w:rPr>
                <w:bCs/>
                <w:sz w:val="26"/>
                <w:szCs w:val="26"/>
              </w:rPr>
              <w:t>н</w:t>
            </w:r>
            <w:r w:rsidRPr="00BD44CE">
              <w:rPr>
                <w:bCs/>
                <w:sz w:val="26"/>
                <w:szCs w:val="26"/>
              </w:rPr>
              <w:t>ы</w:t>
            </w:r>
            <w:r w:rsidR="00A873B1">
              <w:rPr>
                <w:bCs/>
                <w:sz w:val="26"/>
                <w:szCs w:val="26"/>
              </w:rPr>
              <w:t>е</w:t>
            </w:r>
            <w:r w:rsidRPr="00BD44CE">
              <w:rPr>
                <w:bCs/>
                <w:sz w:val="26"/>
                <w:szCs w:val="26"/>
              </w:rPr>
              <w:t xml:space="preserve"> в </w:t>
            </w:r>
            <w:r w:rsidR="00F810EF" w:rsidRPr="00BD44CE">
              <w:rPr>
                <w:bCs/>
                <w:sz w:val="26"/>
                <w:szCs w:val="26"/>
              </w:rPr>
              <w:t xml:space="preserve">Пособие </w:t>
            </w:r>
            <w:r w:rsidRPr="00BD44CE">
              <w:rPr>
                <w:bCs/>
                <w:sz w:val="26"/>
                <w:szCs w:val="26"/>
              </w:rPr>
              <w:t>«Охрана окружающей среды и природопользование. Атмосферный воздух. Установление экологических нормативов качества атмосферного воздуха»</w:t>
            </w:r>
            <w:r w:rsidR="00A873B1">
              <w:rPr>
                <w:bCs/>
                <w:sz w:val="26"/>
                <w:szCs w:val="26"/>
              </w:rPr>
              <w:t xml:space="preserve"> составляют основу </w:t>
            </w:r>
            <w:r w:rsidR="00A873B1" w:rsidRPr="00A873B1">
              <w:rPr>
                <w:bCs/>
                <w:sz w:val="26"/>
                <w:szCs w:val="26"/>
              </w:rPr>
              <w:t>для п</w:t>
            </w:r>
            <w:r w:rsidR="00BD44CE" w:rsidRPr="00A873B1">
              <w:rPr>
                <w:sz w:val="26"/>
                <w:szCs w:val="26"/>
              </w:rPr>
              <w:t>одготовк</w:t>
            </w:r>
            <w:r w:rsidR="00A873B1" w:rsidRPr="00A873B1">
              <w:rPr>
                <w:sz w:val="26"/>
                <w:szCs w:val="26"/>
              </w:rPr>
              <w:t>и</w:t>
            </w:r>
            <w:r w:rsidR="00BD44CE" w:rsidRPr="00A873B1">
              <w:rPr>
                <w:sz w:val="26"/>
                <w:szCs w:val="26"/>
              </w:rPr>
              <w:t xml:space="preserve"> </w:t>
            </w:r>
            <w:r w:rsidR="00A873B1" w:rsidRPr="00A873B1">
              <w:rPr>
                <w:sz w:val="26"/>
                <w:szCs w:val="26"/>
              </w:rPr>
              <w:t xml:space="preserve">П-ООС «Охрана </w:t>
            </w:r>
            <w:r w:rsidR="00A873B1" w:rsidRPr="00A873B1">
              <w:rPr>
                <w:sz w:val="26"/>
                <w:szCs w:val="26"/>
              </w:rPr>
              <w:lastRenderedPageBreak/>
              <w:t>окружающей среды и природопользование. Атмосферный воздух. Правила разработки экологических нормативов»</w:t>
            </w:r>
            <w:r w:rsidR="00BD44CE">
              <w:rPr>
                <w:sz w:val="26"/>
                <w:szCs w:val="26"/>
              </w:rPr>
              <w:t xml:space="preserve"> </w:t>
            </w:r>
            <w:r w:rsidR="00A873B1">
              <w:rPr>
                <w:sz w:val="26"/>
                <w:szCs w:val="26"/>
              </w:rPr>
              <w:t>согласно пункту 8.3. П</w:t>
            </w:r>
            <w:r w:rsidR="00BD44CE">
              <w:rPr>
                <w:sz w:val="26"/>
                <w:szCs w:val="26"/>
              </w:rPr>
              <w:t>лан</w:t>
            </w:r>
            <w:r w:rsidR="00A873B1">
              <w:rPr>
                <w:sz w:val="26"/>
                <w:szCs w:val="26"/>
              </w:rPr>
              <w:t>а</w:t>
            </w:r>
          </w:p>
          <w:p w:rsidR="00BD44CE" w:rsidRPr="00BD44CE" w:rsidRDefault="00BD44CE" w:rsidP="00BD44CE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BD44CE">
              <w:rPr>
                <w:sz w:val="26"/>
                <w:szCs w:val="26"/>
              </w:rPr>
              <w:t xml:space="preserve">технического нормирования и стандартизации в области охраны </w:t>
            </w:r>
          </w:p>
          <w:p w:rsidR="00F810EF" w:rsidRPr="00BD44CE" w:rsidRDefault="00BD44CE" w:rsidP="00A873B1">
            <w:pPr>
              <w:spacing w:line="240" w:lineRule="exact"/>
              <w:ind w:left="-75"/>
              <w:jc w:val="both"/>
              <w:rPr>
                <w:bCs/>
                <w:sz w:val="26"/>
                <w:szCs w:val="26"/>
              </w:rPr>
            </w:pPr>
            <w:r w:rsidRPr="00BD44CE">
              <w:rPr>
                <w:sz w:val="26"/>
                <w:szCs w:val="26"/>
              </w:rPr>
              <w:t>окружающей среды и природопользования на 201</w:t>
            </w:r>
            <w:r w:rsidR="00A873B1">
              <w:rPr>
                <w:sz w:val="26"/>
                <w:szCs w:val="26"/>
              </w:rPr>
              <w:t>8 год, утвержденного приказом Минприроды от 19.01.2018 № 18-ОД.</w:t>
            </w:r>
          </w:p>
          <w:p w:rsidR="007C0512" w:rsidRPr="00BD44CE" w:rsidRDefault="007C0512" w:rsidP="00BD44CE">
            <w:pPr>
              <w:keepLines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</w:tr>
      <w:tr w:rsidR="007C0512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0512" w:rsidRPr="00AF28C8" w:rsidRDefault="00EA32A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spacing w:line="240" w:lineRule="exact"/>
              <w:ind w:left="-74"/>
              <w:jc w:val="both"/>
              <w:rPr>
                <w:i/>
                <w:color w:val="000000"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Подготовка Национального доклада </w:t>
            </w:r>
            <w:r w:rsidRPr="00AF28C8">
              <w:rPr>
                <w:i/>
                <w:color w:val="000000"/>
                <w:sz w:val="26"/>
                <w:szCs w:val="26"/>
              </w:rPr>
              <w:t>о состоянии окружающей среды Республики Беларусь</w:t>
            </w:r>
          </w:p>
          <w:p w:rsidR="007C0512" w:rsidRPr="00AF28C8" w:rsidRDefault="007C0512" w:rsidP="007C0512">
            <w:pPr>
              <w:spacing w:line="240" w:lineRule="exact"/>
              <w:ind w:left="-74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7C0512" w:rsidRPr="00AF28C8" w:rsidRDefault="007C0512" w:rsidP="007C051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Заключительный отчет о НИР, включающий оригинал – макет Национального доклада о состоянии окружающей среды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AF28C8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24/2/4/4.8/2014 от 24.04.2014, 100,0</w:t>
            </w:r>
            <w:r w:rsidR="00AF28C8" w:rsidRPr="00AF28C8">
              <w:rPr>
                <w:sz w:val="26"/>
                <w:szCs w:val="26"/>
              </w:rPr>
              <w:t xml:space="preserve">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2 от 10.02.2014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  <w:r w:rsidRPr="00AF28C8">
              <w:rPr>
                <w:sz w:val="26"/>
                <w:szCs w:val="26"/>
              </w:rPr>
              <w:t xml:space="preserve"> Министерство природных ресурсов и охраны окружающей среды Республики Беларусь 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4014" w:rsidRDefault="00C34014" w:rsidP="00C3401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7C0512" w:rsidRPr="00AF28C8" w:rsidRDefault="00C34014" w:rsidP="00C34014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7226A7" w:rsidRDefault="007C0512" w:rsidP="007226A7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7226A7">
              <w:rPr>
                <w:sz w:val="26"/>
                <w:szCs w:val="26"/>
              </w:rPr>
              <w:t>использование данных результатов для собственных нужд</w:t>
            </w:r>
          </w:p>
          <w:p w:rsidR="007C0512" w:rsidRPr="007226A7" w:rsidRDefault="007C0512" w:rsidP="007226A7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7226A7" w:rsidRDefault="007C0512" w:rsidP="007226A7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7226A7">
              <w:rPr>
                <w:sz w:val="26"/>
                <w:szCs w:val="26"/>
              </w:rPr>
              <w:t>Акт приемки НИР № б/н от 29.12.2014г.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47A" w:rsidRPr="0001647A" w:rsidRDefault="0001647A" w:rsidP="0001647A">
            <w:pPr>
              <w:pStyle w:val="ConsPlusCell"/>
              <w:spacing w:line="240" w:lineRule="exact"/>
              <w:ind w:left="-74" w:right="-75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01647A">
              <w:rPr>
                <w:rFonts w:eastAsia="Times New Roman"/>
                <w:b/>
                <w:sz w:val="26"/>
                <w:szCs w:val="26"/>
                <w:lang w:eastAsia="ru-RU"/>
              </w:rPr>
              <w:t>Коммерциализация завершена.</w:t>
            </w:r>
          </w:p>
          <w:p w:rsidR="007C0512" w:rsidRPr="007226A7" w:rsidRDefault="00F810EF" w:rsidP="0001647A">
            <w:pPr>
              <w:pStyle w:val="ConsPlusCell"/>
              <w:spacing w:line="240" w:lineRule="exact"/>
              <w:ind w:left="-74" w:right="-7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226A7">
              <w:rPr>
                <w:rFonts w:eastAsia="Times New Roman"/>
                <w:sz w:val="26"/>
                <w:szCs w:val="26"/>
                <w:lang w:eastAsia="ru-RU"/>
              </w:rPr>
              <w:t>Национальный доклад о состоянии окружающей среды Республики Беларусь использован для принятия экологических решений, социально-экономического планирования, а также для информирования общественности, научных и других организаций, европейских организаций и зарубежных стран-партнеров</w:t>
            </w:r>
            <w:r w:rsidR="007226A7" w:rsidRPr="007226A7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7226A7" w:rsidRPr="007226A7" w:rsidRDefault="0001647A" w:rsidP="0001647A">
            <w:pPr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="007226A7" w:rsidRPr="007226A7">
              <w:rPr>
                <w:sz w:val="26"/>
                <w:szCs w:val="26"/>
              </w:rPr>
              <w:t>азмещен</w:t>
            </w:r>
            <w:proofErr w:type="gramEnd"/>
            <w:r w:rsidR="007226A7" w:rsidRPr="007226A7">
              <w:rPr>
                <w:sz w:val="26"/>
                <w:szCs w:val="26"/>
              </w:rPr>
              <w:t xml:space="preserve"> на сайте Минприроды  по </w:t>
            </w:r>
            <w:r w:rsidR="007226A7" w:rsidRPr="007226A7">
              <w:rPr>
                <w:sz w:val="26"/>
                <w:szCs w:val="26"/>
              </w:rPr>
              <w:lastRenderedPageBreak/>
              <w:t>адресу:</w:t>
            </w:r>
          </w:p>
          <w:p w:rsidR="007226A7" w:rsidRPr="007226A7" w:rsidRDefault="00091BD6" w:rsidP="0001647A">
            <w:pPr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hyperlink r:id="rId7" w:history="1">
              <w:r w:rsidR="007226A7" w:rsidRPr="007226A7">
                <w:rPr>
                  <w:color w:val="0563C1"/>
                  <w:sz w:val="26"/>
                  <w:szCs w:val="26"/>
                  <w:u w:val="single"/>
                </w:rPr>
                <w:t>http://minpriroda.gov.by/ru/press_ sluzhba-ru/view/podgotovlen-proekt-natsionalnogo-doklada-o-sostojanii-okruzhajuschej-sredy-respubliki-belarus-1720/</w:t>
              </w:r>
            </w:hyperlink>
            <w:r w:rsidR="007226A7" w:rsidRPr="007226A7">
              <w:rPr>
                <w:sz w:val="26"/>
                <w:szCs w:val="26"/>
              </w:rPr>
              <w:t>.</w:t>
            </w:r>
          </w:p>
          <w:p w:rsidR="007226A7" w:rsidRPr="007226A7" w:rsidRDefault="007226A7" w:rsidP="0001647A">
            <w:pPr>
              <w:spacing w:line="240" w:lineRule="exact"/>
              <w:ind w:left="-74" w:right="-75"/>
              <w:jc w:val="both"/>
              <w:rPr>
                <w:noProof/>
                <w:color w:val="000000"/>
                <w:sz w:val="26"/>
                <w:szCs w:val="26"/>
              </w:rPr>
            </w:pPr>
            <w:r w:rsidRPr="007226A7">
              <w:rPr>
                <w:noProof/>
                <w:color w:val="000000"/>
                <w:sz w:val="26"/>
                <w:szCs w:val="26"/>
              </w:rPr>
              <w:t>В Национальном докладе «Состояние окружающей среды Республики Беларусь» представлены данные о состоянии, тенденциях изменения атмосферного воздуха, водных ресурсов, земель и почв, растительного и животного мира за последние пять лет (2010-2014гг.).</w:t>
            </w:r>
          </w:p>
          <w:p w:rsidR="007226A7" w:rsidRPr="0001647A" w:rsidRDefault="007226A7" w:rsidP="0001647A">
            <w:pPr>
              <w:keepLines/>
              <w:spacing w:line="240" w:lineRule="exact"/>
              <w:ind w:left="-74" w:right="-75"/>
              <w:jc w:val="both"/>
              <w:rPr>
                <w:noProof/>
                <w:color w:val="000000"/>
                <w:sz w:val="26"/>
                <w:szCs w:val="26"/>
              </w:rPr>
            </w:pPr>
            <w:r w:rsidRPr="007226A7">
              <w:rPr>
                <w:noProof/>
                <w:color w:val="000000"/>
                <w:sz w:val="26"/>
                <w:szCs w:val="26"/>
              </w:rPr>
              <w:t xml:space="preserve">Отражены особенности использования земельных и биологических ресурсов страны, показаны приоритетные направления государственной политики в области охраны окружающей среды. Анализ проводился в соответствии с Руководством по подготовке оценочных докладов по охране </w:t>
            </w:r>
            <w:r w:rsidRPr="007226A7">
              <w:rPr>
                <w:noProof/>
                <w:color w:val="000000"/>
                <w:sz w:val="26"/>
                <w:szCs w:val="26"/>
              </w:rPr>
              <w:lastRenderedPageBreak/>
              <w:t>окружающей среды, основанных на применении экологических показателей в странах ВЕКЦА.</w:t>
            </w:r>
          </w:p>
        </w:tc>
      </w:tr>
      <w:tr w:rsidR="007C0512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0512" w:rsidRPr="00AF28C8" w:rsidRDefault="00EA32A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spacing w:line="240" w:lineRule="exact"/>
              <w:ind w:left="-74" w:right="-74"/>
              <w:jc w:val="both"/>
              <w:rPr>
                <w:i/>
                <w:snapToGrid w:val="0"/>
                <w:sz w:val="26"/>
                <w:szCs w:val="26"/>
              </w:rPr>
            </w:pPr>
            <w:r w:rsidRPr="00AF28C8">
              <w:rPr>
                <w:i/>
                <w:snapToGrid w:val="0"/>
                <w:sz w:val="26"/>
                <w:szCs w:val="26"/>
              </w:rPr>
              <w:t xml:space="preserve">Разработка </w:t>
            </w:r>
            <w:proofErr w:type="gramStart"/>
            <w:r w:rsidRPr="00AF28C8">
              <w:rPr>
                <w:i/>
                <w:snapToGrid w:val="0"/>
                <w:sz w:val="26"/>
                <w:szCs w:val="26"/>
              </w:rPr>
              <w:t>концепции развития национальной системы мониторинга окружающей среды</w:t>
            </w:r>
            <w:proofErr w:type="gramEnd"/>
            <w:r w:rsidRPr="00AF28C8">
              <w:rPr>
                <w:i/>
                <w:snapToGrid w:val="0"/>
                <w:sz w:val="26"/>
                <w:szCs w:val="26"/>
              </w:rPr>
              <w:t xml:space="preserve"> в Республике Беларусь на 2016-2020 гг.</w:t>
            </w:r>
          </w:p>
          <w:p w:rsidR="007C0512" w:rsidRPr="00AF28C8" w:rsidRDefault="007C0512" w:rsidP="007C0512">
            <w:pPr>
              <w:spacing w:line="240" w:lineRule="exact"/>
              <w:ind w:left="-74" w:right="-74"/>
              <w:jc w:val="both"/>
              <w:rPr>
                <w:i/>
                <w:snapToGrid w:val="0"/>
                <w:sz w:val="26"/>
                <w:szCs w:val="26"/>
              </w:rPr>
            </w:pPr>
          </w:p>
          <w:p w:rsidR="007C0512" w:rsidRPr="00AF28C8" w:rsidRDefault="007C0512" w:rsidP="007C0512">
            <w:pPr>
              <w:spacing w:line="240" w:lineRule="exact"/>
              <w:ind w:left="-74" w:right="-7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Заключительный отчет о НИР включающий научно-обоснованные предложения по дальнейшему развитию системы мониторинга окружающей среды в Республике Беларусь на 2016 – 2020 гг. Проект </w:t>
            </w:r>
            <w:proofErr w:type="gramStart"/>
            <w:r w:rsidRPr="00AF28C8">
              <w:rPr>
                <w:sz w:val="26"/>
                <w:szCs w:val="26"/>
              </w:rPr>
              <w:t>концепции развития Национальной системы мониторинга окружающей среды</w:t>
            </w:r>
            <w:proofErr w:type="gramEnd"/>
            <w:r w:rsidRPr="00AF28C8">
              <w:rPr>
                <w:sz w:val="26"/>
                <w:szCs w:val="26"/>
              </w:rPr>
              <w:t xml:space="preserve"> в Республике Беларусь на 2016 – 2020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AF28C8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33/2/4/4.4/2014 от 28.04.2014, 79,0</w:t>
            </w:r>
            <w:r w:rsidR="00AF28C8" w:rsidRPr="00AF28C8">
              <w:rPr>
                <w:sz w:val="26"/>
                <w:szCs w:val="26"/>
              </w:rPr>
              <w:t xml:space="preserve">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1 от 31.01.2014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50F2" w:rsidRDefault="000B50F2" w:rsidP="000B50F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7C0512" w:rsidRPr="00AF28C8" w:rsidRDefault="000B50F2" w:rsidP="000B50F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F810EF" w:rsidRDefault="007C0512" w:rsidP="007C051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810EF">
              <w:rPr>
                <w:sz w:val="26"/>
                <w:szCs w:val="26"/>
              </w:rPr>
              <w:t xml:space="preserve">использование данных результатов для собственных нужд; </w:t>
            </w:r>
            <w:r w:rsidRPr="00F810EF">
              <w:rPr>
                <w:rFonts w:eastAsiaTheme="minorHAnsi"/>
                <w:sz w:val="26"/>
                <w:szCs w:val="26"/>
                <w:lang w:eastAsia="en-US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7C0512" w:rsidRPr="00F810EF" w:rsidRDefault="00C52017" w:rsidP="007C051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F810EF">
              <w:rPr>
                <w:sz w:val="26"/>
                <w:szCs w:val="26"/>
              </w:rPr>
              <w:t>Начало срока коммерциализации с 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F810EF" w:rsidRDefault="007C0512" w:rsidP="00F810EF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F810EF">
              <w:rPr>
                <w:sz w:val="26"/>
                <w:szCs w:val="26"/>
              </w:rPr>
              <w:t>Акт приемки НИР № б/н от 31.12.2014г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5B08" w:rsidRPr="00F75B08" w:rsidRDefault="00F75B08" w:rsidP="0001647A">
            <w:pPr>
              <w:autoSpaceDE w:val="0"/>
              <w:autoSpaceDN w:val="0"/>
              <w:adjustRightInd w:val="0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  <w:r w:rsidRPr="00F75B08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F810EF" w:rsidRPr="00F810EF" w:rsidRDefault="00F810EF" w:rsidP="0001647A">
            <w:pPr>
              <w:autoSpaceDE w:val="0"/>
              <w:autoSpaceDN w:val="0"/>
              <w:adjustRightInd w:val="0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государственной </w:t>
            </w:r>
            <w:r w:rsidRPr="00F810EF">
              <w:rPr>
                <w:sz w:val="26"/>
                <w:szCs w:val="26"/>
              </w:rPr>
              <w:t xml:space="preserve"> программ</w:t>
            </w:r>
            <w:r w:rsidR="00F75B08">
              <w:rPr>
                <w:sz w:val="26"/>
                <w:szCs w:val="26"/>
              </w:rPr>
              <w:t>е</w:t>
            </w:r>
            <w:r w:rsidRPr="00F810EF">
              <w:rPr>
                <w:sz w:val="26"/>
                <w:szCs w:val="26"/>
              </w:rPr>
              <w:t xml:space="preserve">  «Охрана окружающей среды и рационального использования природных ресурсов 2016 – 2020», включ</w:t>
            </w:r>
            <w:r>
              <w:rPr>
                <w:sz w:val="26"/>
                <w:szCs w:val="26"/>
              </w:rPr>
              <w:t xml:space="preserve">ена концепция </w:t>
            </w:r>
            <w:r w:rsidRPr="00F810EF">
              <w:rPr>
                <w:sz w:val="26"/>
                <w:szCs w:val="26"/>
              </w:rPr>
              <w:t>подпрограмм</w:t>
            </w:r>
            <w:r>
              <w:rPr>
                <w:sz w:val="26"/>
                <w:szCs w:val="26"/>
              </w:rPr>
              <w:t xml:space="preserve">ы </w:t>
            </w:r>
            <w:r w:rsidRPr="00F810EF">
              <w:rPr>
                <w:sz w:val="26"/>
                <w:szCs w:val="26"/>
              </w:rPr>
              <w:t>«Обеспечение функционирования, развития и совершенствования Национальной системы мониторинга окружающей среды в Республике Беларусь»</w:t>
            </w:r>
          </w:p>
          <w:p w:rsidR="007C0512" w:rsidRPr="00F810EF" w:rsidRDefault="007C0512" w:rsidP="0001647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</w:tr>
      <w:tr w:rsidR="007C0512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0512" w:rsidRPr="00AF28C8" w:rsidRDefault="00EA32A7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Изучение современного опыта в области снижения вредного воздействия транспорта на атмосферный воздух и его адаптация в практику Республики Беларусь</w:t>
            </w:r>
          </w:p>
          <w:p w:rsidR="007C0512" w:rsidRPr="00AF28C8" w:rsidRDefault="007C0512" w:rsidP="007C0512">
            <w:pPr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</w:p>
          <w:p w:rsidR="007C0512" w:rsidRPr="00AF28C8" w:rsidRDefault="007C0512" w:rsidP="0001647A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 xml:space="preserve">Отчет о выполнении научно-исследовательской </w:t>
            </w:r>
            <w:r w:rsidRPr="00AF28C8">
              <w:rPr>
                <w:sz w:val="26"/>
                <w:szCs w:val="26"/>
              </w:rPr>
              <w:lastRenderedPageBreak/>
              <w:t>работы, включая аналитический материал по национальной практике в области снижения вредного воздействия транспорта на атмосферный воздух, включающий предложения по методологии мониторинга организации дорожного движения и выполнения критичных аспектов транспортной системы, контроля ее ключевых показателей в крупных населенных пунктах; схему мониторинга организации дорожного движения, контроля ключевых показателей транспортной системы;</w:t>
            </w:r>
            <w:proofErr w:type="gramEnd"/>
            <w:r w:rsidRPr="00AF28C8">
              <w:rPr>
                <w:sz w:val="26"/>
                <w:szCs w:val="26"/>
              </w:rPr>
              <w:t xml:space="preserve"> типовые мероприятия по сокращению выбросов загрязняющих веществ в атмосферный воздух для улиц населенных пунктов.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AF28C8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№ 57/2/4/4.13/2014 от 5.05.2014, 137</w:t>
            </w:r>
            <w:r w:rsidR="00AF28C8" w:rsidRPr="00AF28C8">
              <w:rPr>
                <w:sz w:val="26"/>
                <w:szCs w:val="26"/>
              </w:rPr>
              <w:t>,8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 № 4 от 01.04.2014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  <w:r w:rsidRPr="00AF28C8">
              <w:rPr>
                <w:sz w:val="26"/>
                <w:szCs w:val="26"/>
              </w:rPr>
              <w:t xml:space="preserve"> Министерство природных ресурсов и охраны окружающей среды Республики Беларусь </w:t>
            </w:r>
          </w:p>
          <w:p w:rsidR="007C0512" w:rsidRPr="00AF28C8" w:rsidRDefault="007C0512" w:rsidP="007C051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/с 3604900000111 в АСБ «Беларусбанк», код 795 УНП 100519825, ОКПО </w:t>
            </w:r>
            <w:r w:rsidRPr="00AF28C8">
              <w:rPr>
                <w:sz w:val="26"/>
                <w:szCs w:val="26"/>
              </w:rPr>
              <w:lastRenderedPageBreak/>
              <w:t>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50F2" w:rsidRDefault="000B50F2" w:rsidP="000B50F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7C0512" w:rsidRPr="00AF28C8" w:rsidRDefault="000B50F2" w:rsidP="000B50F2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01647A">
            <w:pPr>
              <w:autoSpaceDE w:val="0"/>
              <w:autoSpaceDN w:val="0"/>
              <w:adjustRightInd w:val="0"/>
              <w:spacing w:line="240" w:lineRule="exact"/>
              <w:ind w:left="-75" w:right="-2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8C8">
              <w:rPr>
                <w:sz w:val="26"/>
                <w:szCs w:val="26"/>
              </w:rPr>
              <w:t xml:space="preserve">использование данных результатов для собственных нужд; </w:t>
            </w:r>
            <w:r w:rsidRPr="00AF28C8">
              <w:rPr>
                <w:rFonts w:eastAsiaTheme="minorHAnsi"/>
                <w:sz w:val="26"/>
                <w:szCs w:val="26"/>
                <w:lang w:eastAsia="en-US"/>
              </w:rPr>
              <w:t xml:space="preserve">безвозмездная передача третьим лицам имущественных прав на результаты НТД, безвозмездное предоставление </w:t>
            </w:r>
            <w:r w:rsidRPr="00AF28C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права на использование данных результатов с условием последующей их коммерциализации приобретателем этих прав.</w:t>
            </w:r>
          </w:p>
          <w:p w:rsidR="007C0512" w:rsidRPr="00AF28C8" w:rsidRDefault="007C0512" w:rsidP="0001647A">
            <w:pPr>
              <w:autoSpaceDE w:val="0"/>
              <w:autoSpaceDN w:val="0"/>
              <w:adjustRightInd w:val="0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C0512" w:rsidRPr="00AF28C8" w:rsidRDefault="007C0512" w:rsidP="0001647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НИР № б/н от 31.12.2014г.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47A" w:rsidRPr="0001647A" w:rsidRDefault="0001647A" w:rsidP="0001647A">
            <w:pPr>
              <w:shd w:val="clear" w:color="auto" w:fill="DAEEF3" w:themeFill="accent5" w:themeFillTint="33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01647A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F810EF" w:rsidRPr="00F810EF" w:rsidRDefault="00F810EF" w:rsidP="0001647A">
            <w:pPr>
              <w:shd w:val="clear" w:color="auto" w:fill="DAEEF3" w:themeFill="accent5" w:themeFillTint="33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F810EF">
              <w:rPr>
                <w:sz w:val="26"/>
                <w:szCs w:val="26"/>
              </w:rPr>
              <w:t xml:space="preserve">В </w:t>
            </w:r>
            <w:r w:rsidR="0001647A">
              <w:rPr>
                <w:sz w:val="26"/>
                <w:szCs w:val="26"/>
              </w:rPr>
              <w:t xml:space="preserve">рамках </w:t>
            </w:r>
            <w:r w:rsidR="0001647A" w:rsidRPr="0001647A">
              <w:rPr>
                <w:sz w:val="26"/>
                <w:szCs w:val="26"/>
              </w:rPr>
              <w:t>подпрограммы 2 Государственной программы «Охрана окружающей среды и устойчивое использование природных ресурсов» на 2016 – 2020 годы» утвержденной постановление</w:t>
            </w:r>
            <w:r w:rsidR="008B4198">
              <w:rPr>
                <w:sz w:val="26"/>
                <w:szCs w:val="26"/>
              </w:rPr>
              <w:t>м</w:t>
            </w:r>
            <w:r w:rsidR="0001647A" w:rsidRPr="0001647A">
              <w:rPr>
                <w:sz w:val="26"/>
                <w:szCs w:val="26"/>
              </w:rPr>
              <w:t xml:space="preserve"> </w:t>
            </w:r>
            <w:r w:rsidR="0001647A" w:rsidRPr="0001647A">
              <w:rPr>
                <w:sz w:val="26"/>
                <w:szCs w:val="26"/>
              </w:rPr>
              <w:lastRenderedPageBreak/>
              <w:t xml:space="preserve">Совета Министров Республики Беларусь от 17.03.2016 № 205 </w:t>
            </w:r>
            <w:r w:rsidR="0001647A">
              <w:rPr>
                <w:sz w:val="26"/>
                <w:szCs w:val="26"/>
              </w:rPr>
              <w:t xml:space="preserve">в </w:t>
            </w:r>
            <w:r w:rsidRPr="0001647A">
              <w:rPr>
                <w:sz w:val="26"/>
                <w:szCs w:val="26"/>
              </w:rPr>
              <w:t>2016</w:t>
            </w:r>
            <w:r w:rsidRPr="00F810EF">
              <w:rPr>
                <w:sz w:val="26"/>
                <w:szCs w:val="26"/>
              </w:rPr>
              <w:t xml:space="preserve"> </w:t>
            </w:r>
            <w:r w:rsidR="0001647A">
              <w:rPr>
                <w:sz w:val="26"/>
                <w:szCs w:val="26"/>
              </w:rPr>
              <w:t>году</w:t>
            </w:r>
            <w:r w:rsidRPr="00F810EF">
              <w:rPr>
                <w:sz w:val="26"/>
                <w:szCs w:val="26"/>
              </w:rPr>
              <w:t xml:space="preserve"> разработаны </w:t>
            </w:r>
            <w:r w:rsidR="0001647A">
              <w:rPr>
                <w:sz w:val="26"/>
                <w:szCs w:val="26"/>
              </w:rPr>
              <w:t>э</w:t>
            </w:r>
            <w:r w:rsidRPr="00F810EF">
              <w:rPr>
                <w:sz w:val="26"/>
                <w:szCs w:val="26"/>
              </w:rPr>
              <w:t>кологические карты городов с на</w:t>
            </w:r>
            <w:r w:rsidR="0001647A">
              <w:rPr>
                <w:sz w:val="26"/>
                <w:szCs w:val="26"/>
              </w:rPr>
              <w:t xml:space="preserve">селением свыше 100 тыс. человек </w:t>
            </w:r>
            <w:r w:rsidR="008B4198">
              <w:rPr>
                <w:sz w:val="26"/>
                <w:szCs w:val="26"/>
              </w:rPr>
              <w:t>г. Брест и г. Барановичи, в 2017 году для г</w:t>
            </w:r>
            <w:proofErr w:type="gramStart"/>
            <w:r w:rsidR="008B4198">
              <w:rPr>
                <w:sz w:val="26"/>
                <w:szCs w:val="26"/>
              </w:rPr>
              <w:t>.Л</w:t>
            </w:r>
            <w:proofErr w:type="gramEnd"/>
            <w:r w:rsidR="008B4198">
              <w:rPr>
                <w:sz w:val="26"/>
                <w:szCs w:val="26"/>
              </w:rPr>
              <w:t>ида, Гродно, Солигорск, Пинск</w:t>
            </w:r>
            <w:r w:rsidR="0001647A">
              <w:rPr>
                <w:sz w:val="26"/>
                <w:szCs w:val="26"/>
              </w:rPr>
              <w:t>.</w:t>
            </w:r>
          </w:p>
          <w:p w:rsidR="00F810EF" w:rsidRPr="00F810EF" w:rsidRDefault="00F810EF" w:rsidP="0001647A">
            <w:pPr>
              <w:shd w:val="clear" w:color="auto" w:fill="DAEEF3" w:themeFill="accent5" w:themeFillTint="33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F810EF">
              <w:rPr>
                <w:sz w:val="26"/>
                <w:szCs w:val="26"/>
              </w:rPr>
              <w:t xml:space="preserve">В </w:t>
            </w:r>
            <w:r w:rsidR="0001647A">
              <w:rPr>
                <w:sz w:val="26"/>
                <w:szCs w:val="26"/>
              </w:rPr>
              <w:t xml:space="preserve">экологических </w:t>
            </w:r>
            <w:r w:rsidRPr="00F810EF">
              <w:rPr>
                <w:sz w:val="26"/>
                <w:szCs w:val="26"/>
              </w:rPr>
              <w:t>карт</w:t>
            </w:r>
            <w:r w:rsidR="0001647A">
              <w:rPr>
                <w:sz w:val="26"/>
                <w:szCs w:val="26"/>
              </w:rPr>
              <w:t xml:space="preserve">ах </w:t>
            </w:r>
            <w:r w:rsidR="00044EBB">
              <w:rPr>
                <w:sz w:val="26"/>
                <w:szCs w:val="26"/>
              </w:rPr>
              <w:t>предусмотрены</w:t>
            </w:r>
            <w:r w:rsidRPr="00F810EF">
              <w:rPr>
                <w:sz w:val="26"/>
                <w:szCs w:val="26"/>
              </w:rPr>
              <w:t xml:space="preserve"> схемы мониторинга организации дорожного движения, контроля ключевых показателей транспортной системы; типовые мероприятия по сокращению выбросов загрязняющих веществ в атмосферный воздух для улиц крупных населенных пунктов</w:t>
            </w:r>
          </w:p>
          <w:p w:rsidR="007C0512" w:rsidRPr="00AF28C8" w:rsidRDefault="007C0512" w:rsidP="0001647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1C6EF2" w:rsidRPr="00AF28C8" w:rsidTr="00084CC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C6EF2" w:rsidRDefault="001C6EF2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18.1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18.2</w:t>
            </w: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Pr="00AF28C8" w:rsidRDefault="00B369F0" w:rsidP="00F23B8F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</w:t>
            </w:r>
          </w:p>
          <w:p w:rsidR="001C6EF2" w:rsidRPr="00AF28C8" w:rsidRDefault="001C6EF2" w:rsidP="00647BB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  <w:r w:rsidRPr="00084CCA">
              <w:rPr>
                <w:i/>
                <w:sz w:val="26"/>
                <w:szCs w:val="26"/>
              </w:rPr>
              <w:lastRenderedPageBreak/>
              <w:t xml:space="preserve">Оценка состояния водных экосистем, выполнение расчетов лимитирующих характеристик стока малых трансграничных водотоков в бассейне рек Западная Двина и Днепр и разработка водоохранных мероприятий </w:t>
            </w:r>
          </w:p>
          <w:p w:rsidR="001C6EF2" w:rsidRPr="00084CCA" w:rsidRDefault="001C6EF2" w:rsidP="00A617E3">
            <w:pPr>
              <w:spacing w:line="240" w:lineRule="exact"/>
              <w:ind w:left="-74"/>
              <w:jc w:val="both"/>
              <w:rPr>
                <w:b/>
                <w:i/>
                <w:sz w:val="26"/>
                <w:szCs w:val="26"/>
              </w:rPr>
            </w:pPr>
          </w:p>
          <w:p w:rsidR="001C6EF2" w:rsidRPr="00084CCA" w:rsidRDefault="001C6EF2" w:rsidP="00A617E3">
            <w:pPr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084CCA">
              <w:rPr>
                <w:b/>
                <w:sz w:val="26"/>
                <w:szCs w:val="26"/>
              </w:rPr>
              <w:lastRenderedPageBreak/>
              <w:t>Этап 2014 г.</w:t>
            </w:r>
          </w:p>
          <w:p w:rsidR="001C6EF2" w:rsidRPr="00084CCA" w:rsidRDefault="001C6EF2" w:rsidP="00A617E3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Научный </w:t>
            </w:r>
            <w:proofErr w:type="gramStart"/>
            <w:r w:rsidRPr="00084CCA">
              <w:rPr>
                <w:sz w:val="26"/>
                <w:szCs w:val="26"/>
              </w:rPr>
              <w:t>отчет</w:t>
            </w:r>
            <w:proofErr w:type="gramEnd"/>
            <w:r w:rsidRPr="00084CCA">
              <w:rPr>
                <w:sz w:val="26"/>
                <w:szCs w:val="26"/>
              </w:rPr>
              <w:t xml:space="preserve"> включающий оценку состояния водных экосистем трансграничных водных объектов в бассейне реки Днепр, не охваченных регулярными наблюдениями в рамках национальной системы мониторинга окружающей среды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lastRenderedPageBreak/>
              <w:t>№33/2/4/4.1/2014 от 28.04.2014, 350,0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Протокол решения НТС № 1 от 31.01.2014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b/>
                <w:sz w:val="26"/>
                <w:szCs w:val="26"/>
              </w:rPr>
              <w:t>Исполнителю</w:t>
            </w:r>
            <w:r w:rsidRPr="00084CCA">
              <w:rPr>
                <w:sz w:val="26"/>
                <w:szCs w:val="26"/>
              </w:rPr>
              <w:t xml:space="preserve"> 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1C6EF2" w:rsidRPr="00084CCA" w:rsidRDefault="001C6EF2" w:rsidP="00A617E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220086, г. Минск, </w:t>
            </w:r>
            <w:r w:rsidRPr="00084CCA">
              <w:rPr>
                <w:sz w:val="26"/>
                <w:szCs w:val="26"/>
              </w:rPr>
              <w:lastRenderedPageBreak/>
              <w:t xml:space="preserve">ул. Славинского,1, корпус 2 </w:t>
            </w:r>
            <w:proofErr w:type="gramStart"/>
            <w:r w:rsidRPr="00084CCA">
              <w:rPr>
                <w:sz w:val="26"/>
                <w:szCs w:val="26"/>
              </w:rPr>
              <w:t>р</w:t>
            </w:r>
            <w:proofErr w:type="gramEnd"/>
            <w:r w:rsidRPr="00084CCA">
              <w:rPr>
                <w:sz w:val="26"/>
                <w:szCs w:val="26"/>
              </w:rPr>
              <w:t>/с 3012015161360 в 514 филиале АСБ «Беларусбанк», МФО 153001614 УНП 100262479, ОКПО 01018137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lastRenderedPageBreak/>
              <w:t>16.02.</w:t>
            </w:r>
          </w:p>
          <w:p w:rsidR="001C6EF2" w:rsidRPr="00084CCA" w:rsidRDefault="001C6EF2" w:rsidP="00A617E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2015 № 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84CCA">
              <w:rPr>
                <w:sz w:val="26"/>
                <w:szCs w:val="26"/>
              </w:rPr>
              <w:t xml:space="preserve">использование данных результатов для собственных нужд; </w:t>
            </w:r>
            <w:r w:rsidRPr="00084CCA">
              <w:rPr>
                <w:rFonts w:eastAsiaTheme="minorHAnsi"/>
                <w:sz w:val="26"/>
                <w:szCs w:val="26"/>
                <w:lang w:eastAsia="en-US"/>
              </w:rPr>
              <w:t xml:space="preserve">безвозмездная передача третьим лицам имущественных прав на результаты НТД, безвозмездное </w:t>
            </w:r>
            <w:r w:rsidRPr="00084CC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lastRenderedPageBreak/>
              <w:t>Акт приемки НИР № б/н от 31.12.2014г.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4CCA" w:rsidRPr="00084CCA" w:rsidRDefault="00084CCA" w:rsidP="00084CCA">
            <w:pPr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084CCA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084CCA" w:rsidRPr="00084CCA" w:rsidRDefault="00084CCA" w:rsidP="00084CC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proofErr w:type="gramStart"/>
            <w:r w:rsidRPr="00084CCA">
              <w:rPr>
                <w:sz w:val="26"/>
                <w:szCs w:val="26"/>
              </w:rPr>
              <w:t xml:space="preserve">разработанные рекомендации рассмотрены и одобрены на </w:t>
            </w:r>
            <w:r w:rsidRPr="00084CCA">
              <w:rPr>
                <w:sz w:val="26"/>
                <w:szCs w:val="26"/>
                <w:lang w:val="en-US"/>
              </w:rPr>
              <w:t>VIII</w:t>
            </w:r>
            <w:r w:rsidRPr="00084CCA">
              <w:rPr>
                <w:sz w:val="26"/>
                <w:szCs w:val="26"/>
              </w:rPr>
              <w:t xml:space="preserve"> заседании совместной Белорусско-Российской Комиссии по охране и рациональному </w:t>
            </w:r>
            <w:r w:rsidRPr="00084CCA">
              <w:rPr>
                <w:sz w:val="26"/>
                <w:szCs w:val="26"/>
              </w:rPr>
              <w:lastRenderedPageBreak/>
              <w:t>использованию трансграничных водных объектов, которое состоялось 23.03.2015 года в г. Могилев (п.1 Протокола), а также на совместном заседании коллегий Министерства природных ресурсов и экологии Российской Федерации и Министерства природных ресурсов и охраны окружающей среды Республики Беларусь 17.05.2016 года в г. Москва (п.3 Решения</w:t>
            </w:r>
            <w:proofErr w:type="gramEnd"/>
            <w:r w:rsidRPr="00084CCA">
              <w:rPr>
                <w:sz w:val="26"/>
                <w:szCs w:val="26"/>
              </w:rPr>
              <w:t xml:space="preserve"> от 17.05.2016 № 34-Р). </w:t>
            </w:r>
          </w:p>
          <w:p w:rsidR="00084CCA" w:rsidRPr="00084CCA" w:rsidRDefault="00084CCA" w:rsidP="00084CC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</w:t>
            </w:r>
            <w:r w:rsidRPr="00084CCA">
              <w:rPr>
                <w:sz w:val="26"/>
                <w:szCs w:val="26"/>
              </w:rPr>
              <w:t xml:space="preserve"> письмом РУП «ЦНИИКИВР» от 26.06.2017 № 3-6/679 </w:t>
            </w:r>
            <w:r>
              <w:rPr>
                <w:sz w:val="26"/>
                <w:szCs w:val="26"/>
              </w:rPr>
              <w:t xml:space="preserve">рекомендации </w:t>
            </w:r>
            <w:r w:rsidRPr="00084CCA">
              <w:rPr>
                <w:sz w:val="26"/>
                <w:szCs w:val="26"/>
              </w:rPr>
              <w:t xml:space="preserve">направлены в Витебский и Могилевский областные комитеты природных ресурсов и охраны окружающей среды для обеспечения </w:t>
            </w:r>
            <w:proofErr w:type="gramStart"/>
            <w:r w:rsidRPr="00084CCA">
              <w:rPr>
                <w:sz w:val="26"/>
                <w:szCs w:val="26"/>
              </w:rPr>
              <w:t>контроля за</w:t>
            </w:r>
            <w:proofErr w:type="gramEnd"/>
            <w:r w:rsidRPr="00084CCA">
              <w:rPr>
                <w:sz w:val="26"/>
                <w:szCs w:val="26"/>
              </w:rPr>
              <w:t xml:space="preserve"> их реализацией. В настоящее время горрайинспекциями направлены заявки в лаборатории аналитического контроля для </w:t>
            </w:r>
            <w:r w:rsidRPr="00084CCA">
              <w:rPr>
                <w:sz w:val="26"/>
                <w:szCs w:val="26"/>
              </w:rPr>
              <w:lastRenderedPageBreak/>
              <w:t xml:space="preserve">проведения оценки качества трансграничных водотоков, а также выданы </w:t>
            </w:r>
            <w:proofErr w:type="gramStart"/>
            <w:r w:rsidRPr="00084CCA">
              <w:rPr>
                <w:sz w:val="26"/>
                <w:szCs w:val="26"/>
              </w:rPr>
              <w:t>заинтересованным</w:t>
            </w:r>
            <w:proofErr w:type="gramEnd"/>
            <w:r w:rsidRPr="00084CCA">
              <w:rPr>
                <w:sz w:val="26"/>
                <w:szCs w:val="26"/>
              </w:rPr>
              <w:t xml:space="preserve"> предписания о реализации водоохранных мероприятий.</w:t>
            </w:r>
          </w:p>
          <w:p w:rsidR="00084CCA" w:rsidRPr="00084CCA" w:rsidRDefault="00084CCA" w:rsidP="00084CC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proofErr w:type="gramStart"/>
            <w:r w:rsidRPr="00084CCA">
              <w:rPr>
                <w:sz w:val="26"/>
                <w:szCs w:val="26"/>
              </w:rPr>
              <w:t xml:space="preserve">Кроме того, разработанные в рамках данной НИР водоохранные мероприятия для малых трансграничных водотоков рассмотрены и одобрены </w:t>
            </w:r>
            <w:r>
              <w:rPr>
                <w:sz w:val="26"/>
                <w:szCs w:val="26"/>
              </w:rPr>
              <w:t>н</w:t>
            </w:r>
            <w:r w:rsidRPr="00084CCA">
              <w:rPr>
                <w:sz w:val="26"/>
                <w:szCs w:val="26"/>
              </w:rPr>
              <w:t>а заседании рабочей группы по бассейну реки Днепр в рамках выполнения Соглашения между Правительством Республики Беларусь и Правительством Российской Федерации о сотрудничестве в области охраны и рационального использования трансграничных водных объектов, которое состоялось 3-5</w:t>
            </w:r>
            <w:r>
              <w:rPr>
                <w:sz w:val="26"/>
                <w:szCs w:val="26"/>
              </w:rPr>
              <w:t>.10.</w:t>
            </w:r>
            <w:r w:rsidRPr="00084CCA">
              <w:rPr>
                <w:sz w:val="26"/>
                <w:szCs w:val="26"/>
              </w:rPr>
              <w:t>2017 в г. Могилев (п.7 Протокола).</w:t>
            </w:r>
            <w:proofErr w:type="gramEnd"/>
            <w:r w:rsidRPr="00084C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084CCA">
              <w:rPr>
                <w:sz w:val="26"/>
                <w:szCs w:val="26"/>
              </w:rPr>
              <w:t>атериалы направлены письмом РУП «ЦНИИКИВР» от 26.06.2017 № 3-</w:t>
            </w:r>
            <w:r w:rsidRPr="00084CCA">
              <w:rPr>
                <w:sz w:val="26"/>
                <w:szCs w:val="26"/>
              </w:rPr>
              <w:lastRenderedPageBreak/>
              <w:t xml:space="preserve">6/679 в Могилевский областной комитет природных ресурсов и охраны окружающей среды для обеспечения </w:t>
            </w:r>
            <w:proofErr w:type="gramStart"/>
            <w:r w:rsidRPr="00084CCA">
              <w:rPr>
                <w:sz w:val="26"/>
                <w:szCs w:val="26"/>
              </w:rPr>
              <w:t>контроля за</w:t>
            </w:r>
            <w:proofErr w:type="gramEnd"/>
            <w:r w:rsidRPr="00084CCA">
              <w:rPr>
                <w:sz w:val="26"/>
                <w:szCs w:val="26"/>
              </w:rPr>
              <w:t xml:space="preserve"> их реализацией. В настоящее время горрайинспекциями выданы </w:t>
            </w:r>
            <w:proofErr w:type="gramStart"/>
            <w:r w:rsidRPr="00084CCA">
              <w:rPr>
                <w:sz w:val="26"/>
                <w:szCs w:val="26"/>
              </w:rPr>
              <w:t>заинтересованным</w:t>
            </w:r>
            <w:proofErr w:type="gramEnd"/>
            <w:r w:rsidRPr="00084CCA">
              <w:rPr>
                <w:sz w:val="26"/>
                <w:szCs w:val="26"/>
              </w:rPr>
              <w:t xml:space="preserve"> предписания о реализации водоохранных мероприятий.</w:t>
            </w:r>
          </w:p>
          <w:p w:rsidR="001C6EF2" w:rsidRPr="00084CCA" w:rsidRDefault="001C6EF2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1C6EF2" w:rsidRPr="00AF28C8" w:rsidTr="00084CC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EF2" w:rsidRDefault="001C6EF2" w:rsidP="00647BB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A617E3">
            <w:pPr>
              <w:spacing w:line="240" w:lineRule="exact"/>
              <w:ind w:left="-75" w:right="-75"/>
              <w:jc w:val="both"/>
              <w:rPr>
                <w:i/>
                <w:spacing w:val="-6"/>
                <w:sz w:val="26"/>
                <w:szCs w:val="26"/>
              </w:rPr>
            </w:pPr>
            <w:r w:rsidRPr="00084CCA">
              <w:rPr>
                <w:i/>
                <w:spacing w:val="-6"/>
                <w:sz w:val="26"/>
                <w:szCs w:val="26"/>
              </w:rPr>
              <w:t>Выполнить расчеты лимитирующих характеристик стока малых трансграничных водотоков в бассейне рек Западная Двина и Днепр и разработать водоохранные мероприятия, обеспечивающие удовлетворение водопользователей и допустимый минимум речного стока с учетом адаптации к изменениям климата</w:t>
            </w:r>
          </w:p>
          <w:p w:rsidR="001C6EF2" w:rsidRPr="00084CCA" w:rsidRDefault="001C6EF2" w:rsidP="00A617E3">
            <w:pPr>
              <w:spacing w:line="240" w:lineRule="exact"/>
              <w:ind w:left="-75" w:right="-75"/>
              <w:jc w:val="both"/>
              <w:rPr>
                <w:b/>
                <w:spacing w:val="-6"/>
                <w:sz w:val="26"/>
                <w:szCs w:val="26"/>
              </w:rPr>
            </w:pPr>
            <w:r w:rsidRPr="00084CCA">
              <w:rPr>
                <w:b/>
                <w:spacing w:val="-6"/>
                <w:sz w:val="26"/>
                <w:szCs w:val="26"/>
              </w:rPr>
              <w:t>Этап 2015 года</w:t>
            </w:r>
          </w:p>
          <w:p w:rsidR="001C6EF2" w:rsidRPr="00084CCA" w:rsidRDefault="001C6EF2" w:rsidP="00A617E3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084CCA">
              <w:rPr>
                <w:sz w:val="26"/>
                <w:szCs w:val="26"/>
              </w:rPr>
              <w:t>Отчет о НИР, содержащий информационные таблицы и  карты схемы с характеристиками минимального речного стока (летнее - осенний периоды) бассейна реки Западная Двина (текущее состояние  и прогноз).</w:t>
            </w:r>
            <w:proofErr w:type="gramEnd"/>
          </w:p>
          <w:p w:rsidR="001C6EF2" w:rsidRPr="00084CCA" w:rsidRDefault="001C6EF2" w:rsidP="00A617E3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Водоохранные мероприятия с учетом </w:t>
            </w:r>
            <w:r w:rsidRPr="00084CCA">
              <w:rPr>
                <w:sz w:val="26"/>
                <w:szCs w:val="26"/>
              </w:rPr>
              <w:lastRenderedPageBreak/>
              <w:t>лимитирующих характеристик стока и изменений климата.</w:t>
            </w:r>
          </w:p>
          <w:p w:rsidR="001C6EF2" w:rsidRPr="00084CCA" w:rsidRDefault="001C6EF2" w:rsidP="00084CCA">
            <w:pPr>
              <w:shd w:val="clear" w:color="auto" w:fill="DAEEF3" w:themeFill="accent5" w:themeFillTint="33"/>
              <w:spacing w:line="240" w:lineRule="exact"/>
              <w:ind w:left="-75" w:right="-75"/>
              <w:jc w:val="both"/>
              <w:rPr>
                <w:bCs/>
                <w:sz w:val="26"/>
                <w:szCs w:val="26"/>
              </w:rPr>
            </w:pPr>
          </w:p>
          <w:p w:rsidR="001C6EF2" w:rsidRPr="00084CCA" w:rsidRDefault="001C6EF2" w:rsidP="00084CCA">
            <w:pPr>
              <w:shd w:val="clear" w:color="auto" w:fill="DAEEF3" w:themeFill="accent5" w:themeFillTint="33"/>
              <w:spacing w:line="240" w:lineRule="exact"/>
              <w:ind w:right="-75"/>
              <w:jc w:val="both"/>
              <w:rPr>
                <w:bCs/>
                <w:sz w:val="26"/>
                <w:szCs w:val="26"/>
              </w:rPr>
            </w:pPr>
          </w:p>
          <w:p w:rsidR="001C6EF2" w:rsidRPr="00084CCA" w:rsidRDefault="001C6EF2" w:rsidP="00084CCA">
            <w:pPr>
              <w:shd w:val="clear" w:color="auto" w:fill="DAEEF3" w:themeFill="accent5" w:themeFillTint="33"/>
              <w:spacing w:line="240" w:lineRule="exact"/>
              <w:ind w:left="-75" w:right="-75"/>
              <w:jc w:val="both"/>
              <w:rPr>
                <w:b/>
                <w:bCs/>
                <w:sz w:val="26"/>
                <w:szCs w:val="26"/>
              </w:rPr>
            </w:pPr>
            <w:r w:rsidRPr="00084CCA">
              <w:rPr>
                <w:b/>
                <w:bCs/>
                <w:sz w:val="26"/>
                <w:szCs w:val="26"/>
              </w:rPr>
              <w:t>Этап 2016 года</w:t>
            </w:r>
          </w:p>
          <w:p w:rsidR="001C6EF2" w:rsidRPr="00084CCA" w:rsidRDefault="001C6EF2" w:rsidP="00084CCA">
            <w:pPr>
              <w:shd w:val="clear" w:color="auto" w:fill="DAEEF3" w:themeFill="accent5" w:themeFillTint="33"/>
              <w:spacing w:line="240" w:lineRule="exact"/>
              <w:ind w:left="-75" w:right="-75"/>
              <w:jc w:val="both"/>
              <w:rPr>
                <w:bCs/>
                <w:sz w:val="26"/>
                <w:szCs w:val="26"/>
              </w:rPr>
            </w:pPr>
            <w:r w:rsidRPr="00084CCA">
              <w:rPr>
                <w:bCs/>
                <w:sz w:val="26"/>
                <w:szCs w:val="26"/>
              </w:rPr>
              <w:t>Выполнить расчеты лимитирующих характеристик стока малых трансграничных водотоков в бассейне рек Западная Двина и Днепр и разработать водоохранные мероприятия, обеспечивающие удовлетворение водопользователей и допустимый минимум речного стока с учетом адаптации к изменениям климата</w:t>
            </w:r>
          </w:p>
          <w:p w:rsidR="001C6EF2" w:rsidRPr="00084CCA" w:rsidRDefault="001C6EF2" w:rsidP="00A617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Отчет о НИР (заключительный), содержащий </w:t>
            </w:r>
            <w:r w:rsidRPr="00084CCA">
              <w:rPr>
                <w:rFonts w:eastAsia="Calibri"/>
                <w:bCs/>
                <w:sz w:val="26"/>
                <w:szCs w:val="26"/>
              </w:rPr>
              <w:t>информационные таблицы и карты схемы с характеристиками минимального речного стока по малым трансграничным водотокам бассейна реки Днепр (текущее состояние и прогноз).</w:t>
            </w:r>
          </w:p>
          <w:p w:rsidR="001C6EF2" w:rsidRPr="00084CCA" w:rsidRDefault="001C6EF2" w:rsidP="00A617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84CCA">
              <w:rPr>
                <w:rFonts w:eastAsia="Calibri"/>
                <w:bCs/>
                <w:sz w:val="26"/>
                <w:szCs w:val="26"/>
              </w:rPr>
              <w:t xml:space="preserve">Расчеты лимитирующих характеристик стока малых трансграничных водотоков в бассейне реки Днепр и их </w:t>
            </w:r>
            <w:r w:rsidRPr="00084CCA">
              <w:rPr>
                <w:rFonts w:eastAsia="Calibri"/>
                <w:sz w:val="26"/>
                <w:szCs w:val="26"/>
              </w:rPr>
              <w:t>прогноз с учетом изменений климата</w:t>
            </w:r>
            <w:r w:rsidRPr="00084CCA">
              <w:rPr>
                <w:rFonts w:eastAsia="Calibri"/>
                <w:bCs/>
                <w:sz w:val="26"/>
                <w:szCs w:val="26"/>
              </w:rPr>
              <w:t xml:space="preserve">. </w:t>
            </w:r>
            <w:proofErr w:type="gramStart"/>
            <w:r w:rsidRPr="00084CCA">
              <w:rPr>
                <w:rFonts w:eastAsia="Calibri"/>
                <w:bCs/>
                <w:sz w:val="26"/>
                <w:szCs w:val="26"/>
              </w:rPr>
              <w:t xml:space="preserve">Рекомендации по охране и использованию водных ресурсов малых </w:t>
            </w:r>
            <w:r w:rsidRPr="00084CCA">
              <w:rPr>
                <w:rFonts w:eastAsia="Calibri"/>
                <w:bCs/>
                <w:sz w:val="26"/>
                <w:szCs w:val="26"/>
              </w:rPr>
              <w:lastRenderedPageBreak/>
              <w:t>трансграничных водотоков бассейнов рек Западная Двина и Днепр с учетом их трансграничного расположения, лимитирующих характеристик стока, а также изменений климата, согласовываются с рабочими группами по бассейнам рек Западная Двина и Днепр.)</w:t>
            </w:r>
            <w:proofErr w:type="gramEnd"/>
          </w:p>
          <w:p w:rsidR="001C6EF2" w:rsidRPr="00084CCA" w:rsidRDefault="001C6EF2" w:rsidP="00084CC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Водоохранные мероприятия с учетом лимитирующих характеристик стока и изменений климата.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lastRenderedPageBreak/>
              <w:t>Договор от 25.04.2015 № 21/5/1.1/2015,</w:t>
            </w:r>
          </w:p>
          <w:p w:rsidR="001C6EF2" w:rsidRPr="00084CCA" w:rsidRDefault="001C6EF2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300,0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Протокол НТС от 19.01.2015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647BBC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b/>
                <w:sz w:val="26"/>
                <w:szCs w:val="26"/>
              </w:rPr>
              <w:t>Исполнителю:</w:t>
            </w:r>
            <w:r w:rsidRPr="00084CCA">
              <w:rPr>
                <w:sz w:val="26"/>
                <w:szCs w:val="26"/>
              </w:rPr>
              <w:t xml:space="preserve"> 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220086, г. Минск, ул. Славинского,1, корпус 2 </w:t>
            </w:r>
            <w:proofErr w:type="gramStart"/>
            <w:r w:rsidRPr="00084CCA">
              <w:rPr>
                <w:sz w:val="26"/>
                <w:szCs w:val="26"/>
              </w:rPr>
              <w:t>р</w:t>
            </w:r>
            <w:proofErr w:type="gramEnd"/>
            <w:r w:rsidRPr="00084CCA">
              <w:rPr>
                <w:sz w:val="26"/>
                <w:szCs w:val="26"/>
              </w:rPr>
              <w:t>/с 3012015161360 в 514 филиале АСБ «Беларусбанк», МФО 153001614 УНП 100262479, ОКПО 01018137</w:t>
            </w: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C6EF2" w:rsidRPr="00084CCA" w:rsidRDefault="001C6EF2" w:rsidP="00A617E3">
            <w:pPr>
              <w:pStyle w:val="ConsPlusCell"/>
              <w:spacing w:line="240" w:lineRule="exact"/>
              <w:ind w:right="-7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</w:t>
            </w:r>
            <w:r w:rsidRPr="00084CCA">
              <w:rPr>
                <w:sz w:val="26"/>
                <w:szCs w:val="26"/>
              </w:rPr>
              <w:lastRenderedPageBreak/>
              <w:t>этих прав.</w:t>
            </w:r>
          </w:p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Сроки коммерциализации результатов не превышающие один год после создания результатов научно – технической деятельности</w:t>
            </w:r>
          </w:p>
          <w:p w:rsidR="001C6EF2" w:rsidRPr="00084CCA" w:rsidRDefault="001C6EF2" w:rsidP="00084CC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084CCA" w:rsidRDefault="001C6EF2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EF2" w:rsidRPr="00084CCA" w:rsidRDefault="001C6EF2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1C6EF2" w:rsidRPr="00AF28C8" w:rsidTr="00084CC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EF2" w:rsidRPr="00561DA6" w:rsidRDefault="001C6EF2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EC1595" w:rsidRDefault="001C6EF2" w:rsidP="00A617E3">
            <w:pPr>
              <w:shd w:val="clear" w:color="auto" w:fill="FFFFFF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договор </w:t>
            </w:r>
          </w:p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№ 16/8/1.1/2016 от 16 мая 2016 г.</w:t>
            </w:r>
          </w:p>
          <w:p w:rsidR="001C6EF2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EC159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/б 35</w:t>
            </w:r>
            <w:r>
              <w:rPr>
                <w:rFonts w:eastAsia="Calibri"/>
                <w:sz w:val="26"/>
                <w:szCs w:val="26"/>
              </w:rPr>
              <w:t> </w:t>
            </w:r>
            <w:r w:rsidRPr="00EC1595">
              <w:rPr>
                <w:rFonts w:eastAsia="Calibri"/>
                <w:sz w:val="26"/>
                <w:szCs w:val="26"/>
              </w:rPr>
              <w:t>500</w:t>
            </w:r>
            <w:r>
              <w:rPr>
                <w:rFonts w:eastAsia="Calibri"/>
                <w:sz w:val="26"/>
                <w:szCs w:val="26"/>
              </w:rPr>
              <w:t>,00*</w:t>
            </w:r>
            <w:r w:rsidRPr="00EC1595">
              <w:rPr>
                <w:rFonts w:eastAsia="Calibri"/>
                <w:sz w:val="26"/>
                <w:szCs w:val="26"/>
              </w:rPr>
              <w:t xml:space="preserve"> (тридцать пять  тысяч пятьсот) рублей без НДС</w:t>
            </w:r>
          </w:p>
          <w:p w:rsidR="001C6EF2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1C6EF2" w:rsidRPr="00A617E3" w:rsidRDefault="001C6EF2" w:rsidP="00A617E3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EC1595" w:rsidRDefault="001C6EF2" w:rsidP="00A617E3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 НТС </w:t>
            </w:r>
            <w:r w:rsidRPr="00EC1595">
              <w:rPr>
                <w:sz w:val="26"/>
                <w:szCs w:val="26"/>
              </w:rPr>
              <w:t xml:space="preserve"> от 09.02.2016 №2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A617E3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A617E3">
              <w:rPr>
                <w:rFonts w:eastAsia="Calibri"/>
                <w:b/>
                <w:sz w:val="26"/>
                <w:szCs w:val="26"/>
              </w:rPr>
              <w:t>Исполнителю</w:t>
            </w:r>
            <w:r>
              <w:rPr>
                <w:rFonts w:eastAsia="Calibri"/>
                <w:b/>
                <w:sz w:val="26"/>
                <w:szCs w:val="26"/>
              </w:rPr>
              <w:t>:</w:t>
            </w:r>
          </w:p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Республиканское унитарное предприятие «Центральный научно-исследовательский институт комплексного использования водных ресурсов»</w:t>
            </w:r>
          </w:p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220086, г. Минск, ул. Славинского,1, корпус 2 УНП 100262479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5" w:right="-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EC1595" w:rsidRDefault="001C6EF2" w:rsidP="007B25F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EF2" w:rsidRPr="00AF28C8" w:rsidRDefault="00084CCA" w:rsidP="00AF28C8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 приемки от 07.12.2016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F2" w:rsidRPr="00AF28C8" w:rsidRDefault="001C6EF2" w:rsidP="000C5809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831D62" w:rsidRPr="00AF28C8" w:rsidTr="00084CC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D62" w:rsidRDefault="00F75B08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</w:t>
            </w: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19.2</w:t>
            </w:r>
          </w:p>
          <w:p w:rsidR="00B369F0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Pr="00561DA6" w:rsidRDefault="00831D62" w:rsidP="00A617E3">
            <w:pPr>
              <w:spacing w:line="240" w:lineRule="exact"/>
              <w:ind w:left="-74"/>
              <w:jc w:val="both"/>
              <w:rPr>
                <w:i/>
                <w:snapToGrid w:val="0"/>
                <w:sz w:val="26"/>
                <w:szCs w:val="26"/>
              </w:rPr>
            </w:pPr>
            <w:r w:rsidRPr="00561DA6">
              <w:rPr>
                <w:i/>
                <w:snapToGrid w:val="0"/>
                <w:sz w:val="26"/>
                <w:szCs w:val="26"/>
              </w:rPr>
              <w:lastRenderedPageBreak/>
              <w:t>Оценить современное состояние водно-болотного комплекса Булев Мох – озеро Червоное Житковичского района и разработать комплекс мер по улучшению его экологического состояния</w:t>
            </w:r>
          </w:p>
          <w:p w:rsidR="00831D62" w:rsidRPr="00561DA6" w:rsidRDefault="00831D62" w:rsidP="00A617E3">
            <w:pPr>
              <w:spacing w:line="240" w:lineRule="exact"/>
              <w:ind w:left="-74"/>
              <w:jc w:val="both"/>
              <w:rPr>
                <w:i/>
                <w:snapToGrid w:val="0"/>
                <w:sz w:val="26"/>
                <w:szCs w:val="26"/>
              </w:rPr>
            </w:pPr>
          </w:p>
          <w:p w:rsidR="00831D62" w:rsidRPr="008B0065" w:rsidRDefault="00831D62" w:rsidP="00A617E3">
            <w:pPr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8B0065">
              <w:rPr>
                <w:b/>
                <w:snapToGrid w:val="0"/>
                <w:sz w:val="26"/>
                <w:szCs w:val="26"/>
              </w:rPr>
              <w:t>Э</w:t>
            </w:r>
            <w:r w:rsidRPr="008B0065">
              <w:rPr>
                <w:b/>
                <w:sz w:val="26"/>
                <w:szCs w:val="26"/>
              </w:rPr>
              <w:t xml:space="preserve">тап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B0065">
                <w:rPr>
                  <w:b/>
                  <w:sz w:val="26"/>
                  <w:szCs w:val="26"/>
                </w:rPr>
                <w:t>2014 г</w:t>
              </w:r>
            </w:smartTag>
            <w:r w:rsidRPr="008B0065">
              <w:rPr>
                <w:b/>
                <w:sz w:val="26"/>
                <w:szCs w:val="26"/>
              </w:rPr>
              <w:t>.</w:t>
            </w:r>
          </w:p>
          <w:p w:rsidR="00831D62" w:rsidRPr="00561DA6" w:rsidRDefault="00831D62" w:rsidP="00A617E3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561DA6">
              <w:rPr>
                <w:sz w:val="26"/>
                <w:szCs w:val="26"/>
              </w:rPr>
              <w:t xml:space="preserve">Научный </w:t>
            </w:r>
            <w:proofErr w:type="gramStart"/>
            <w:r w:rsidRPr="00561DA6">
              <w:rPr>
                <w:sz w:val="26"/>
                <w:szCs w:val="26"/>
              </w:rPr>
              <w:t>отчет</w:t>
            </w:r>
            <w:proofErr w:type="gramEnd"/>
            <w:r w:rsidRPr="00561DA6">
              <w:rPr>
                <w:sz w:val="26"/>
                <w:szCs w:val="26"/>
              </w:rPr>
              <w:t xml:space="preserve"> включающий </w:t>
            </w:r>
            <w:r w:rsidRPr="00561DA6">
              <w:rPr>
                <w:color w:val="000000"/>
                <w:kern w:val="24"/>
                <w:sz w:val="26"/>
                <w:szCs w:val="26"/>
              </w:rPr>
              <w:t xml:space="preserve">водохозяйственный баланс для существующей и перспективной инфраструктуры хозяйственной деятельности в пределах </w:t>
            </w:r>
            <w:r w:rsidRPr="00561DA6">
              <w:rPr>
                <w:sz w:val="26"/>
                <w:szCs w:val="26"/>
              </w:rPr>
              <w:t xml:space="preserve">водно-болотного комплекса Булев Мох-озеро Червоное и </w:t>
            </w:r>
            <w:r w:rsidRPr="00561DA6">
              <w:rPr>
                <w:sz w:val="26"/>
                <w:szCs w:val="26"/>
              </w:rPr>
              <w:lastRenderedPageBreak/>
              <w:t>комплекс основных мер по улучшению его экологического состояния.</w:t>
            </w:r>
          </w:p>
          <w:p w:rsidR="00831D62" w:rsidRPr="008B0065" w:rsidRDefault="00831D62" w:rsidP="00A617E3">
            <w:pPr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8B0065">
              <w:rPr>
                <w:b/>
                <w:sz w:val="26"/>
                <w:szCs w:val="26"/>
              </w:rPr>
              <w:t>Этап 2015 г.</w:t>
            </w:r>
          </w:p>
          <w:p w:rsidR="00831D62" w:rsidRPr="00561DA6" w:rsidRDefault="00831D62" w:rsidP="00084CCA">
            <w:pPr>
              <w:shd w:val="clear" w:color="auto" w:fill="DAEEF3" w:themeFill="accent5" w:themeFillTint="33"/>
              <w:spacing w:line="240" w:lineRule="exact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  <w:shd w:val="clear" w:color="auto" w:fill="DAEEF3" w:themeFill="accent5" w:themeFillTint="33"/>
              </w:rPr>
              <w:t>Комплекс мер по улучшению экологического состояния озера Червоное в пределах водно-болотного комплекса Булев</w:t>
            </w:r>
            <w:r w:rsidRPr="00561DA6">
              <w:rPr>
                <w:sz w:val="26"/>
                <w:szCs w:val="26"/>
              </w:rPr>
              <w:t xml:space="preserve"> Мох-озеро Червоное</w:t>
            </w:r>
          </w:p>
          <w:p w:rsidR="00831D62" w:rsidRPr="00561DA6" w:rsidRDefault="00831D62" w:rsidP="00084CCA">
            <w:pPr>
              <w:shd w:val="clear" w:color="auto" w:fill="DAEEF3" w:themeFill="accent5" w:themeFillTint="33"/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  <w:p w:rsidR="00831D62" w:rsidRPr="00561DA6" w:rsidRDefault="00831D62" w:rsidP="00A617E3">
            <w:pPr>
              <w:spacing w:line="240" w:lineRule="exact"/>
              <w:ind w:left="-7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№23/2/4/4.2/2014 от 24.04.2014, 140,0 млн. рублей</w:t>
            </w: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19/5/1.2/2015 от 25.04.2015, 160,0 млн. руб.</w:t>
            </w:r>
          </w:p>
          <w:p w:rsidR="00831D62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31D62" w:rsidRPr="00AF28C8" w:rsidRDefault="00831D62" w:rsidP="007B25FA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решения НТС № 1 от 31.01.2014 г. </w:t>
            </w: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AF28C8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решения НТС</w:t>
            </w:r>
            <w:r>
              <w:rPr>
                <w:sz w:val="26"/>
                <w:szCs w:val="26"/>
              </w:rPr>
              <w:t xml:space="preserve"> № 1 от 19.01.2015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Pr="00AF28C8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Заказчику</w:t>
            </w:r>
            <w:r w:rsidRPr="00AF28C8">
              <w:rPr>
                <w:sz w:val="26"/>
                <w:szCs w:val="26"/>
              </w:rPr>
              <w:t xml:space="preserve"> Министерство природных ресурсов и охраны окружающей среды Республики Беларусь </w:t>
            </w: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  <w:r w:rsidRPr="00AF28C8">
              <w:rPr>
                <w:b/>
                <w:sz w:val="26"/>
                <w:szCs w:val="26"/>
              </w:rPr>
              <w:t xml:space="preserve"> </w:t>
            </w: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</w:p>
          <w:p w:rsidR="00831D62" w:rsidRPr="00AF28C8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Заказчику</w:t>
            </w:r>
            <w:r w:rsidRPr="00AF28C8">
              <w:rPr>
                <w:sz w:val="26"/>
                <w:szCs w:val="26"/>
              </w:rPr>
              <w:t xml:space="preserve"> Министерство природных ресурсов и охраны окружающей среды Республики Беларусь </w:t>
            </w:r>
          </w:p>
          <w:p w:rsidR="00831D62" w:rsidRPr="00AF28C8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Default="00831D62" w:rsidP="007B25FA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831D62" w:rsidRPr="00AF28C8" w:rsidRDefault="00831D62" w:rsidP="007B25FA">
            <w:pPr>
              <w:pStyle w:val="ConsPlusCell"/>
              <w:spacing w:line="240" w:lineRule="exact"/>
              <w:ind w:left="-74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84CCA">
              <w:rPr>
                <w:sz w:val="26"/>
                <w:szCs w:val="26"/>
              </w:rPr>
              <w:t xml:space="preserve">использование данных результатов для собственных нужд; </w:t>
            </w:r>
            <w:r w:rsidRPr="00084CCA">
              <w:rPr>
                <w:rFonts w:eastAsiaTheme="minorHAnsi"/>
                <w:sz w:val="26"/>
                <w:szCs w:val="26"/>
                <w:lang w:eastAsia="en-US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Результаты являются промежуточными, </w:t>
            </w:r>
            <w:r w:rsidRPr="00084CCA">
              <w:rPr>
                <w:sz w:val="26"/>
                <w:szCs w:val="26"/>
              </w:rPr>
              <w:lastRenderedPageBreak/>
              <w:t>завершение работ в 2015 году</w:t>
            </w:r>
          </w:p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right="-23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831D62" w:rsidRPr="00084CCA" w:rsidRDefault="00831D62" w:rsidP="007B25FA">
            <w:pPr>
              <w:autoSpaceDE w:val="0"/>
              <w:autoSpaceDN w:val="0"/>
              <w:adjustRightInd w:val="0"/>
              <w:spacing w:line="240" w:lineRule="exact"/>
              <w:ind w:right="-23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lastRenderedPageBreak/>
              <w:t>Акт приемки НИР № б/н от 31.12.2014г.</w:t>
            </w: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831D62" w:rsidRPr="00084CCA" w:rsidRDefault="00831D62" w:rsidP="007B25FA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4CCA" w:rsidRPr="00084CCA" w:rsidRDefault="00084CCA" w:rsidP="007B25FA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084CCA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084CCA" w:rsidRDefault="00084CCA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План мероприятий по экологической  реабилитации озерно-болотного комплекса Булев Мох-озеро Червоное в Житковичском районе Гомельской области на период до 2022 года утвержден первым заместителем председателя Гомельского обл</w:t>
            </w:r>
            <w:r>
              <w:rPr>
                <w:sz w:val="26"/>
                <w:szCs w:val="26"/>
              </w:rPr>
              <w:t xml:space="preserve">астного </w:t>
            </w:r>
            <w:r w:rsidRPr="00084CCA">
              <w:rPr>
                <w:sz w:val="26"/>
                <w:szCs w:val="26"/>
              </w:rPr>
              <w:t>испол</w:t>
            </w:r>
            <w:r>
              <w:rPr>
                <w:sz w:val="26"/>
                <w:szCs w:val="26"/>
              </w:rPr>
              <w:t xml:space="preserve">нительного комитета </w:t>
            </w:r>
            <w:r w:rsidRPr="00084CCA">
              <w:rPr>
                <w:sz w:val="26"/>
                <w:szCs w:val="26"/>
              </w:rPr>
              <w:t xml:space="preserve">Макалуцким А.В. </w:t>
            </w:r>
          </w:p>
          <w:p w:rsidR="00436265" w:rsidRPr="00084CCA" w:rsidRDefault="00084CCA" w:rsidP="00084CC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10 ноября 2017 г. по согласованию с Житковичским райисполкомом и Гомельским областным </w:t>
            </w:r>
            <w:r w:rsidRPr="00084CCA">
              <w:rPr>
                <w:sz w:val="26"/>
                <w:szCs w:val="26"/>
              </w:rPr>
              <w:lastRenderedPageBreak/>
              <w:t>комитетом природных ресурсов и охраны окружающей среды (направлен в Житковичский райисполком для последующей реализации).</w:t>
            </w:r>
          </w:p>
        </w:tc>
      </w:tr>
      <w:tr w:rsidR="00831D62" w:rsidRPr="00AF28C8" w:rsidTr="00EC5C45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6A" w:rsidRPr="00370884" w:rsidRDefault="00831D62" w:rsidP="00D3226A">
            <w:pPr>
              <w:pStyle w:val="ConsPlusCell"/>
              <w:spacing w:line="240" w:lineRule="exact"/>
              <w:ind w:left="-74"/>
              <w:jc w:val="center"/>
              <w:rPr>
                <w:b/>
                <w:sz w:val="26"/>
                <w:szCs w:val="26"/>
              </w:rPr>
            </w:pPr>
            <w:r w:rsidRPr="00370884">
              <w:rPr>
                <w:b/>
                <w:sz w:val="26"/>
                <w:szCs w:val="26"/>
              </w:rPr>
              <w:lastRenderedPageBreak/>
              <w:t>2015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3226A" w:rsidRPr="00AF28C8" w:rsidTr="00EC5C4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6A" w:rsidRDefault="00D3226A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5B08">
              <w:rPr>
                <w:sz w:val="26"/>
                <w:szCs w:val="26"/>
              </w:rPr>
              <w:t>0</w:t>
            </w: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</w:t>
            </w: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</w:p>
          <w:p w:rsidR="00B369F0" w:rsidRPr="00561DA6" w:rsidRDefault="00B369F0" w:rsidP="00B369F0">
            <w:pPr>
              <w:pStyle w:val="ConsPlusCell"/>
              <w:spacing w:line="240" w:lineRule="exact"/>
              <w:ind w:left="-7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D3226A" w:rsidRDefault="00D3226A" w:rsidP="00B369F0">
            <w:pPr>
              <w:spacing w:line="240" w:lineRule="exact"/>
              <w:ind w:left="-74" w:right="-75"/>
              <w:jc w:val="both"/>
              <w:rPr>
                <w:i/>
                <w:sz w:val="26"/>
                <w:szCs w:val="26"/>
              </w:rPr>
            </w:pPr>
            <w:r w:rsidRPr="00D3226A">
              <w:rPr>
                <w:i/>
                <w:sz w:val="26"/>
                <w:szCs w:val="26"/>
              </w:rPr>
              <w:lastRenderedPageBreak/>
              <w:t>Разработать план управления бассейном р. Западный Буг</w:t>
            </w:r>
          </w:p>
          <w:p w:rsidR="00D3226A" w:rsidRPr="002F4A68" w:rsidRDefault="00D3226A" w:rsidP="00B369F0">
            <w:pPr>
              <w:spacing w:line="240" w:lineRule="exact"/>
              <w:ind w:left="-74" w:right="-75"/>
              <w:jc w:val="both"/>
              <w:rPr>
                <w:b/>
                <w:snapToGrid w:val="0"/>
                <w:sz w:val="26"/>
                <w:szCs w:val="26"/>
              </w:rPr>
            </w:pPr>
            <w:r w:rsidRPr="002F4A68">
              <w:rPr>
                <w:b/>
                <w:snapToGrid w:val="0"/>
                <w:sz w:val="26"/>
                <w:szCs w:val="26"/>
              </w:rPr>
              <w:t>Этап 2015г.</w:t>
            </w:r>
          </w:p>
          <w:p w:rsidR="00D3226A" w:rsidRPr="00B53129" w:rsidRDefault="00D3226A" w:rsidP="00B369F0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B53129">
              <w:rPr>
                <w:sz w:val="26"/>
                <w:szCs w:val="26"/>
              </w:rPr>
              <w:t>Отчет о НИР</w:t>
            </w: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Default="00D3226A" w:rsidP="00B369F0">
            <w:pPr>
              <w:spacing w:line="240" w:lineRule="exact"/>
              <w:ind w:left="-74" w:right="-75"/>
              <w:jc w:val="both"/>
              <w:rPr>
                <w:snapToGrid w:val="0"/>
                <w:sz w:val="26"/>
                <w:szCs w:val="26"/>
              </w:rPr>
            </w:pPr>
          </w:p>
          <w:p w:rsidR="00D3226A" w:rsidRPr="001C6EF2" w:rsidRDefault="00D3226A" w:rsidP="00B369F0">
            <w:pPr>
              <w:autoSpaceDE w:val="0"/>
              <w:autoSpaceDN w:val="0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  <w:r w:rsidRPr="001C6EF2">
              <w:rPr>
                <w:b/>
                <w:sz w:val="26"/>
                <w:szCs w:val="26"/>
              </w:rPr>
              <w:t>Этап 2016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C6EF2">
              <w:rPr>
                <w:b/>
                <w:sz w:val="26"/>
                <w:szCs w:val="26"/>
              </w:rPr>
              <w:t>г.</w:t>
            </w:r>
          </w:p>
          <w:p w:rsidR="00D3226A" w:rsidRPr="00EC1595" w:rsidRDefault="00D3226A" w:rsidP="00B369F0">
            <w:pPr>
              <w:autoSpaceDE w:val="0"/>
              <w:autoSpaceDN w:val="0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Отчет (заключительный) о выполненной работе в бумажной и электронной версии.</w:t>
            </w:r>
          </w:p>
          <w:p w:rsidR="00D3226A" w:rsidRPr="00EC1595" w:rsidRDefault="00D3226A" w:rsidP="001C6EF2">
            <w:pPr>
              <w:autoSpaceDE w:val="0"/>
              <w:autoSpaceDN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Проект Плана управления бассейном</w:t>
            </w:r>
          </w:p>
          <w:p w:rsidR="00D3226A" w:rsidRPr="00370884" w:rsidRDefault="00D3226A" w:rsidP="001C6EF2">
            <w:pPr>
              <w:autoSpaceDE w:val="0"/>
              <w:autoSpaceDN w:val="0"/>
              <w:spacing w:line="240" w:lineRule="exact"/>
              <w:ind w:left="-75" w:right="-75"/>
              <w:jc w:val="both"/>
              <w:rPr>
                <w:i/>
                <w:snapToGrid w:val="0"/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 xml:space="preserve"> р. Западный Буг, включая пояснительную записку и комплект картографических и табличных материалов.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370884" w:rsidRDefault="00D3226A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lastRenderedPageBreak/>
              <w:t>Договор от 25.04.2015 № 20/5/1.4/2015 (42/2015), 350,0 млн. руб.</w:t>
            </w: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B21D67" w:rsidRDefault="00B21D67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договор </w:t>
            </w: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№ 15/8/1.4/2016 от 2 мая 2016 г.</w:t>
            </w:r>
          </w:p>
          <w:p w:rsidR="00D3226A" w:rsidRPr="00370884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EC159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/б 34</w:t>
            </w:r>
            <w:r>
              <w:rPr>
                <w:rFonts w:eastAsia="Calibri"/>
                <w:sz w:val="26"/>
                <w:szCs w:val="26"/>
              </w:rPr>
              <w:t> </w:t>
            </w:r>
            <w:r w:rsidRPr="00EC1595">
              <w:rPr>
                <w:rFonts w:eastAsia="Calibri"/>
                <w:sz w:val="26"/>
                <w:szCs w:val="26"/>
              </w:rPr>
              <w:t>800</w:t>
            </w:r>
            <w:r>
              <w:rPr>
                <w:rFonts w:eastAsia="Calibri"/>
                <w:sz w:val="26"/>
                <w:szCs w:val="26"/>
              </w:rPr>
              <w:t>,00*</w:t>
            </w:r>
            <w:r w:rsidRPr="00EC1595">
              <w:rPr>
                <w:rFonts w:eastAsia="Calibri"/>
                <w:sz w:val="26"/>
                <w:szCs w:val="26"/>
              </w:rPr>
              <w:t xml:space="preserve"> (тридцать четыре тысячи восемьсот) рублей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370884" w:rsidRDefault="00D3226A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lastRenderedPageBreak/>
              <w:t>Протокол НТС от 19.01.2015 № 1</w:t>
            </w: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D3226A" w:rsidRPr="00370884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Протокол от 09.02.2016№2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370884" w:rsidRDefault="00D3226A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b/>
                <w:sz w:val="26"/>
                <w:szCs w:val="26"/>
              </w:rPr>
              <w:lastRenderedPageBreak/>
              <w:t>Заказчику</w:t>
            </w:r>
            <w:r w:rsidRPr="00370884">
              <w:rPr>
                <w:sz w:val="26"/>
                <w:szCs w:val="26"/>
              </w:rPr>
              <w:t xml:space="preserve"> Министерство природных ресурсов и охраны окружающей среды Республики Беларусь </w:t>
            </w:r>
          </w:p>
          <w:p w:rsidR="00D3226A" w:rsidRPr="00370884" w:rsidRDefault="00D3226A" w:rsidP="0037088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370884">
              <w:rPr>
                <w:sz w:val="26"/>
                <w:szCs w:val="26"/>
              </w:rPr>
              <w:t>р</w:t>
            </w:r>
            <w:proofErr w:type="gramEnd"/>
            <w:r w:rsidRPr="00370884">
              <w:rPr>
                <w:sz w:val="26"/>
                <w:szCs w:val="26"/>
              </w:rPr>
              <w:t xml:space="preserve">/с </w:t>
            </w:r>
            <w:r w:rsidRPr="00370884">
              <w:rPr>
                <w:sz w:val="26"/>
                <w:szCs w:val="26"/>
              </w:rPr>
              <w:lastRenderedPageBreak/>
              <w:t>3604900000111 в АСБ «Беларусбанк», код 795 УНП 100519825, ОКПО 00012782</w:t>
            </w: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1C6EF2">
              <w:rPr>
                <w:rFonts w:eastAsia="Calibri"/>
                <w:b/>
                <w:sz w:val="26"/>
                <w:szCs w:val="26"/>
              </w:rPr>
              <w:t>Заказчику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1C6EF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220048, г. Минск, ул. </w:t>
            </w:r>
            <w:proofErr w:type="gramStart"/>
            <w:r w:rsidRPr="00EC1595">
              <w:rPr>
                <w:rFonts w:eastAsia="Calibri"/>
                <w:sz w:val="26"/>
                <w:szCs w:val="26"/>
              </w:rPr>
              <w:t>Коллекторная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, 10</w:t>
            </w:r>
          </w:p>
          <w:p w:rsidR="00D3226A" w:rsidRPr="00EC1595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УНП 100519825 </w:t>
            </w:r>
          </w:p>
          <w:p w:rsidR="00D3226A" w:rsidRPr="00370884" w:rsidRDefault="00D3226A" w:rsidP="001C6EF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370884" w:rsidRDefault="00D3226A" w:rsidP="0037088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084CCA" w:rsidRDefault="00D3226A" w:rsidP="00B53129">
            <w:pPr>
              <w:autoSpaceDE w:val="0"/>
              <w:autoSpaceDN w:val="0"/>
              <w:adjustRightInd w:val="0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</w:t>
            </w:r>
            <w:r w:rsidRPr="00084CCA">
              <w:rPr>
                <w:sz w:val="26"/>
                <w:szCs w:val="26"/>
              </w:rPr>
              <w:lastRenderedPageBreak/>
              <w:t>данных результатов для собственных нужд;</w:t>
            </w:r>
          </w:p>
          <w:p w:rsidR="00D3226A" w:rsidRPr="00084CCA" w:rsidRDefault="00D3226A" w:rsidP="00B53129">
            <w:pPr>
              <w:autoSpaceDE w:val="0"/>
              <w:autoSpaceDN w:val="0"/>
              <w:adjustRightInd w:val="0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D3226A" w:rsidRPr="00084CCA" w:rsidRDefault="00D3226A" w:rsidP="00B53129">
            <w:pPr>
              <w:autoSpaceDE w:val="0"/>
              <w:autoSpaceDN w:val="0"/>
              <w:adjustRightInd w:val="0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084CCA">
              <w:rPr>
                <w:sz w:val="26"/>
                <w:szCs w:val="26"/>
              </w:rPr>
              <w:t>Сроки коммерциализации результатов не превышающие один год после создания результатов научно – технической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6A" w:rsidRPr="00084CCA" w:rsidRDefault="00B53129" w:rsidP="00B53129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07.12.2016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98" w:rsidRDefault="00B53129" w:rsidP="00B53129">
            <w:pPr>
              <w:spacing w:line="240" w:lineRule="exact"/>
              <w:ind w:left="-74"/>
              <w:jc w:val="both"/>
              <w:rPr>
                <w:bCs/>
                <w:sz w:val="26"/>
                <w:szCs w:val="26"/>
              </w:rPr>
            </w:pPr>
            <w:proofErr w:type="gramStart"/>
            <w:r w:rsidRPr="00084CCA">
              <w:rPr>
                <w:sz w:val="26"/>
                <w:szCs w:val="26"/>
              </w:rPr>
              <w:t xml:space="preserve">Проект Плана управления водными ресурсами бассейна реки Западный Буг, включая пояснительную записку и комплект картографических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lastRenderedPageBreak/>
              <w:t xml:space="preserve">табличных </w:t>
            </w:r>
            <w:r w:rsidRPr="00B53129">
              <w:rPr>
                <w:sz w:val="26"/>
                <w:szCs w:val="26"/>
              </w:rPr>
              <w:t>материалов</w:t>
            </w:r>
            <w:r w:rsidR="008B4198">
              <w:rPr>
                <w:sz w:val="26"/>
                <w:szCs w:val="26"/>
              </w:rPr>
              <w:t xml:space="preserve"> рассмотрен </w:t>
            </w:r>
            <w:r w:rsidR="008B4198" w:rsidRPr="00B53129">
              <w:rPr>
                <w:sz w:val="26"/>
                <w:szCs w:val="26"/>
              </w:rPr>
              <w:t>20.12</w:t>
            </w:r>
            <w:r w:rsidR="008B4198" w:rsidRPr="00084CCA">
              <w:rPr>
                <w:sz w:val="26"/>
                <w:szCs w:val="26"/>
              </w:rPr>
              <w:t>.2017</w:t>
            </w:r>
            <w:r w:rsidR="008B41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 w:rsidRPr="00084CCA">
              <w:rPr>
                <w:sz w:val="26"/>
                <w:szCs w:val="26"/>
              </w:rPr>
              <w:t>перво</w:t>
            </w:r>
            <w:r>
              <w:rPr>
                <w:sz w:val="26"/>
                <w:szCs w:val="26"/>
              </w:rPr>
              <w:t>м</w:t>
            </w:r>
            <w:r w:rsidRPr="00084CCA">
              <w:rPr>
                <w:sz w:val="26"/>
                <w:szCs w:val="26"/>
              </w:rPr>
              <w:t xml:space="preserve"> заседани</w:t>
            </w:r>
            <w:r>
              <w:rPr>
                <w:sz w:val="26"/>
                <w:szCs w:val="26"/>
              </w:rPr>
              <w:t>и</w:t>
            </w:r>
            <w:r w:rsidRPr="00084CCA">
              <w:rPr>
                <w:sz w:val="26"/>
                <w:szCs w:val="26"/>
              </w:rPr>
              <w:t xml:space="preserve"> Западно-Бугского бассейнового совета </w:t>
            </w:r>
            <w:r>
              <w:rPr>
                <w:sz w:val="26"/>
                <w:szCs w:val="26"/>
              </w:rPr>
              <w:t>(</w:t>
            </w:r>
            <w:r w:rsidRPr="00084CCA">
              <w:rPr>
                <w:sz w:val="26"/>
                <w:szCs w:val="26"/>
              </w:rPr>
              <w:t>состав Западно-Бугского бассейнового совета</w:t>
            </w:r>
            <w:r>
              <w:rPr>
                <w:sz w:val="26"/>
                <w:szCs w:val="26"/>
              </w:rPr>
              <w:t xml:space="preserve"> </w:t>
            </w:r>
            <w:r w:rsidR="008B4198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 xml:space="preserve">ен </w:t>
            </w:r>
            <w:r w:rsidRPr="00084CCA">
              <w:rPr>
                <w:sz w:val="26"/>
                <w:szCs w:val="26"/>
              </w:rPr>
              <w:t xml:space="preserve">приказом Минприроды от </w:t>
            </w:r>
            <w:r w:rsidRPr="00084CCA">
              <w:rPr>
                <w:bCs/>
                <w:sz w:val="26"/>
                <w:szCs w:val="26"/>
              </w:rPr>
              <w:t xml:space="preserve">13.12.2017 </w:t>
            </w:r>
            <w:proofErr w:type="gramEnd"/>
          </w:p>
          <w:p w:rsidR="00B53129" w:rsidRDefault="00B53129" w:rsidP="00B53129">
            <w:pPr>
              <w:spacing w:line="240" w:lineRule="exact"/>
              <w:ind w:left="-74"/>
              <w:jc w:val="both"/>
              <w:rPr>
                <w:bCs/>
                <w:sz w:val="26"/>
                <w:szCs w:val="26"/>
              </w:rPr>
            </w:pPr>
            <w:proofErr w:type="gramStart"/>
            <w:r w:rsidRPr="00084CCA">
              <w:rPr>
                <w:bCs/>
                <w:sz w:val="26"/>
                <w:szCs w:val="26"/>
              </w:rPr>
              <w:t>№ 347-ОД</w:t>
            </w:r>
            <w:r>
              <w:rPr>
                <w:bCs/>
                <w:sz w:val="26"/>
                <w:szCs w:val="26"/>
              </w:rPr>
              <w:t>).</w:t>
            </w:r>
            <w:proofErr w:type="gramEnd"/>
          </w:p>
          <w:p w:rsidR="00084CCA" w:rsidRPr="00084CCA" w:rsidRDefault="00B53129" w:rsidP="00B53129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тмечена положительная динамика прикладных исследований; </w:t>
            </w:r>
          </w:p>
          <w:p w:rsidR="00D3226A" w:rsidRPr="00084CCA" w:rsidRDefault="00B53129" w:rsidP="00B53129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рекомендовано </w:t>
            </w:r>
            <w:r w:rsidRPr="00B53129">
              <w:rPr>
                <w:sz w:val="26"/>
                <w:szCs w:val="26"/>
              </w:rPr>
              <w:t>приведен</w:t>
            </w:r>
            <w:r>
              <w:rPr>
                <w:sz w:val="26"/>
                <w:szCs w:val="26"/>
              </w:rPr>
              <w:t>ие его</w:t>
            </w:r>
            <w:r w:rsidRPr="00B53129">
              <w:rPr>
                <w:sz w:val="26"/>
                <w:szCs w:val="26"/>
              </w:rPr>
              <w:t xml:space="preserve"> в соответствие с ТКП 17.06-14-2017 (33140) «Охрана окружающей среды и природопользование. Гидросфера. Требования к разработке, составлению и оформлению проектов планов управления речными бассейнами». </w:t>
            </w:r>
          </w:p>
        </w:tc>
      </w:tr>
      <w:tr w:rsidR="00831D62" w:rsidRPr="00AF28C8" w:rsidTr="00EC5C4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Default="00831D62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F75B08">
              <w:rPr>
                <w:sz w:val="26"/>
                <w:szCs w:val="26"/>
              </w:rPr>
              <w:t>1</w:t>
            </w: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B369F0" w:rsidRDefault="00B369F0" w:rsidP="00B369F0">
            <w:pPr>
              <w:pStyle w:val="ConsPlusCell"/>
              <w:spacing w:line="240" w:lineRule="exact"/>
              <w:ind w:left="-75" w:right="-75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D3226A" w:rsidRDefault="00831D62" w:rsidP="00370884">
            <w:pPr>
              <w:spacing w:line="240" w:lineRule="exact"/>
              <w:ind w:left="-75" w:right="-75"/>
              <w:jc w:val="both"/>
              <w:rPr>
                <w:i/>
                <w:spacing w:val="-6"/>
                <w:sz w:val="26"/>
                <w:szCs w:val="26"/>
              </w:rPr>
            </w:pPr>
            <w:r w:rsidRPr="00D3226A">
              <w:rPr>
                <w:i/>
                <w:spacing w:val="-6"/>
                <w:sz w:val="26"/>
                <w:szCs w:val="26"/>
              </w:rPr>
              <w:lastRenderedPageBreak/>
              <w:t>Научно-методическое обоснование требований по оптимизации государственной сети гидрометеорологических наблюдений в связи с внедрением новых технологий наблюдений и прогноза</w:t>
            </w:r>
          </w:p>
          <w:p w:rsidR="00831D62" w:rsidRPr="002F4A68" w:rsidRDefault="00831D62" w:rsidP="003B4818">
            <w:pPr>
              <w:spacing w:line="240" w:lineRule="exact"/>
              <w:ind w:left="-75" w:right="-75"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о НИР (включает </w:t>
            </w:r>
            <w:r>
              <w:rPr>
                <w:sz w:val="26"/>
                <w:szCs w:val="26"/>
              </w:rPr>
              <w:lastRenderedPageBreak/>
              <w:t>н</w:t>
            </w:r>
            <w:r w:rsidRPr="002F4A68">
              <w:rPr>
                <w:sz w:val="26"/>
                <w:szCs w:val="26"/>
              </w:rPr>
              <w:t>аучно-обоснованные рекомендации по оптимизации государственной сети гидрометеорологических наблюдений в Республике Беларусь и усовершенствование системы гидрометеорологических наблюдений в условиях изменения климата в Республике Беларусь с внедрением новых технологий наблюдений и прогнозирования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Default="00831D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от 30.07.2015 № 50/5/1.5/2015,</w:t>
            </w:r>
          </w:p>
          <w:p w:rsidR="00831D62" w:rsidRDefault="00831D62" w:rsidP="0037088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77,0042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370884" w:rsidRDefault="00831D62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Протокол НТС от 19.01.2015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AF28C8" w:rsidRDefault="00831D62" w:rsidP="002540E4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государственное учреждение «Республиканский центр по гидрометеорологии, контролю радиоактивного загрязнения и мониторингу  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окружающей среды»</w:t>
            </w:r>
          </w:p>
          <w:p w:rsidR="00831D62" w:rsidRPr="00370884" w:rsidRDefault="00831D62" w:rsidP="00700F25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220114</w:t>
            </w:r>
            <w:r w:rsidRPr="00AF28C8">
              <w:rPr>
                <w:sz w:val="26"/>
                <w:szCs w:val="26"/>
              </w:rPr>
              <w:t xml:space="preserve">, г. Минск, </w:t>
            </w:r>
            <w:r>
              <w:rPr>
                <w:sz w:val="26"/>
                <w:szCs w:val="26"/>
              </w:rPr>
              <w:t xml:space="preserve">пр. Независимости, 110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 3632900000884 в 510</w:t>
            </w:r>
            <w:r w:rsidRPr="00AF28C8">
              <w:rPr>
                <w:sz w:val="26"/>
                <w:szCs w:val="26"/>
              </w:rPr>
              <w:t xml:space="preserve"> филиале АСБ «Беларусбанк», УНП </w:t>
            </w:r>
            <w:r>
              <w:rPr>
                <w:sz w:val="26"/>
                <w:szCs w:val="26"/>
              </w:rPr>
              <w:t>192400785</w:t>
            </w:r>
            <w:r w:rsidRPr="00AF28C8">
              <w:rPr>
                <w:sz w:val="26"/>
                <w:szCs w:val="26"/>
              </w:rPr>
              <w:t xml:space="preserve">, ОКПО </w:t>
            </w:r>
            <w:r>
              <w:rPr>
                <w:sz w:val="26"/>
                <w:szCs w:val="26"/>
              </w:rPr>
              <w:t>38215542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370884" w:rsidRDefault="00831D62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370884" w:rsidRDefault="00831D62" w:rsidP="002540E4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</w:t>
            </w:r>
            <w:r w:rsidRPr="00370884">
              <w:rPr>
                <w:sz w:val="26"/>
                <w:szCs w:val="26"/>
              </w:rPr>
              <w:lastRenderedPageBreak/>
              <w:t>собственных нужд;</w:t>
            </w:r>
          </w:p>
          <w:p w:rsidR="00831D62" w:rsidRDefault="00831D62" w:rsidP="002540E4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831D62" w:rsidRPr="00370884" w:rsidRDefault="00831D62" w:rsidP="002540E4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4A68">
              <w:rPr>
                <w:sz w:val="26"/>
                <w:szCs w:val="26"/>
              </w:rPr>
              <w:t>Сроки коммерциализации результатов не превышающие один год после создания результатов научно – технической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AF28C8" w:rsidRDefault="00831D62" w:rsidP="002540E4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1D62" w:rsidRPr="00AF28C8" w:rsidRDefault="00831D62" w:rsidP="000C46A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Результаты имеют промежуточный характер</w:t>
            </w:r>
          </w:p>
        </w:tc>
      </w:tr>
      <w:tr w:rsidR="00831D62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62" w:rsidRDefault="00831D62" w:rsidP="00831D62">
            <w:pPr>
              <w:pStyle w:val="ConsPlusCell"/>
              <w:spacing w:line="240" w:lineRule="exact"/>
              <w:ind w:left="-74"/>
              <w:jc w:val="center"/>
              <w:rPr>
                <w:b/>
                <w:sz w:val="26"/>
                <w:szCs w:val="26"/>
              </w:rPr>
            </w:pPr>
            <w:r w:rsidRPr="00831D62">
              <w:rPr>
                <w:b/>
                <w:sz w:val="26"/>
                <w:szCs w:val="26"/>
              </w:rPr>
              <w:lastRenderedPageBreak/>
              <w:t>2016 год</w:t>
            </w:r>
            <w:r>
              <w:rPr>
                <w:b/>
                <w:sz w:val="26"/>
                <w:szCs w:val="26"/>
              </w:rPr>
              <w:t>*</w:t>
            </w:r>
          </w:p>
          <w:p w:rsidR="00831D62" w:rsidRPr="00831D62" w:rsidRDefault="00831D62" w:rsidP="00831D6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831D62">
              <w:rPr>
                <w:sz w:val="26"/>
                <w:szCs w:val="26"/>
              </w:rPr>
              <w:t>Объем финансирования указан в деноминированных рублях</w:t>
            </w:r>
          </w:p>
        </w:tc>
      </w:tr>
      <w:tr w:rsidR="00831D62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62" w:rsidRDefault="00831D62" w:rsidP="00F75B08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5B0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D3226A" w:rsidRDefault="00831D62" w:rsidP="007B25F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D3226A">
              <w:rPr>
                <w:i/>
                <w:sz w:val="26"/>
                <w:szCs w:val="26"/>
              </w:rPr>
              <w:t xml:space="preserve">Разработка </w:t>
            </w:r>
            <w:proofErr w:type="gramStart"/>
            <w:r w:rsidRPr="00D3226A">
              <w:rPr>
                <w:i/>
                <w:sz w:val="26"/>
                <w:szCs w:val="26"/>
              </w:rPr>
              <w:t>системы оценки экономической эффективности внедрения природоохранных мероприятий</w:t>
            </w:r>
            <w:proofErr w:type="gramEnd"/>
          </w:p>
          <w:p w:rsidR="00831D62" w:rsidRPr="00EC1595" w:rsidRDefault="00831D62" w:rsidP="007B25F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 xml:space="preserve">Отчет о НИР </w:t>
            </w:r>
          </w:p>
          <w:p w:rsidR="00831D62" w:rsidRPr="00EC1595" w:rsidRDefault="00831D62" w:rsidP="007B25F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Проект экологических норм и правил «Экономическая оценка внедрения природоохранных мероприятий»</w:t>
            </w:r>
          </w:p>
          <w:p w:rsidR="00831D62" w:rsidRPr="00EC1595" w:rsidRDefault="00831D62" w:rsidP="007B25F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lastRenderedPageBreak/>
              <w:t xml:space="preserve">договор 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№ 72/8/12/2016/56-1 от 8 декабря 2016 г.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EC159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/б 8</w:t>
            </w:r>
            <w:r w:rsidR="00ED2573">
              <w:rPr>
                <w:rFonts w:eastAsia="Calibri"/>
                <w:sz w:val="26"/>
                <w:szCs w:val="26"/>
              </w:rPr>
              <w:t> </w:t>
            </w:r>
            <w:r w:rsidRPr="00EC1595">
              <w:rPr>
                <w:rFonts w:eastAsia="Calibri"/>
                <w:sz w:val="26"/>
                <w:szCs w:val="26"/>
              </w:rPr>
              <w:t>000</w:t>
            </w:r>
            <w:r w:rsidR="00ED2573">
              <w:rPr>
                <w:rFonts w:eastAsia="Calibri"/>
                <w:sz w:val="26"/>
                <w:szCs w:val="26"/>
              </w:rPr>
              <w:t>,00*</w:t>
            </w:r>
            <w:r w:rsidRPr="00EC1595">
              <w:rPr>
                <w:rFonts w:eastAsia="Calibri"/>
                <w:sz w:val="26"/>
                <w:szCs w:val="26"/>
              </w:rPr>
              <w:t xml:space="preserve"> (восемь тысяч) рублей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EC1595" w:rsidRDefault="00831D62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color w:val="000000"/>
                <w:sz w:val="26"/>
                <w:szCs w:val="26"/>
              </w:rPr>
              <w:t xml:space="preserve">протокол </w:t>
            </w:r>
            <w:r w:rsidR="007F331E">
              <w:rPr>
                <w:rFonts w:eastAsia="Calibri"/>
                <w:color w:val="000000"/>
                <w:sz w:val="26"/>
                <w:szCs w:val="26"/>
              </w:rPr>
              <w:t xml:space="preserve">НТС </w:t>
            </w:r>
            <w:r w:rsidRPr="00EC1595">
              <w:rPr>
                <w:rFonts w:eastAsia="Calibri"/>
                <w:color w:val="000000"/>
                <w:sz w:val="26"/>
                <w:szCs w:val="26"/>
              </w:rPr>
              <w:t xml:space="preserve">от </w:t>
            </w:r>
            <w:r w:rsidR="007F331E">
              <w:rPr>
                <w:rFonts w:eastAsia="Calibri"/>
                <w:color w:val="000000"/>
                <w:sz w:val="26"/>
                <w:szCs w:val="26"/>
              </w:rPr>
              <w:t xml:space="preserve">01.11.2016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C1595">
              <w:rPr>
                <w:rFonts w:eastAsia="Calibri"/>
                <w:color w:val="000000"/>
                <w:sz w:val="26"/>
                <w:szCs w:val="26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B369F0">
              <w:rPr>
                <w:rFonts w:eastAsia="Calibri"/>
                <w:b/>
                <w:sz w:val="26"/>
                <w:szCs w:val="26"/>
              </w:rPr>
              <w:t>Заказчику</w:t>
            </w:r>
            <w:r w:rsidR="00B369F0">
              <w:rPr>
                <w:rFonts w:eastAsia="Calibri"/>
                <w:b/>
                <w:color w:val="000000"/>
                <w:sz w:val="26"/>
                <w:szCs w:val="26"/>
              </w:rPr>
              <w:t>: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220048, г. Минск, ул. </w:t>
            </w:r>
            <w:proofErr w:type="gramStart"/>
            <w:r w:rsidRPr="00EC1595">
              <w:rPr>
                <w:rFonts w:eastAsia="Calibri"/>
                <w:sz w:val="26"/>
                <w:szCs w:val="26"/>
              </w:rPr>
              <w:t>Коллекторная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, 10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УНП 100519825 </w:t>
            </w:r>
          </w:p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2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EC1595" w:rsidRDefault="00831D62" w:rsidP="007B25FA">
            <w:pPr>
              <w:autoSpaceDE w:val="0"/>
              <w:autoSpaceDN w:val="0"/>
              <w:adjustRightInd w:val="0"/>
              <w:spacing w:line="240" w:lineRule="exact"/>
              <w:ind w:left="-75" w:right="-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D84CAF" w:rsidRDefault="00831D62" w:rsidP="00D84CAF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t>Способы:</w:t>
            </w:r>
          </w:p>
          <w:p w:rsidR="00831D62" w:rsidRPr="00D84CAF" w:rsidRDefault="00831D62" w:rsidP="00D84CAF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831D62" w:rsidRPr="00D84CAF" w:rsidRDefault="00831D62" w:rsidP="00D84CAF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D84CAF">
              <w:rPr>
                <w:rFonts w:eastAsia="Calibri"/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</w:t>
            </w:r>
            <w:r w:rsidRPr="00D84CAF">
              <w:rPr>
                <w:rFonts w:eastAsia="Calibri"/>
                <w:sz w:val="26"/>
                <w:szCs w:val="26"/>
              </w:rPr>
              <w:lastRenderedPageBreak/>
              <w:t xml:space="preserve">предоставление права на использование данных результатов с условием последующей их коммерциализации приобретателем этих прав. Срок коммерциализации результатов НТД не должен превышать три года после их создания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D84CAF" w:rsidRDefault="00831D62" w:rsidP="00D84CAF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D84CAF" w:rsidRDefault="00831D62" w:rsidP="00D84CAF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t>Начало коммерциализации с 2017 года</w:t>
            </w:r>
            <w:r w:rsidR="00B53129" w:rsidRPr="00D84CAF">
              <w:rPr>
                <w:sz w:val="26"/>
                <w:szCs w:val="26"/>
              </w:rPr>
              <w:t>.</w:t>
            </w:r>
          </w:p>
          <w:p w:rsidR="00D84CAF" w:rsidRDefault="00D84CAF" w:rsidP="00D84CA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t>Техническое задание на разработку проекта экологических норм и правил ЭкоНиП 17.ХХ-ХХ-20ХХ (33140) утверждено</w:t>
            </w:r>
            <w:proofErr w:type="gramStart"/>
            <w:r w:rsidRPr="00D84CAF">
              <w:rPr>
                <w:sz w:val="26"/>
                <w:szCs w:val="26"/>
              </w:rPr>
              <w:t xml:space="preserve"> П</w:t>
            </w:r>
            <w:proofErr w:type="gramEnd"/>
            <w:r w:rsidRPr="00D84CAF">
              <w:rPr>
                <w:sz w:val="26"/>
                <w:szCs w:val="26"/>
              </w:rPr>
              <w:t xml:space="preserve">ервым заместителем Министра. </w:t>
            </w:r>
          </w:p>
          <w:p w:rsidR="00D84CAF" w:rsidRPr="00D84CAF" w:rsidRDefault="00D84CAF" w:rsidP="00D84CA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lastRenderedPageBreak/>
              <w:t xml:space="preserve">В соответствии с пунктом </w:t>
            </w:r>
            <w:r>
              <w:rPr>
                <w:sz w:val="26"/>
                <w:szCs w:val="26"/>
              </w:rPr>
              <w:t>2.2</w:t>
            </w:r>
            <w:r w:rsidRPr="00D84CAF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лана </w:t>
            </w:r>
            <w:r w:rsidRPr="00D84CAF">
              <w:rPr>
                <w:sz w:val="26"/>
                <w:szCs w:val="26"/>
              </w:rPr>
              <w:t xml:space="preserve">технического нормирования и стандартизации в области охраны </w:t>
            </w:r>
          </w:p>
          <w:p w:rsidR="00B53129" w:rsidRPr="00D84CAF" w:rsidRDefault="00D84CAF" w:rsidP="00D84CAF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D84CAF">
              <w:rPr>
                <w:sz w:val="26"/>
                <w:szCs w:val="26"/>
              </w:rPr>
              <w:t>окружающей среды и природопользования на 2018 год</w:t>
            </w:r>
            <w:r>
              <w:rPr>
                <w:sz w:val="26"/>
                <w:szCs w:val="26"/>
              </w:rPr>
              <w:t xml:space="preserve">, утвержденного </w:t>
            </w:r>
            <w:r w:rsidRPr="00D84CAF">
              <w:rPr>
                <w:sz w:val="26"/>
                <w:szCs w:val="26"/>
              </w:rPr>
              <w:t xml:space="preserve"> приказом Минприроды от 19.01.2018 № 18-ОД</w:t>
            </w:r>
            <w:r>
              <w:rPr>
                <w:sz w:val="26"/>
                <w:szCs w:val="26"/>
              </w:rPr>
              <w:t xml:space="preserve"> предусмотрены </w:t>
            </w:r>
            <w:r w:rsidRPr="00D84CAF">
              <w:rPr>
                <w:sz w:val="26"/>
                <w:szCs w:val="26"/>
              </w:rPr>
              <w:t>конкретные этапы подготовки ЭкоНиП «Охрана окружающей среды и природопользование. Правила проведения стратегической экологической оценки и оценки воздействия на окружающую среду»</w:t>
            </w:r>
            <w:r>
              <w:rPr>
                <w:sz w:val="26"/>
                <w:szCs w:val="26"/>
              </w:rPr>
              <w:t xml:space="preserve">. </w:t>
            </w:r>
            <w:r w:rsidRPr="00D84CAF">
              <w:rPr>
                <w:sz w:val="26"/>
                <w:szCs w:val="26"/>
              </w:rPr>
              <w:t xml:space="preserve"> </w:t>
            </w:r>
          </w:p>
        </w:tc>
      </w:tr>
      <w:tr w:rsidR="00D3226A" w:rsidRPr="00AF28C8" w:rsidTr="00EC5C4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6A" w:rsidRDefault="00F75B08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D3226A" w:rsidRDefault="00D3226A" w:rsidP="00327BD2">
            <w:pPr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D3226A">
              <w:rPr>
                <w:i/>
                <w:sz w:val="26"/>
                <w:szCs w:val="26"/>
              </w:rPr>
              <w:t>Подготовка научно-обоснованных правил и норм содержания и разведения диких животных в неволе, а также вселения (включая расселение), интродукции, реинтродукции, акклиматизации, скрещивания диких животных</w:t>
            </w:r>
          </w:p>
          <w:p w:rsidR="00D3226A" w:rsidRPr="00EC1595" w:rsidRDefault="00D3226A" w:rsidP="00D3226A">
            <w:pPr>
              <w:autoSpaceDE w:val="0"/>
              <w:autoSpaceDN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 xml:space="preserve">Отчет о НИР включающий научно-обоснованные правила и нормы содержания и разведения диких животных в неволе, нормы и правила </w:t>
            </w:r>
            <w:r w:rsidRPr="00EC1595">
              <w:rPr>
                <w:sz w:val="26"/>
                <w:szCs w:val="26"/>
              </w:rPr>
              <w:lastRenderedPageBreak/>
              <w:t>вселения (включая расселение), интродукции, реинтродукции, акклиматизации, скрещивания диких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lastRenderedPageBreak/>
              <w:t xml:space="preserve">договор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№ 14/8/1.5/2016  от 2 мая 2016 г.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EC159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/б 19</w:t>
            </w:r>
            <w:r w:rsidR="00ED2573">
              <w:rPr>
                <w:rFonts w:eastAsia="Calibri"/>
                <w:sz w:val="26"/>
                <w:szCs w:val="26"/>
              </w:rPr>
              <w:t> </w:t>
            </w:r>
            <w:r w:rsidRPr="00EC1595">
              <w:rPr>
                <w:rFonts w:eastAsia="Calibri"/>
                <w:sz w:val="26"/>
                <w:szCs w:val="26"/>
              </w:rPr>
              <w:t>500</w:t>
            </w:r>
            <w:r w:rsidR="00ED2573">
              <w:rPr>
                <w:rFonts w:eastAsia="Calibri"/>
                <w:sz w:val="26"/>
                <w:szCs w:val="26"/>
              </w:rPr>
              <w:t>,00*</w:t>
            </w:r>
            <w:r w:rsidRPr="00EC1595">
              <w:rPr>
                <w:rFonts w:eastAsia="Calibri"/>
                <w:sz w:val="26"/>
                <w:szCs w:val="26"/>
              </w:rPr>
              <w:t xml:space="preserve"> (девятнадцать  тысяч пятьсот) рублей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Протокол</w:t>
            </w:r>
            <w:r w:rsidR="007F331E">
              <w:rPr>
                <w:sz w:val="26"/>
                <w:szCs w:val="26"/>
              </w:rPr>
              <w:t xml:space="preserve"> НТС </w:t>
            </w:r>
            <w:r w:rsidRPr="00EC1595">
              <w:rPr>
                <w:sz w:val="26"/>
                <w:szCs w:val="26"/>
              </w:rPr>
              <w:t xml:space="preserve">  от 09.02.2016</w:t>
            </w:r>
            <w:r w:rsidR="007F331E" w:rsidRPr="00EC1595">
              <w:rPr>
                <w:sz w:val="26"/>
                <w:szCs w:val="26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D3226A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D3226A">
              <w:rPr>
                <w:rFonts w:eastAsia="Calibri"/>
                <w:b/>
                <w:sz w:val="26"/>
                <w:szCs w:val="26"/>
              </w:rPr>
              <w:t>Заказчику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D3226A">
              <w:rPr>
                <w:rFonts w:eastAsia="Calibri"/>
                <w:sz w:val="26"/>
                <w:szCs w:val="26"/>
              </w:rPr>
              <w:t xml:space="preserve">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220048, г. Минск, ул. </w:t>
            </w:r>
            <w:proofErr w:type="gramStart"/>
            <w:r w:rsidRPr="00EC1595">
              <w:rPr>
                <w:rFonts w:eastAsia="Calibri"/>
                <w:sz w:val="26"/>
                <w:szCs w:val="26"/>
              </w:rPr>
              <w:t>Коллекторная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, 10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УНП 100519825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</w:t>
            </w:r>
            <w:r w:rsidRPr="00EC1595">
              <w:rPr>
                <w:rFonts w:eastAsia="Calibri"/>
                <w:sz w:val="26"/>
                <w:szCs w:val="26"/>
              </w:rPr>
              <w:lastRenderedPageBreak/>
              <w:t>последующей их коммерциализации приобретателем этих прав.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AF28C8" w:rsidRDefault="00D3226A" w:rsidP="002540E4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27BD2" w:rsidRPr="00327BD2" w:rsidRDefault="00327BD2" w:rsidP="00327BD2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327BD2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D3226A" w:rsidRPr="00AF28C8" w:rsidRDefault="00327BD2" w:rsidP="00327BD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Постановление Минприроды от 09.06.2016 № 24 «о внесении изменений и дополнений в Постановление Минприроды от 27.02.2007 № 16» (об установлении требований к содержанию и (или) разведению диких животных в неволе, а также к проведению вселения (включая расселение) интродукции, </w:t>
            </w:r>
            <w:r>
              <w:rPr>
                <w:sz w:val="26"/>
                <w:szCs w:val="26"/>
              </w:rPr>
              <w:lastRenderedPageBreak/>
              <w:t>реинтродукции, акклиматизации, скрещивания диких животных и требований в форме и содержанию биологического обоснования вселения диких животных в угодьях)</w:t>
            </w:r>
            <w:proofErr w:type="gramEnd"/>
          </w:p>
        </w:tc>
      </w:tr>
      <w:tr w:rsidR="00D3226A" w:rsidRPr="00AF28C8" w:rsidTr="00B369F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6A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Default="00D3226A" w:rsidP="00B369F0">
            <w:pPr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7F331E">
              <w:rPr>
                <w:i/>
                <w:sz w:val="26"/>
                <w:szCs w:val="26"/>
              </w:rPr>
              <w:t>Выполнить научный анализ обращения с опасными отходами и подготовить проект Национального доклада о выполнении Республикой Беларусь Базельской Конвенции</w:t>
            </w:r>
            <w:r w:rsidRPr="00EC1595">
              <w:rPr>
                <w:sz w:val="26"/>
                <w:szCs w:val="26"/>
              </w:rPr>
              <w:t xml:space="preserve"> </w:t>
            </w:r>
            <w:r w:rsidRPr="007F331E">
              <w:rPr>
                <w:i/>
                <w:sz w:val="26"/>
                <w:szCs w:val="26"/>
              </w:rPr>
              <w:t>за 2015 год</w:t>
            </w:r>
          </w:p>
          <w:p w:rsidR="007F331E" w:rsidRPr="007F331E" w:rsidRDefault="007F331E" w:rsidP="00B369F0">
            <w:pPr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</w:p>
          <w:p w:rsidR="00D3226A" w:rsidRPr="00EC1595" w:rsidRDefault="00D3226A" w:rsidP="00D3226A">
            <w:pPr>
              <w:tabs>
                <w:tab w:val="left" w:pos="993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Аналитическая записка.</w:t>
            </w:r>
          </w:p>
          <w:p w:rsidR="00D3226A" w:rsidRPr="00EC1595" w:rsidRDefault="00D3226A" w:rsidP="00D3226A">
            <w:pPr>
              <w:tabs>
                <w:tab w:val="left" w:pos="993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Отчет о проделанной работе.</w:t>
            </w:r>
          </w:p>
          <w:p w:rsidR="00D3226A" w:rsidRPr="00EC1595" w:rsidRDefault="00D3226A" w:rsidP="00B369F0">
            <w:pPr>
              <w:tabs>
                <w:tab w:val="left" w:pos="993"/>
              </w:tabs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Заполненный в соответствии с требованиями Базельской Конвенции  вопросник «О передаче информации» на русском и английском языках.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договор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№ </w:t>
            </w:r>
            <w:r>
              <w:rPr>
                <w:rFonts w:eastAsia="Calibri"/>
                <w:sz w:val="26"/>
                <w:szCs w:val="26"/>
              </w:rPr>
              <w:t xml:space="preserve">17/8/1.6/2016 </w:t>
            </w:r>
            <w:r w:rsidRPr="00EC1595">
              <w:rPr>
                <w:rFonts w:eastAsia="Calibri"/>
                <w:sz w:val="26"/>
                <w:szCs w:val="26"/>
              </w:rPr>
              <w:t>от</w:t>
            </w:r>
            <w:r>
              <w:rPr>
                <w:rFonts w:eastAsia="Calibri"/>
                <w:sz w:val="26"/>
                <w:szCs w:val="26"/>
              </w:rPr>
              <w:t xml:space="preserve"> 16 мая </w:t>
            </w:r>
            <w:r w:rsidRPr="00EC1595">
              <w:rPr>
                <w:rFonts w:eastAsia="Calibri"/>
                <w:sz w:val="26"/>
                <w:szCs w:val="26"/>
              </w:rPr>
              <w:t>2016 г.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EC159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/б</w:t>
            </w:r>
            <w:r>
              <w:rPr>
                <w:rFonts w:eastAsia="Calibri"/>
                <w:sz w:val="26"/>
                <w:szCs w:val="26"/>
              </w:rPr>
              <w:t xml:space="preserve"> 11</w:t>
            </w:r>
            <w:r w:rsidR="00ED2573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900</w:t>
            </w:r>
            <w:r w:rsidR="00ED2573">
              <w:rPr>
                <w:rFonts w:eastAsia="Calibri"/>
                <w:sz w:val="26"/>
                <w:szCs w:val="26"/>
              </w:rPr>
              <w:t>,00*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C1595">
              <w:rPr>
                <w:rFonts w:eastAsia="Calibri"/>
                <w:sz w:val="26"/>
                <w:szCs w:val="26"/>
              </w:rPr>
              <w:t>рублей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 xml:space="preserve">Протокол </w:t>
            </w:r>
            <w:r w:rsidR="007F331E">
              <w:rPr>
                <w:sz w:val="26"/>
                <w:szCs w:val="26"/>
              </w:rPr>
              <w:t xml:space="preserve">НТС </w:t>
            </w:r>
            <w:r w:rsidRPr="00EC1595">
              <w:rPr>
                <w:sz w:val="26"/>
                <w:szCs w:val="26"/>
              </w:rPr>
              <w:t>от 09.02.2016</w:t>
            </w:r>
            <w:r w:rsidR="007F331E" w:rsidRPr="00EC1595">
              <w:rPr>
                <w:sz w:val="26"/>
                <w:szCs w:val="26"/>
              </w:rPr>
              <w:t>№</w:t>
            </w:r>
            <w:r w:rsidR="00B369F0">
              <w:rPr>
                <w:sz w:val="26"/>
                <w:szCs w:val="26"/>
              </w:rPr>
              <w:t xml:space="preserve"> </w:t>
            </w:r>
            <w:r w:rsidR="007F331E" w:rsidRPr="00EC1595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7F331E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7F331E">
              <w:rPr>
                <w:rFonts w:eastAsia="Calibri"/>
                <w:b/>
                <w:sz w:val="26"/>
                <w:szCs w:val="26"/>
              </w:rPr>
              <w:t>Заказчику</w:t>
            </w:r>
            <w:r w:rsidR="007F331E">
              <w:rPr>
                <w:rFonts w:eastAsia="Calibri"/>
                <w:b/>
                <w:sz w:val="26"/>
                <w:szCs w:val="26"/>
              </w:rPr>
              <w:t>:</w:t>
            </w:r>
            <w:r w:rsidRPr="007F331E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220048, г. Минск, ул. </w:t>
            </w:r>
            <w:proofErr w:type="gramStart"/>
            <w:r w:rsidRPr="00EC1595">
              <w:rPr>
                <w:rFonts w:eastAsia="Calibri"/>
                <w:sz w:val="26"/>
                <w:szCs w:val="26"/>
              </w:rPr>
              <w:t>Коллекторная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, 10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УНП 100519825 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5" w:right="-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Default="007F331E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D3226A" w:rsidRPr="00EC1595" w:rsidRDefault="00D3226A" w:rsidP="00D3226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AF28C8" w:rsidRDefault="00D3226A" w:rsidP="002540E4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226A" w:rsidRPr="00AF28C8" w:rsidRDefault="00B369F0" w:rsidP="00B369F0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н</w:t>
            </w:r>
            <w:r w:rsidRPr="00AF28C8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ен</w:t>
            </w:r>
            <w:r w:rsidRPr="00AF28C8">
              <w:rPr>
                <w:sz w:val="26"/>
                <w:szCs w:val="26"/>
              </w:rPr>
              <w:t xml:space="preserve"> в Секретариат Базельской конвенции (на официальный адрес Секретариата: </w:t>
            </w:r>
            <w:r w:rsidRPr="00AF28C8">
              <w:rPr>
                <w:sz w:val="26"/>
                <w:szCs w:val="26"/>
                <w:lang w:val="en-US"/>
              </w:rPr>
              <w:t>nalini</w:t>
            </w:r>
            <w:r w:rsidRPr="00AF28C8">
              <w:rPr>
                <w:sz w:val="26"/>
                <w:szCs w:val="26"/>
              </w:rPr>
              <w:t xml:space="preserve">. </w:t>
            </w:r>
            <w:hyperlink r:id="rId8" w:history="1">
              <w:r w:rsidRPr="00AF28C8">
                <w:rPr>
                  <w:rStyle w:val="ad"/>
                  <w:sz w:val="26"/>
                  <w:szCs w:val="26"/>
                  <w:lang w:val="en-US"/>
                </w:rPr>
                <w:t>basavaraj</w:t>
              </w:r>
              <w:r w:rsidRPr="00AF28C8">
                <w:rPr>
                  <w:rStyle w:val="ad"/>
                  <w:sz w:val="26"/>
                  <w:szCs w:val="26"/>
                </w:rPr>
                <w:t>@</w:t>
              </w:r>
              <w:r w:rsidRPr="00AF28C8">
                <w:rPr>
                  <w:rStyle w:val="ad"/>
                  <w:sz w:val="26"/>
                  <w:szCs w:val="26"/>
                  <w:lang w:val="en-US"/>
                </w:rPr>
                <w:t>unep</w:t>
              </w:r>
              <w:r w:rsidRPr="00AF28C8">
                <w:rPr>
                  <w:rStyle w:val="ad"/>
                  <w:sz w:val="26"/>
                  <w:szCs w:val="26"/>
                </w:rPr>
                <w:t>.</w:t>
              </w:r>
              <w:r w:rsidRPr="00AF28C8">
                <w:rPr>
                  <w:rStyle w:val="ad"/>
                  <w:sz w:val="26"/>
                  <w:szCs w:val="26"/>
                  <w:lang w:val="en-US"/>
                </w:rPr>
                <w:t>ch</w:t>
              </w:r>
            </w:hyperlink>
            <w:r w:rsidRPr="00AF28C8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) </w:t>
            </w:r>
            <w:r w:rsidRPr="00AF28C8">
              <w:rPr>
                <w:sz w:val="26"/>
                <w:szCs w:val="26"/>
              </w:rPr>
              <w:t>письмо Минприроды</w:t>
            </w:r>
            <w:r>
              <w:rPr>
                <w:sz w:val="26"/>
                <w:szCs w:val="26"/>
              </w:rPr>
              <w:t xml:space="preserve"> от 15.12.2016 № 11-7/3440-вн</w:t>
            </w:r>
          </w:p>
        </w:tc>
      </w:tr>
      <w:tr w:rsidR="007F331E" w:rsidRPr="00AF28C8" w:rsidTr="00D84CA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1E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Default="007F331E" w:rsidP="00D84CAF">
            <w:pPr>
              <w:shd w:val="clear" w:color="auto" w:fill="DAEEF3" w:themeFill="accent5" w:themeFillTint="33"/>
              <w:spacing w:line="240" w:lineRule="exact"/>
              <w:ind w:left="-75" w:right="-75"/>
              <w:jc w:val="both"/>
              <w:rPr>
                <w:bCs/>
                <w:i/>
                <w:sz w:val="26"/>
                <w:szCs w:val="26"/>
              </w:rPr>
            </w:pPr>
            <w:r w:rsidRPr="007F331E">
              <w:rPr>
                <w:bCs/>
                <w:i/>
                <w:sz w:val="26"/>
                <w:szCs w:val="26"/>
              </w:rPr>
              <w:t xml:space="preserve">Разработка Концепции внедрения в Республике Беларусь международных подходов по нормированию, контролю, мониторингу выбросов летучих органических соединений в выбросах от стационарных </w:t>
            </w:r>
            <w:r w:rsidRPr="007F331E">
              <w:rPr>
                <w:bCs/>
                <w:i/>
                <w:sz w:val="26"/>
                <w:szCs w:val="26"/>
              </w:rPr>
              <w:lastRenderedPageBreak/>
              <w:t>источников и атмосферном воздухе</w:t>
            </w:r>
          </w:p>
          <w:p w:rsidR="007F331E" w:rsidRPr="007F331E" w:rsidRDefault="007F331E" w:rsidP="00D84CAF">
            <w:pPr>
              <w:shd w:val="clear" w:color="auto" w:fill="DAEEF3" w:themeFill="accent5" w:themeFillTint="33"/>
              <w:spacing w:line="240" w:lineRule="exact"/>
              <w:ind w:left="-75" w:right="-75"/>
              <w:jc w:val="both"/>
              <w:rPr>
                <w:bCs/>
                <w:i/>
                <w:sz w:val="26"/>
                <w:szCs w:val="26"/>
              </w:rPr>
            </w:pPr>
          </w:p>
          <w:p w:rsidR="007F331E" w:rsidRPr="00EC1595" w:rsidRDefault="007F331E" w:rsidP="00D84CAF">
            <w:pPr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 xml:space="preserve">Проект Концепции внедрения в Республике Беларусь международных подходов по нормированию, контролю, мониторингу выбросов летучих органических соединений в выбросах от стационарных источников в атмосферном воздухе. </w:t>
            </w:r>
          </w:p>
          <w:p w:rsidR="007F331E" w:rsidRPr="00EC1595" w:rsidRDefault="007F331E" w:rsidP="007F331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lastRenderedPageBreak/>
              <w:t>договор 30/8/1.3/2016/78Б-2016</w:t>
            </w:r>
            <w:r>
              <w:rPr>
                <w:sz w:val="26"/>
                <w:szCs w:val="26"/>
              </w:rPr>
              <w:t xml:space="preserve"> от 01.07.2016 г.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EC1595">
              <w:rPr>
                <w:sz w:val="26"/>
                <w:szCs w:val="26"/>
              </w:rPr>
              <w:t>р</w:t>
            </w:r>
            <w:proofErr w:type="gramEnd"/>
            <w:r w:rsidRPr="00EC1595">
              <w:rPr>
                <w:sz w:val="26"/>
                <w:szCs w:val="26"/>
              </w:rPr>
              <w:t>/б 15</w:t>
            </w:r>
            <w:r w:rsidR="00ED2573">
              <w:rPr>
                <w:sz w:val="26"/>
                <w:szCs w:val="26"/>
              </w:rPr>
              <w:t> </w:t>
            </w:r>
            <w:r w:rsidRPr="00EC1595">
              <w:rPr>
                <w:sz w:val="26"/>
                <w:szCs w:val="26"/>
              </w:rPr>
              <w:t>000</w:t>
            </w:r>
            <w:r w:rsidR="00ED2573">
              <w:rPr>
                <w:sz w:val="26"/>
                <w:szCs w:val="26"/>
              </w:rPr>
              <w:t>,00*</w:t>
            </w:r>
            <w:r w:rsidRPr="00EC1595">
              <w:rPr>
                <w:sz w:val="26"/>
                <w:szCs w:val="26"/>
              </w:rPr>
              <w:t xml:space="preserve"> (пятнадцать тысяч)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 НТС </w:t>
            </w:r>
            <w:r w:rsidRPr="00EC1595">
              <w:rPr>
                <w:sz w:val="26"/>
                <w:szCs w:val="26"/>
              </w:rPr>
              <w:t>от 09.02.2016№2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имущественные права принадлежат </w:t>
            </w:r>
            <w:r w:rsidRPr="007F331E">
              <w:rPr>
                <w:rFonts w:eastAsia="Calibri"/>
                <w:b/>
                <w:sz w:val="26"/>
                <w:szCs w:val="26"/>
              </w:rPr>
              <w:t>Заказчику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: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220048, г. Минск, ул. </w:t>
            </w:r>
            <w:proofErr w:type="gramStart"/>
            <w:r w:rsidRPr="00EC1595">
              <w:rPr>
                <w:rFonts w:eastAsia="Calibri"/>
                <w:sz w:val="26"/>
                <w:szCs w:val="26"/>
              </w:rPr>
              <w:t>Коллекторная</w:t>
            </w:r>
            <w:proofErr w:type="gramEnd"/>
            <w:r w:rsidRPr="00EC1595">
              <w:rPr>
                <w:rFonts w:eastAsia="Calibri"/>
                <w:sz w:val="26"/>
                <w:szCs w:val="26"/>
              </w:rPr>
              <w:t>, 10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lastRenderedPageBreak/>
              <w:t xml:space="preserve">УНП 100519825 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5" w:right="-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C1595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7F331E" w:rsidRPr="00EC1595" w:rsidRDefault="007F331E" w:rsidP="007F331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color w:val="FFFFFF" w:themeColor="background1"/>
                <w:sz w:val="26"/>
                <w:szCs w:val="26"/>
              </w:rPr>
            </w:pPr>
            <w:r w:rsidRPr="00EC1595">
              <w:rPr>
                <w:rFonts w:eastAsia="Calibri"/>
                <w:sz w:val="26"/>
                <w:szCs w:val="26"/>
              </w:rPr>
              <w:t xml:space="preserve">безвозмездная передача третьим лицам имущественных прав на </w:t>
            </w:r>
            <w:r w:rsidRPr="00EC1595">
              <w:rPr>
                <w:rFonts w:eastAsia="Calibri"/>
                <w:sz w:val="26"/>
                <w:szCs w:val="26"/>
              </w:rPr>
              <w:lastRenderedPageBreak/>
              <w:t>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331E" w:rsidRPr="00AF28C8" w:rsidRDefault="007F331E" w:rsidP="002540E4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4CAF" w:rsidRPr="00D84CAF" w:rsidRDefault="00D84CAF" w:rsidP="00D84CAF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D84CAF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7F331E" w:rsidRPr="00AF28C8" w:rsidRDefault="00D84CAF" w:rsidP="008B4198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EC1595">
              <w:rPr>
                <w:sz w:val="26"/>
                <w:szCs w:val="26"/>
              </w:rPr>
              <w:t>еждународны</w:t>
            </w:r>
            <w:r>
              <w:rPr>
                <w:sz w:val="26"/>
                <w:szCs w:val="26"/>
              </w:rPr>
              <w:t xml:space="preserve">е </w:t>
            </w:r>
            <w:r w:rsidRPr="00EC1595">
              <w:rPr>
                <w:sz w:val="26"/>
                <w:szCs w:val="26"/>
              </w:rPr>
              <w:t>подход</w:t>
            </w:r>
            <w:r>
              <w:rPr>
                <w:sz w:val="26"/>
                <w:szCs w:val="26"/>
              </w:rPr>
              <w:t>ы</w:t>
            </w:r>
            <w:r w:rsidRPr="00EC1595">
              <w:rPr>
                <w:sz w:val="26"/>
                <w:szCs w:val="26"/>
              </w:rPr>
              <w:t xml:space="preserve"> по нормированию, контролю, мониторингу выбросов летучих органических соединений в выбросах от </w:t>
            </w:r>
            <w:r w:rsidRPr="00EC1595">
              <w:rPr>
                <w:sz w:val="26"/>
                <w:szCs w:val="26"/>
              </w:rPr>
              <w:lastRenderedPageBreak/>
              <w:t xml:space="preserve">стационарных </w:t>
            </w:r>
            <w:r w:rsidRPr="009E2E0A">
              <w:rPr>
                <w:sz w:val="26"/>
                <w:szCs w:val="26"/>
              </w:rPr>
              <w:t xml:space="preserve">источников в атмосферном воздухе отражены в  </w:t>
            </w:r>
            <w:r w:rsidR="008B4198">
              <w:rPr>
                <w:sz w:val="26"/>
                <w:szCs w:val="26"/>
              </w:rPr>
              <w:t xml:space="preserve">ЭкоНИП, утвержденном </w:t>
            </w:r>
            <w:r w:rsidR="009E2E0A" w:rsidRPr="009E2E0A">
              <w:rPr>
                <w:sz w:val="26"/>
                <w:szCs w:val="26"/>
              </w:rPr>
              <w:t>постановлени</w:t>
            </w:r>
            <w:r w:rsidR="008B4198">
              <w:rPr>
                <w:sz w:val="26"/>
                <w:szCs w:val="26"/>
              </w:rPr>
              <w:t>ем</w:t>
            </w:r>
            <w:r w:rsidR="009E2E0A" w:rsidRPr="009E2E0A">
              <w:rPr>
                <w:sz w:val="26"/>
                <w:szCs w:val="26"/>
              </w:rPr>
              <w:t xml:space="preserve"> </w:t>
            </w:r>
            <w:r w:rsidR="009E2E0A">
              <w:rPr>
                <w:sz w:val="26"/>
                <w:szCs w:val="26"/>
              </w:rPr>
              <w:t>М</w:t>
            </w:r>
            <w:r w:rsidR="009E2E0A" w:rsidRPr="009E2E0A">
              <w:rPr>
                <w:sz w:val="26"/>
                <w:szCs w:val="26"/>
              </w:rPr>
              <w:t xml:space="preserve">инистерства природных ресурсов и охраны окружающей среды </w:t>
            </w:r>
            <w:r w:rsidR="009E2E0A">
              <w:rPr>
                <w:sz w:val="26"/>
                <w:szCs w:val="26"/>
              </w:rPr>
              <w:t>Р</w:t>
            </w:r>
            <w:r w:rsidR="009E2E0A" w:rsidRPr="009E2E0A">
              <w:rPr>
                <w:sz w:val="26"/>
                <w:szCs w:val="26"/>
              </w:rPr>
              <w:t xml:space="preserve">еспублики </w:t>
            </w:r>
            <w:r w:rsidR="009E2E0A">
              <w:rPr>
                <w:sz w:val="26"/>
                <w:szCs w:val="26"/>
              </w:rPr>
              <w:t>Б</w:t>
            </w:r>
            <w:r w:rsidR="009E2E0A" w:rsidRPr="009E2E0A">
              <w:rPr>
                <w:sz w:val="26"/>
                <w:szCs w:val="26"/>
              </w:rPr>
              <w:t xml:space="preserve">еларусь </w:t>
            </w:r>
            <w:r w:rsidR="009E2E0A">
              <w:rPr>
                <w:sz w:val="26"/>
                <w:szCs w:val="26"/>
              </w:rPr>
              <w:t xml:space="preserve">от </w:t>
            </w:r>
            <w:r w:rsidR="009E2E0A" w:rsidRPr="009E2E0A">
              <w:rPr>
                <w:sz w:val="26"/>
                <w:szCs w:val="26"/>
              </w:rPr>
              <w:t>18</w:t>
            </w:r>
            <w:r w:rsidR="009E2E0A">
              <w:rPr>
                <w:sz w:val="26"/>
                <w:szCs w:val="26"/>
              </w:rPr>
              <w:t>.07.</w:t>
            </w:r>
            <w:r w:rsidR="009E2E0A" w:rsidRPr="009E2E0A">
              <w:rPr>
                <w:sz w:val="26"/>
                <w:szCs w:val="26"/>
              </w:rPr>
              <w:t xml:space="preserve">2017 </w:t>
            </w:r>
            <w:r w:rsidR="009E2E0A">
              <w:rPr>
                <w:sz w:val="26"/>
                <w:szCs w:val="26"/>
              </w:rPr>
              <w:t>№</w:t>
            </w:r>
            <w:r w:rsidR="009E2E0A" w:rsidRPr="009E2E0A">
              <w:rPr>
                <w:sz w:val="26"/>
                <w:szCs w:val="26"/>
              </w:rPr>
              <w:t xml:space="preserve"> 5-Т</w:t>
            </w:r>
            <w:r w:rsidR="009E2E0A">
              <w:rPr>
                <w:sz w:val="26"/>
                <w:szCs w:val="26"/>
              </w:rPr>
              <w:t xml:space="preserve">. </w:t>
            </w:r>
            <w:r w:rsidR="009E2E0A">
              <w:rPr>
                <w:sz w:val="24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ED2573" w:rsidRPr="00AF28C8" w:rsidTr="00B369F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73" w:rsidRDefault="00B369F0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30725F" w:rsidRDefault="00ED2573" w:rsidP="00DD72A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i/>
                <w:sz w:val="26"/>
                <w:szCs w:val="26"/>
              </w:rPr>
            </w:pPr>
            <w:r w:rsidRPr="0030725F">
              <w:rPr>
                <w:i/>
                <w:sz w:val="26"/>
                <w:szCs w:val="26"/>
              </w:rPr>
              <w:t>Выполнить научный анализ состояния и использования природных ресурсов Беларуси в 2016 году и подготовить оригинал-макет экологического бюллетеня «Состояние природной среды Беларуси»</w:t>
            </w:r>
          </w:p>
          <w:p w:rsidR="00ED2573" w:rsidRPr="00AF28C8" w:rsidRDefault="00ED2573" w:rsidP="00DD72AA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</w:p>
          <w:p w:rsidR="00ED2573" w:rsidRPr="00AF28C8" w:rsidRDefault="00ED2573" w:rsidP="00D51729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331FD4">
              <w:rPr>
                <w:sz w:val="26"/>
                <w:szCs w:val="26"/>
              </w:rPr>
              <w:t xml:space="preserve">Оригинал-макет экологического бюллетеня «Состояние природной среды Беларуси» </w:t>
            </w:r>
            <w:r w:rsidR="00D51729">
              <w:rPr>
                <w:sz w:val="26"/>
                <w:szCs w:val="26"/>
              </w:rPr>
              <w:t>за</w:t>
            </w:r>
            <w:r w:rsidRPr="00331FD4">
              <w:rPr>
                <w:sz w:val="26"/>
                <w:szCs w:val="26"/>
              </w:rPr>
              <w:t xml:space="preserve"> 201</w:t>
            </w:r>
            <w:r w:rsidR="00D51729">
              <w:rPr>
                <w:sz w:val="26"/>
                <w:szCs w:val="26"/>
              </w:rPr>
              <w:t>5</w:t>
            </w:r>
            <w:r w:rsidRPr="00331FD4">
              <w:rPr>
                <w:sz w:val="26"/>
                <w:szCs w:val="26"/>
              </w:rPr>
              <w:t xml:space="preserve"> г. (на бумажном и носителе и электронная версия).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AF28C8" w:rsidRDefault="00ED2573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</w:t>
            </w:r>
          </w:p>
          <w:p w:rsidR="00ED2573" w:rsidRPr="00AF28C8" w:rsidRDefault="00ED2573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 36</w:t>
            </w:r>
            <w:r w:rsidRPr="00AF28C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  <w:r w:rsidRPr="00AF28C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1.7/2016 </w:t>
            </w:r>
            <w:r w:rsidRPr="00AF28C8">
              <w:rPr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 xml:space="preserve"> 14 июля </w:t>
            </w:r>
            <w:r w:rsidRPr="00AF28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 г.</w:t>
            </w:r>
          </w:p>
          <w:p w:rsidR="00ED2573" w:rsidRPr="00AF28C8" w:rsidRDefault="00ED2573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10 000,00*(десять тысяч) рублей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ED2573" w:rsidRDefault="00ED2573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ED2573">
              <w:rPr>
                <w:color w:val="000000"/>
                <w:sz w:val="26"/>
                <w:szCs w:val="26"/>
              </w:rPr>
              <w:t>протокол № от 09.02.2016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ED2573" w:rsidRDefault="00ED2573" w:rsidP="00ED2573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 xml:space="preserve">имущественные права принадлежат  </w:t>
            </w:r>
          </w:p>
          <w:p w:rsidR="00ED2573" w:rsidRPr="00ED2573" w:rsidRDefault="00ED2573" w:rsidP="00DD72A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D2573">
              <w:rPr>
                <w:b/>
                <w:sz w:val="26"/>
                <w:szCs w:val="26"/>
              </w:rPr>
              <w:t>аказчик</w:t>
            </w:r>
            <w:r>
              <w:rPr>
                <w:b/>
                <w:sz w:val="26"/>
                <w:szCs w:val="26"/>
              </w:rPr>
              <w:t>у</w:t>
            </w:r>
            <w:r w:rsidRPr="00ED2573">
              <w:rPr>
                <w:b/>
                <w:sz w:val="26"/>
                <w:szCs w:val="26"/>
              </w:rPr>
              <w:t>:</w:t>
            </w:r>
            <w:r w:rsidRPr="00ED2573">
              <w:rPr>
                <w:sz w:val="26"/>
                <w:szCs w:val="26"/>
              </w:rPr>
              <w:t xml:space="preserve"> </w:t>
            </w:r>
          </w:p>
          <w:p w:rsidR="00ED2573" w:rsidRPr="00ED2573" w:rsidRDefault="00ED2573" w:rsidP="00DD72AA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ED2573" w:rsidRPr="00ED2573" w:rsidRDefault="00ED2573" w:rsidP="00DD72AA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ED2573" w:rsidRPr="00ED2573" w:rsidRDefault="00ED2573" w:rsidP="00DD72AA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ED2573" w:rsidRPr="00ED2573" w:rsidRDefault="00ED2573" w:rsidP="00DD72AA">
            <w:pPr>
              <w:pStyle w:val="ConsPlusNonformat"/>
              <w:spacing w:line="240" w:lineRule="exact"/>
              <w:ind w:left="-75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ED2573" w:rsidRDefault="00ED2573" w:rsidP="00DD72AA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ED2573" w:rsidRDefault="00ED2573" w:rsidP="00DD72A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>Способы:</w:t>
            </w:r>
          </w:p>
          <w:p w:rsidR="00D51729" w:rsidRPr="00370884" w:rsidRDefault="00D51729" w:rsidP="00D51729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D51729" w:rsidRDefault="00D51729" w:rsidP="00D51729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</w:t>
            </w:r>
            <w:r w:rsidRPr="00370884">
              <w:rPr>
                <w:sz w:val="26"/>
                <w:szCs w:val="26"/>
              </w:rPr>
              <w:lastRenderedPageBreak/>
              <w:t>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ED2573" w:rsidRPr="00ED2573" w:rsidRDefault="00ED2573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2573" w:rsidRPr="00AF28C8" w:rsidRDefault="00D51729" w:rsidP="00D51729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сдачи-приемки  от 18.11.2016 № 111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5C45" w:rsidRPr="00D84CAF" w:rsidRDefault="00EC5C45" w:rsidP="00EC5C45">
            <w:pPr>
              <w:pStyle w:val="ConsPlusCell"/>
              <w:spacing w:line="240" w:lineRule="exact"/>
              <w:ind w:left="-74"/>
              <w:jc w:val="both"/>
              <w:rPr>
                <w:b/>
                <w:sz w:val="26"/>
                <w:szCs w:val="26"/>
              </w:rPr>
            </w:pPr>
            <w:r w:rsidRPr="00D84CAF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ED2573" w:rsidRDefault="00ED2573" w:rsidP="00ED257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77F6E">
              <w:rPr>
                <w:sz w:val="26"/>
                <w:szCs w:val="26"/>
              </w:rPr>
              <w:t>ригинал-макет экологического бюллетеня «Состояние природной среды Беларуси»</w:t>
            </w:r>
            <w:r>
              <w:rPr>
                <w:sz w:val="26"/>
                <w:szCs w:val="26"/>
              </w:rPr>
              <w:t xml:space="preserve"> </w:t>
            </w:r>
            <w:r w:rsidR="00D51729">
              <w:rPr>
                <w:sz w:val="26"/>
                <w:szCs w:val="26"/>
              </w:rPr>
              <w:t>за 2015 год</w:t>
            </w:r>
            <w:r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>размещен на официальном сайте Минприроды</w:t>
            </w:r>
            <w:r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>(</w:t>
            </w:r>
            <w:hyperlink r:id="rId9" w:history="1">
              <w:r w:rsidRPr="00AA6126">
                <w:rPr>
                  <w:rStyle w:val="ad"/>
                  <w:sz w:val="26"/>
                  <w:szCs w:val="26"/>
                </w:rPr>
                <w:t>www.</w:t>
              </w:r>
              <w:r w:rsidRPr="00AA6126">
                <w:rPr>
                  <w:rStyle w:val="ad"/>
                  <w:bCs/>
                  <w:sz w:val="26"/>
                  <w:szCs w:val="26"/>
                </w:rPr>
                <w:t>minpriroda</w:t>
              </w:r>
              <w:r w:rsidRPr="00AA6126">
                <w:rPr>
                  <w:rStyle w:val="ad"/>
                  <w:sz w:val="26"/>
                  <w:szCs w:val="26"/>
                </w:rPr>
                <w:t>.gov.by</w:t>
              </w:r>
            </w:hyperlink>
            <w:r w:rsidRPr="00AF28C8">
              <w:rPr>
                <w:sz w:val="26"/>
                <w:szCs w:val="26"/>
              </w:rPr>
              <w:t>).</w:t>
            </w:r>
          </w:p>
          <w:p w:rsidR="00ED2573" w:rsidRPr="00AF28C8" w:rsidRDefault="00ED2573" w:rsidP="00ED2573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</w:p>
        </w:tc>
      </w:tr>
      <w:tr w:rsidR="008A076F" w:rsidRPr="00AF28C8" w:rsidTr="008A076F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F" w:rsidRPr="008A076F" w:rsidRDefault="008A076F" w:rsidP="008A076F">
            <w:pPr>
              <w:pStyle w:val="ConsPlusCell"/>
              <w:spacing w:line="240" w:lineRule="exact"/>
              <w:ind w:left="-75" w:right="-75"/>
              <w:jc w:val="center"/>
              <w:rPr>
                <w:b/>
                <w:sz w:val="26"/>
                <w:szCs w:val="26"/>
              </w:rPr>
            </w:pPr>
            <w:r w:rsidRPr="008A076F">
              <w:rPr>
                <w:b/>
                <w:sz w:val="26"/>
                <w:szCs w:val="26"/>
              </w:rPr>
              <w:lastRenderedPageBreak/>
              <w:t>2017 год</w:t>
            </w:r>
          </w:p>
        </w:tc>
      </w:tr>
      <w:tr w:rsidR="008A076F" w:rsidRPr="00AF28C8" w:rsidTr="00EA18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Pr="009E2E0A" w:rsidRDefault="008A076F" w:rsidP="00EC5C45">
            <w:pPr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E2E0A">
              <w:rPr>
                <w:i/>
                <w:sz w:val="26"/>
                <w:szCs w:val="26"/>
              </w:rPr>
              <w:t xml:space="preserve">Провести инвентаризацию действующих полей фильтрации, оценить негативное воздействие на состояние водных ресурсов для различных категорий полей фильтрации с формированием их перечня и предложений по поэтапному выводу их из эксплуатации </w:t>
            </w:r>
          </w:p>
          <w:p w:rsidR="008A076F" w:rsidRPr="008A076F" w:rsidRDefault="008A076F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2017</w:t>
            </w:r>
            <w:r w:rsidR="00407B3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201</w:t>
            </w:r>
            <w:r w:rsidR="00407B3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годы.</w:t>
            </w:r>
          </w:p>
          <w:p w:rsidR="008A076F" w:rsidRPr="0019449E" w:rsidRDefault="008A076F" w:rsidP="00EC5C45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19449E">
              <w:rPr>
                <w:rFonts w:eastAsia="Calibri"/>
                <w:sz w:val="26"/>
                <w:szCs w:val="26"/>
              </w:rPr>
              <w:t>Научное обоснование критериев дальнейшей эколого-безопасной эксплуатации полей фильтрации либо вывода из эксплуатации и ликвидации полей фильтрации с учетом требований действующих нормативных правовых актов и технических нормативно-правовых актов в области использования и охраны вод.</w:t>
            </w:r>
          </w:p>
          <w:p w:rsidR="008A076F" w:rsidRPr="0019449E" w:rsidRDefault="008A076F" w:rsidP="00EC5C4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Default="00125C72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от08.06.2017 № 51/9/1.1/2017</w:t>
            </w:r>
          </w:p>
          <w:p w:rsidR="00125C72" w:rsidRPr="00AF28C8" w:rsidRDefault="00125C72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Pr="00ED2573" w:rsidRDefault="00125C72" w:rsidP="00DD72A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25C72" w:rsidRPr="00ED2573" w:rsidRDefault="00125C72" w:rsidP="00125C7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 xml:space="preserve">имущественные права принадлежат  </w:t>
            </w:r>
          </w:p>
          <w:p w:rsidR="00125C72" w:rsidRPr="00ED2573" w:rsidRDefault="00125C72" w:rsidP="00125C7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D2573">
              <w:rPr>
                <w:b/>
                <w:sz w:val="26"/>
                <w:szCs w:val="26"/>
              </w:rPr>
              <w:t>аказчик</w:t>
            </w:r>
            <w:r>
              <w:rPr>
                <w:b/>
                <w:sz w:val="26"/>
                <w:szCs w:val="26"/>
              </w:rPr>
              <w:t>у</w:t>
            </w:r>
            <w:r w:rsidRPr="00ED2573">
              <w:rPr>
                <w:b/>
                <w:sz w:val="26"/>
                <w:szCs w:val="26"/>
              </w:rPr>
              <w:t>:</w:t>
            </w:r>
            <w:r w:rsidRPr="00ED2573">
              <w:rPr>
                <w:sz w:val="26"/>
                <w:szCs w:val="26"/>
              </w:rPr>
              <w:t xml:space="preserve"> </w:t>
            </w:r>
          </w:p>
          <w:p w:rsidR="00125C72" w:rsidRPr="00ED2573" w:rsidRDefault="00125C72" w:rsidP="00125C7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125C72" w:rsidRPr="00ED2573" w:rsidRDefault="00125C72" w:rsidP="00125C7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125C72" w:rsidRPr="00ED2573" w:rsidRDefault="00125C72" w:rsidP="00125C7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8A076F" w:rsidRPr="00ED2573" w:rsidRDefault="008A076F" w:rsidP="00ED257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Pr="00ED2573" w:rsidRDefault="008A076F" w:rsidP="00DD72AA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25C72" w:rsidRPr="00ED2573" w:rsidRDefault="00125C72" w:rsidP="00125C7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>Способы:</w:t>
            </w:r>
          </w:p>
          <w:p w:rsidR="00125C72" w:rsidRPr="00370884" w:rsidRDefault="00125C72" w:rsidP="00125C7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8A076F" w:rsidRDefault="00125C72" w:rsidP="00125C7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125C72" w:rsidRPr="00ED2573" w:rsidRDefault="00125C72" w:rsidP="00125C7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Срок: три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Default="00125C72" w:rsidP="00D51729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 приемки от 29.12.2017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A076F" w:rsidRDefault="00B6798D" w:rsidP="00125C7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</w:tc>
      </w:tr>
      <w:tr w:rsidR="00407B30" w:rsidRPr="00AF28C8" w:rsidTr="00EA18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Pr="009E2E0A" w:rsidRDefault="00407B30" w:rsidP="00EC5C45">
            <w:pPr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E2E0A">
              <w:rPr>
                <w:i/>
                <w:sz w:val="26"/>
                <w:szCs w:val="26"/>
                <w:lang w:val="de-DE"/>
              </w:rPr>
              <w:t xml:space="preserve">Прогноз увеличения антропогенной нагрузки на трансграничные водотоки в бассейне реки Западная Двина и </w:t>
            </w:r>
            <w:r w:rsidRPr="009E2E0A">
              <w:rPr>
                <w:i/>
                <w:sz w:val="26"/>
                <w:szCs w:val="26"/>
                <w:lang w:val="de-DE"/>
              </w:rPr>
              <w:lastRenderedPageBreak/>
              <w:t>разработка комплекса мер по их защите с учетом изменения климата</w:t>
            </w:r>
          </w:p>
          <w:p w:rsidR="00407B30" w:rsidRPr="008A076F" w:rsidRDefault="00407B30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2017, 2019 годы.</w:t>
            </w:r>
          </w:p>
          <w:p w:rsidR="00407B30" w:rsidRPr="0019449E" w:rsidRDefault="00407B30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Отчет об оценке современного состояния качества поверхностных вод трансграничных водотоков, поступающих с территории Псковской области Российской Федерации на территорию Республики Беларусь в бассейне реки Западная Двина;</w:t>
            </w:r>
          </w:p>
          <w:p w:rsidR="00407B30" w:rsidRPr="0019449E" w:rsidRDefault="00407B30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картографические и гидролого-гидрографические материалы по трансграничным участкам водотоков в бассейне реки Западная Двина;</w:t>
            </w:r>
          </w:p>
          <w:p w:rsidR="00407B30" w:rsidRPr="0019449E" w:rsidRDefault="00407B30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математическая модель трансграничных водотоков для математического моделирования водного режима и оценки трансграничного переноса загрязняющих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Default="00407B30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от 06.05.2017 № 30/9/1.2/2017</w:t>
            </w:r>
          </w:p>
          <w:p w:rsidR="00407B30" w:rsidRDefault="00407B30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/б </w:t>
            </w:r>
          </w:p>
          <w:p w:rsidR="00407B30" w:rsidRPr="00AF28C8" w:rsidRDefault="00407B30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Pr="00ED2573" w:rsidRDefault="00407B30" w:rsidP="00484592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Pr="00ED2573" w:rsidRDefault="00407B30" w:rsidP="0048459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 xml:space="preserve">имущественные права принадлежат  </w:t>
            </w:r>
          </w:p>
          <w:p w:rsidR="00407B30" w:rsidRPr="00ED2573" w:rsidRDefault="00407B30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D2573">
              <w:rPr>
                <w:b/>
                <w:sz w:val="26"/>
                <w:szCs w:val="26"/>
              </w:rPr>
              <w:t>аказчик</w:t>
            </w:r>
            <w:r>
              <w:rPr>
                <w:b/>
                <w:sz w:val="26"/>
                <w:szCs w:val="26"/>
              </w:rPr>
              <w:t>у</w:t>
            </w:r>
            <w:r w:rsidRPr="00ED2573">
              <w:rPr>
                <w:b/>
                <w:sz w:val="26"/>
                <w:szCs w:val="26"/>
              </w:rPr>
              <w:t>:</w:t>
            </w:r>
            <w:r w:rsidRPr="00ED2573">
              <w:rPr>
                <w:sz w:val="26"/>
                <w:szCs w:val="26"/>
              </w:rPr>
              <w:t xml:space="preserve"> </w:t>
            </w:r>
          </w:p>
          <w:p w:rsidR="00407B30" w:rsidRPr="00ED2573" w:rsidRDefault="00407B30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</w:t>
            </w:r>
            <w:r w:rsidRPr="00ED25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окружающей среды Республики Беларусь </w:t>
            </w:r>
          </w:p>
          <w:p w:rsidR="00407B30" w:rsidRPr="00ED2573" w:rsidRDefault="00407B30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407B30" w:rsidRPr="00ED2573" w:rsidRDefault="00407B30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407B30" w:rsidRPr="00ED2573" w:rsidRDefault="00407B30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Pr="00ED2573" w:rsidRDefault="00407B30" w:rsidP="0048459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Pr="00ED2573" w:rsidRDefault="00407B30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>Способы:</w:t>
            </w:r>
          </w:p>
          <w:p w:rsidR="00407B30" w:rsidRPr="00370884" w:rsidRDefault="00407B30" w:rsidP="0048459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</w:t>
            </w:r>
            <w:r w:rsidRPr="00370884">
              <w:rPr>
                <w:sz w:val="26"/>
                <w:szCs w:val="26"/>
              </w:rPr>
              <w:lastRenderedPageBreak/>
              <w:t>применением результатов НТД, или использование данных результатов для собственных нужд;</w:t>
            </w:r>
          </w:p>
          <w:p w:rsidR="00407B30" w:rsidRDefault="00407B30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407B30" w:rsidRPr="00ED2573" w:rsidRDefault="00407B30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Default="00407B30" w:rsidP="0048459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29.12.2017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7B30" w:rsidRDefault="00B6798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</w:tc>
      </w:tr>
      <w:tr w:rsidR="002C645D" w:rsidRPr="00AF28C8" w:rsidTr="00EA18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9E2E0A" w:rsidRDefault="002C645D" w:rsidP="00EC5C45">
            <w:pPr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E2E0A">
              <w:rPr>
                <w:bCs/>
                <w:i/>
                <w:color w:val="000000"/>
                <w:sz w:val="26"/>
                <w:szCs w:val="26"/>
                <w:shd w:val="clear" w:color="auto" w:fill="E5DFEC" w:themeFill="accent4" w:themeFillTint="33"/>
              </w:rPr>
              <w:t>Разработать научные основы подготовки и ведения реестра водных объектов Республики Беларусь</w:t>
            </w:r>
            <w:r w:rsidRPr="009E2E0A">
              <w:rPr>
                <w:i/>
                <w:sz w:val="26"/>
                <w:szCs w:val="26"/>
              </w:rPr>
              <w:t xml:space="preserve"> </w:t>
            </w:r>
          </w:p>
          <w:p w:rsidR="002C645D" w:rsidRPr="008A076F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2017, 2019 годы.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lastRenderedPageBreak/>
              <w:t>Анализ реестров водных объектов (информационных ресурсов по водным объектам) и обзор нормативных правовых актов по их ведению в сопредельных странах;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макет реестра водных объектов Республики Беларусь;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уточненная информация о поверхностных водных объектах Республики Беларусь для последующего внесения в реестр (по водотокам).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 31/9/1.</w:t>
            </w:r>
            <w:r w:rsidRPr="002C645D">
              <w:rPr>
                <w:sz w:val="26"/>
                <w:szCs w:val="26"/>
              </w:rPr>
              <w:t>3/2017</w:t>
            </w:r>
          </w:p>
          <w:p w:rsidR="002C645D" w:rsidRDefault="002C645D" w:rsidP="002C64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2C645D">
              <w:rPr>
                <w:sz w:val="26"/>
                <w:szCs w:val="26"/>
              </w:rPr>
              <w:t>р</w:t>
            </w:r>
            <w:proofErr w:type="gramEnd"/>
            <w:r w:rsidRPr="002C645D">
              <w:rPr>
                <w:sz w:val="26"/>
                <w:szCs w:val="26"/>
              </w:rPr>
              <w:t xml:space="preserve">/б </w:t>
            </w:r>
          </w:p>
          <w:p w:rsidR="002C645D" w:rsidRPr="00AF28C8" w:rsidRDefault="002C645D" w:rsidP="002C64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 xml:space="preserve">имущественные права принадлежат  </w:t>
            </w:r>
          </w:p>
          <w:p w:rsidR="002C645D" w:rsidRPr="00ED2573" w:rsidRDefault="002C645D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D2573">
              <w:rPr>
                <w:b/>
                <w:sz w:val="26"/>
                <w:szCs w:val="26"/>
              </w:rPr>
              <w:t>аказчик</w:t>
            </w:r>
            <w:r>
              <w:rPr>
                <w:b/>
                <w:sz w:val="26"/>
                <w:szCs w:val="26"/>
              </w:rPr>
              <w:t>у</w:t>
            </w:r>
            <w:r w:rsidRPr="00ED2573">
              <w:rPr>
                <w:b/>
                <w:sz w:val="26"/>
                <w:szCs w:val="26"/>
              </w:rPr>
              <w:t>:</w:t>
            </w:r>
            <w:r w:rsidRPr="00ED2573">
              <w:rPr>
                <w:sz w:val="26"/>
                <w:szCs w:val="26"/>
              </w:rPr>
              <w:t xml:space="preserve"> 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</w:t>
            </w:r>
            <w:r w:rsidRPr="00ED25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Беларусь 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ED2573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>Способы:</w:t>
            </w:r>
          </w:p>
          <w:p w:rsidR="002C645D" w:rsidRPr="00370884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</w:t>
            </w:r>
            <w:r w:rsidRPr="00370884">
              <w:rPr>
                <w:sz w:val="26"/>
                <w:szCs w:val="26"/>
              </w:rPr>
              <w:lastRenderedPageBreak/>
              <w:t>результатов НТД, или использование данных результатов для собственных нужд;</w:t>
            </w:r>
          </w:p>
          <w:p w:rsidR="002C645D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ED2573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2C645D" w:rsidP="00484592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29.12.2017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B6798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</w:tc>
      </w:tr>
      <w:tr w:rsidR="002C645D" w:rsidRPr="00AF28C8" w:rsidTr="00A3047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E2E0A" w:rsidRDefault="002C645D" w:rsidP="00EC5C45">
            <w:pPr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E2E0A">
              <w:rPr>
                <w:i/>
                <w:sz w:val="26"/>
                <w:szCs w:val="26"/>
              </w:rPr>
              <w:t>Выполнить научный анализ обращения с опасными отходами и подготовить проект Национального доклада о выполнении Республикой Беларусь Базельской Конвенции за 2016 год.</w:t>
            </w:r>
          </w:p>
          <w:p w:rsidR="002C645D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2017 год.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9449E">
              <w:rPr>
                <w:sz w:val="26"/>
                <w:szCs w:val="26"/>
              </w:rPr>
              <w:t>Аналитические материалы для подготовки проекта Национального доклада о выполнении Республикой Беларусь Базельской Конвенции за 2016 год (на русском и английском языках).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от 7.06.2017 № 48/9/1.4/2017</w:t>
            </w:r>
          </w:p>
          <w:p w:rsidR="002C645D" w:rsidRPr="00AF28C8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19500,00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D2573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 xml:space="preserve">имущественные права принадлежат  </w:t>
            </w:r>
          </w:p>
          <w:p w:rsidR="002C645D" w:rsidRPr="00ED2573" w:rsidRDefault="002C645D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D2573">
              <w:rPr>
                <w:b/>
                <w:sz w:val="26"/>
                <w:szCs w:val="26"/>
              </w:rPr>
              <w:t>аказчик</w:t>
            </w:r>
            <w:r>
              <w:rPr>
                <w:b/>
                <w:sz w:val="26"/>
                <w:szCs w:val="26"/>
              </w:rPr>
              <w:t>у</w:t>
            </w:r>
            <w:r w:rsidRPr="00ED2573">
              <w:rPr>
                <w:b/>
                <w:sz w:val="26"/>
                <w:szCs w:val="26"/>
              </w:rPr>
              <w:t>:</w:t>
            </w:r>
            <w:r w:rsidRPr="00ED2573">
              <w:rPr>
                <w:sz w:val="26"/>
                <w:szCs w:val="26"/>
              </w:rPr>
              <w:t xml:space="preserve"> 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D25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ED2573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573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D2573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ED2573">
              <w:rPr>
                <w:sz w:val="26"/>
                <w:szCs w:val="26"/>
              </w:rPr>
              <w:t>Способы:</w:t>
            </w:r>
          </w:p>
          <w:p w:rsidR="002C645D" w:rsidRPr="00370884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</w:t>
            </w:r>
            <w:r w:rsidRPr="00370884">
              <w:rPr>
                <w:sz w:val="26"/>
                <w:szCs w:val="26"/>
              </w:rPr>
              <w:lastRenderedPageBreak/>
              <w:t>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ED2573" w:rsidRDefault="002C645D" w:rsidP="00A30470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gramStart"/>
            <w:r>
              <w:rPr>
                <w:sz w:val="26"/>
                <w:szCs w:val="26"/>
              </w:rPr>
              <w:t>коммерциализа-ции</w:t>
            </w:r>
            <w:proofErr w:type="gramEnd"/>
            <w:r>
              <w:rPr>
                <w:sz w:val="26"/>
                <w:szCs w:val="26"/>
              </w:rPr>
              <w:t xml:space="preserve"> не превышающий три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D51729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29.12.2017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64C5" w:rsidRDefault="002C645D" w:rsidP="009764C5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9764C5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Default="002C645D" w:rsidP="009764C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н</w:t>
            </w:r>
            <w:r w:rsidRPr="00AF28C8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ен</w:t>
            </w:r>
            <w:r w:rsidRPr="00AF28C8">
              <w:rPr>
                <w:sz w:val="26"/>
                <w:szCs w:val="26"/>
              </w:rPr>
              <w:t xml:space="preserve"> в Секретариат Базельской конвенции (на официальный адрес Секретариата: </w:t>
            </w:r>
            <w:r w:rsidRPr="00AF28C8">
              <w:rPr>
                <w:sz w:val="26"/>
                <w:szCs w:val="26"/>
                <w:lang w:val="en-US"/>
              </w:rPr>
              <w:t>nalini</w:t>
            </w:r>
            <w:r w:rsidRPr="00AF28C8">
              <w:rPr>
                <w:sz w:val="26"/>
                <w:szCs w:val="26"/>
              </w:rPr>
              <w:t xml:space="preserve">. </w:t>
            </w:r>
            <w:hyperlink r:id="rId10" w:history="1">
              <w:r w:rsidRPr="00AF28C8">
                <w:rPr>
                  <w:rStyle w:val="ad"/>
                  <w:sz w:val="26"/>
                  <w:szCs w:val="26"/>
                  <w:lang w:val="en-US"/>
                </w:rPr>
                <w:t>basavaraj</w:t>
              </w:r>
              <w:r w:rsidRPr="00AF28C8">
                <w:rPr>
                  <w:rStyle w:val="ad"/>
                  <w:sz w:val="26"/>
                  <w:szCs w:val="26"/>
                </w:rPr>
                <w:t>@</w:t>
              </w:r>
              <w:r w:rsidRPr="00AF28C8">
                <w:rPr>
                  <w:rStyle w:val="ad"/>
                  <w:sz w:val="26"/>
                  <w:szCs w:val="26"/>
                  <w:lang w:val="en-US"/>
                </w:rPr>
                <w:t>unep</w:t>
              </w:r>
              <w:r w:rsidRPr="00AF28C8">
                <w:rPr>
                  <w:rStyle w:val="ad"/>
                  <w:sz w:val="26"/>
                  <w:szCs w:val="26"/>
                </w:rPr>
                <w:t>.</w:t>
              </w:r>
              <w:r w:rsidRPr="00AF28C8">
                <w:rPr>
                  <w:rStyle w:val="ad"/>
                  <w:sz w:val="26"/>
                  <w:szCs w:val="26"/>
                  <w:lang w:val="en-US"/>
                </w:rPr>
                <w:t>ch</w:t>
              </w:r>
            </w:hyperlink>
            <w:r>
              <w:rPr>
                <w:sz w:val="26"/>
                <w:szCs w:val="26"/>
              </w:rPr>
              <w:t xml:space="preserve">) </w:t>
            </w:r>
            <w:r w:rsidRPr="00AF28C8">
              <w:rPr>
                <w:sz w:val="26"/>
                <w:szCs w:val="26"/>
              </w:rPr>
              <w:t>письмо Минприроды</w:t>
            </w:r>
            <w:r>
              <w:rPr>
                <w:sz w:val="26"/>
                <w:szCs w:val="26"/>
              </w:rPr>
              <w:t xml:space="preserve"> от 29.01.2018 № 10-1-2/8-Ино</w:t>
            </w:r>
          </w:p>
        </w:tc>
      </w:tr>
      <w:tr w:rsidR="002C645D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EC5C45" w:rsidP="009E2E0A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9E2E0A" w:rsidRDefault="002C645D" w:rsidP="00EC5C45">
            <w:pPr>
              <w:shd w:val="clear" w:color="auto" w:fill="FFFFFF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E2E0A">
              <w:rPr>
                <w:i/>
                <w:sz w:val="26"/>
                <w:szCs w:val="26"/>
              </w:rPr>
              <w:t>Разработка базовых элементов технологии мезопрогнозирования элементов погоды по территории Республики Беларусь на основе усвоения данных в численной модели WRF.</w:t>
            </w:r>
          </w:p>
          <w:p w:rsidR="002C645D" w:rsidRDefault="002C645D" w:rsidP="00EC5C45">
            <w:pPr>
              <w:shd w:val="clear" w:color="auto" w:fill="FFFFFF"/>
              <w:spacing w:line="240" w:lineRule="exact"/>
              <w:jc w:val="both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>Срок выполнения 2017 год.</w:t>
            </w:r>
          </w:p>
          <w:p w:rsidR="002C645D" w:rsidRPr="000E3D84" w:rsidRDefault="002C645D" w:rsidP="00EC5C45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19449E">
              <w:rPr>
                <w:rFonts w:eastAsia="Calibri"/>
                <w:sz w:val="26"/>
                <w:szCs w:val="26"/>
              </w:rPr>
              <w:t>А</w:t>
            </w:r>
            <w:r w:rsidRPr="000E3D84">
              <w:rPr>
                <w:rFonts w:eastAsia="Calibri"/>
                <w:sz w:val="26"/>
                <w:szCs w:val="26"/>
              </w:rPr>
              <w:t>втоматизированн</w:t>
            </w:r>
            <w:r w:rsidRPr="0019449E">
              <w:rPr>
                <w:rFonts w:eastAsia="Calibri"/>
                <w:sz w:val="26"/>
                <w:szCs w:val="26"/>
              </w:rPr>
              <w:t>ая</w:t>
            </w:r>
            <w:r w:rsidRPr="000E3D84">
              <w:rPr>
                <w:rFonts w:eastAsia="Calibri"/>
                <w:sz w:val="26"/>
                <w:szCs w:val="26"/>
              </w:rPr>
              <w:t xml:space="preserve"> систем</w:t>
            </w:r>
            <w:r w:rsidRPr="0019449E">
              <w:rPr>
                <w:rFonts w:eastAsia="Calibri"/>
                <w:sz w:val="26"/>
                <w:szCs w:val="26"/>
              </w:rPr>
              <w:t>а</w:t>
            </w:r>
            <w:r w:rsidRPr="000E3D84">
              <w:rPr>
                <w:rFonts w:eastAsia="Calibri"/>
                <w:sz w:val="26"/>
                <w:szCs w:val="26"/>
              </w:rPr>
              <w:t xml:space="preserve"> подготовки данных в форматах, требуемых для системы ассимиляции в мезомасштабной модели </w:t>
            </w:r>
            <w:r w:rsidRPr="000E3D84">
              <w:rPr>
                <w:rFonts w:eastAsia="Calibri"/>
                <w:sz w:val="26"/>
                <w:szCs w:val="26"/>
                <w:lang w:val="en-US"/>
              </w:rPr>
              <w:t>WRF</w:t>
            </w:r>
            <w:r w:rsidRPr="000E3D84">
              <w:rPr>
                <w:rFonts w:eastAsia="Calibri"/>
                <w:sz w:val="26"/>
                <w:szCs w:val="26"/>
              </w:rPr>
              <w:t>, включающую многоуровневую систему контроля информации;</w:t>
            </w:r>
          </w:p>
          <w:p w:rsidR="002C645D" w:rsidRPr="0019449E" w:rsidRDefault="002C645D" w:rsidP="00EC5C45">
            <w:pPr>
              <w:shd w:val="clear" w:color="auto" w:fill="FFFFFF"/>
              <w:spacing w:line="240" w:lineRule="exact"/>
              <w:jc w:val="both"/>
              <w:rPr>
                <w:kern w:val="24"/>
                <w:sz w:val="26"/>
                <w:szCs w:val="26"/>
              </w:rPr>
            </w:pPr>
            <w:r w:rsidRPr="000E3D84">
              <w:rPr>
                <w:rFonts w:eastAsia="Calibri"/>
                <w:sz w:val="26"/>
                <w:szCs w:val="26"/>
              </w:rPr>
              <w:t xml:space="preserve">апробация технологий получения и хранения дистанционной метеорологической информации, необходимой для усвоения в системе </w:t>
            </w:r>
            <w:r w:rsidRPr="000E3D84">
              <w:rPr>
                <w:rFonts w:eastAsia="Calibri"/>
                <w:sz w:val="26"/>
                <w:szCs w:val="26"/>
              </w:rPr>
              <w:lastRenderedPageBreak/>
              <w:t>мезопрогнозирования WRF для территории Республики Беларусь;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0E3D84">
              <w:rPr>
                <w:rFonts w:eastAsia="Calibri"/>
                <w:sz w:val="26"/>
                <w:szCs w:val="26"/>
              </w:rPr>
              <w:t>статистическ</w:t>
            </w:r>
            <w:r w:rsidRPr="0019449E">
              <w:rPr>
                <w:rFonts w:eastAsia="Calibri"/>
                <w:sz w:val="26"/>
                <w:szCs w:val="26"/>
              </w:rPr>
              <w:t>ая</w:t>
            </w:r>
            <w:r w:rsidRPr="000E3D84">
              <w:rPr>
                <w:rFonts w:eastAsia="Calibri"/>
                <w:sz w:val="26"/>
                <w:szCs w:val="26"/>
              </w:rPr>
              <w:t xml:space="preserve"> оценк</w:t>
            </w:r>
            <w:r w:rsidRPr="0019449E">
              <w:rPr>
                <w:rFonts w:eastAsia="Calibri"/>
                <w:sz w:val="26"/>
                <w:szCs w:val="26"/>
              </w:rPr>
              <w:t>а</w:t>
            </w:r>
            <w:r w:rsidRPr="000E3D84">
              <w:rPr>
                <w:rFonts w:eastAsia="Calibri"/>
                <w:sz w:val="26"/>
                <w:szCs w:val="26"/>
              </w:rPr>
              <w:t xml:space="preserve"> результатов прогнозов моделируемых с помощью усовершенствованной </w:t>
            </w:r>
            <w:r>
              <w:rPr>
                <w:rFonts w:eastAsia="Calibri"/>
                <w:sz w:val="26"/>
                <w:szCs w:val="26"/>
              </w:rPr>
              <w:t>системы</w:t>
            </w:r>
            <w:r w:rsidRPr="000E3D8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Договор от 17.07.2017 № 58/9/1.5/2017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</w:t>
            </w:r>
          </w:p>
          <w:p w:rsidR="002C645D" w:rsidRPr="00AF28C8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35855,07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ED2573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AF28C8" w:rsidRDefault="002C645D" w:rsidP="009E2E0A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государственное учреждение «Республиканский центр по гидрометеорологии, контролю радиоактивного загрязнения и мониторингу  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окружающей среды»</w:t>
            </w:r>
          </w:p>
          <w:p w:rsidR="002C645D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220114</w:t>
            </w:r>
            <w:r w:rsidRPr="00AF28C8">
              <w:rPr>
                <w:sz w:val="26"/>
                <w:szCs w:val="26"/>
              </w:rPr>
              <w:t xml:space="preserve">, г. Минск, </w:t>
            </w:r>
            <w:r>
              <w:rPr>
                <w:sz w:val="26"/>
                <w:szCs w:val="26"/>
              </w:rPr>
              <w:t xml:space="preserve">пр. Независимости, 110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r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</w:rPr>
              <w:t>89АКВВ36329000008845100000</w:t>
            </w:r>
          </w:p>
          <w:p w:rsidR="002C645D" w:rsidRPr="00370884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</w:t>
            </w:r>
            <w:r>
              <w:rPr>
                <w:sz w:val="26"/>
                <w:szCs w:val="26"/>
              </w:rPr>
              <w:t>192400785</w:t>
            </w:r>
            <w:r w:rsidRPr="00AF28C8">
              <w:rPr>
                <w:sz w:val="26"/>
                <w:szCs w:val="26"/>
              </w:rPr>
              <w:t xml:space="preserve">, ОКПО </w:t>
            </w:r>
            <w:r>
              <w:rPr>
                <w:sz w:val="26"/>
                <w:szCs w:val="26"/>
              </w:rPr>
              <w:t>38215542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370884" w:rsidRDefault="002C645D" w:rsidP="009E2E0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9E2E0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370884" w:rsidRDefault="002C645D" w:rsidP="009E2E0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9E2E0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</w:t>
            </w:r>
            <w:r w:rsidRPr="00370884">
              <w:rPr>
                <w:sz w:val="26"/>
                <w:szCs w:val="26"/>
              </w:rPr>
              <w:lastRenderedPageBreak/>
              <w:t>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370884" w:rsidRDefault="002C645D" w:rsidP="009E2E0A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4A68">
              <w:rPr>
                <w:sz w:val="26"/>
                <w:szCs w:val="26"/>
              </w:rPr>
              <w:t>Сроки коммерциализации результатов не превышающие один год после создания результатов научно – технической деятельности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D51729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29.12.2017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ED257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года.</w:t>
            </w:r>
          </w:p>
        </w:tc>
      </w:tr>
      <w:tr w:rsidR="002C645D" w:rsidRPr="00AF28C8" w:rsidTr="008A07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9449E">
              <w:rPr>
                <w:sz w:val="26"/>
                <w:szCs w:val="26"/>
              </w:rPr>
              <w:t>ценка изменений климат</w:t>
            </w:r>
            <w:r>
              <w:rPr>
                <w:sz w:val="26"/>
                <w:szCs w:val="26"/>
              </w:rPr>
              <w:t xml:space="preserve">ических характеристик </w:t>
            </w:r>
            <w:r w:rsidRPr="0019449E">
              <w:rPr>
                <w:sz w:val="26"/>
                <w:szCs w:val="26"/>
              </w:rPr>
              <w:t xml:space="preserve"> на территории Беларуси на основе использования </w:t>
            </w:r>
            <w:r>
              <w:rPr>
                <w:sz w:val="26"/>
                <w:szCs w:val="26"/>
              </w:rPr>
              <w:t xml:space="preserve">численных </w:t>
            </w:r>
            <w:r w:rsidRPr="0019449E">
              <w:rPr>
                <w:sz w:val="26"/>
                <w:szCs w:val="26"/>
              </w:rPr>
              <w:t>расчетов</w:t>
            </w:r>
            <w:r>
              <w:rPr>
                <w:sz w:val="26"/>
                <w:szCs w:val="26"/>
              </w:rPr>
              <w:t>.</w:t>
            </w:r>
          </w:p>
          <w:p w:rsidR="002C645D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2017 год.</w:t>
            </w:r>
          </w:p>
          <w:p w:rsidR="002C645D" w:rsidRPr="0019449E" w:rsidRDefault="002C645D" w:rsidP="00EC5C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Адаптация современных методов прогнозирования </w:t>
            </w:r>
            <w:r w:rsidRPr="0019449E">
              <w:rPr>
                <w:sz w:val="26"/>
                <w:szCs w:val="26"/>
              </w:rPr>
              <w:t>климат</w:t>
            </w:r>
            <w:r>
              <w:rPr>
                <w:sz w:val="26"/>
                <w:szCs w:val="26"/>
              </w:rPr>
              <w:t xml:space="preserve">ических характеристик для условий Республики Беларусь, </w:t>
            </w:r>
            <w:r w:rsidRPr="0019449E">
              <w:rPr>
                <w:spacing w:val="-1"/>
                <w:sz w:val="26"/>
                <w:szCs w:val="26"/>
              </w:rPr>
              <w:t xml:space="preserve">описание ансамбля (перечня) глобальных и региональных моделей; база данных рассчитанных </w:t>
            </w:r>
            <w:r w:rsidRPr="0019449E">
              <w:rPr>
                <w:sz w:val="26"/>
                <w:szCs w:val="26"/>
              </w:rPr>
              <w:t>климат</w:t>
            </w:r>
            <w:r>
              <w:rPr>
                <w:sz w:val="26"/>
                <w:szCs w:val="26"/>
              </w:rPr>
              <w:t>ических характеристик</w:t>
            </w:r>
            <w:r w:rsidRPr="0019449E">
              <w:rPr>
                <w:spacing w:val="-1"/>
                <w:sz w:val="26"/>
                <w:szCs w:val="26"/>
              </w:rPr>
              <w:t xml:space="preserve">; аналитические материалы </w:t>
            </w:r>
            <w:r>
              <w:rPr>
                <w:spacing w:val="-1"/>
                <w:sz w:val="26"/>
                <w:szCs w:val="26"/>
              </w:rPr>
              <w:t xml:space="preserve">по оценке </w:t>
            </w:r>
            <w:r w:rsidRPr="0019449E">
              <w:rPr>
                <w:spacing w:val="-1"/>
                <w:sz w:val="26"/>
                <w:szCs w:val="26"/>
              </w:rPr>
              <w:t xml:space="preserve">будущих изменений </w:t>
            </w:r>
            <w:r w:rsidRPr="0019449E">
              <w:rPr>
                <w:sz w:val="26"/>
                <w:szCs w:val="26"/>
              </w:rPr>
              <w:t>климат</w:t>
            </w:r>
            <w:r>
              <w:rPr>
                <w:sz w:val="26"/>
                <w:szCs w:val="26"/>
              </w:rPr>
              <w:t>ических характеристик</w:t>
            </w:r>
            <w:r w:rsidRPr="0019449E">
              <w:rPr>
                <w:spacing w:val="-1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от 04.07.2017 № 56/9/1.6/2017</w:t>
            </w:r>
          </w:p>
          <w:p w:rsid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</w:t>
            </w:r>
          </w:p>
          <w:p w:rsidR="002C645D" w:rsidRPr="00AF28C8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ED2573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НТС от 30.11.2016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AF28C8" w:rsidRDefault="002C645D" w:rsidP="0048459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государственное учреждение «Республиканский центр по гидрометеорологии, контролю радиоактивного загрязнения и мониторингу  </w:t>
            </w:r>
            <w:r w:rsidRPr="00AF2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окружающей среды»</w:t>
            </w:r>
          </w:p>
          <w:p w:rsidR="002C645D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220114</w:t>
            </w:r>
            <w:r w:rsidRPr="00AF28C8">
              <w:rPr>
                <w:sz w:val="26"/>
                <w:szCs w:val="26"/>
              </w:rPr>
              <w:t xml:space="preserve">, г. Минск, </w:t>
            </w:r>
            <w:r>
              <w:rPr>
                <w:sz w:val="26"/>
                <w:szCs w:val="26"/>
              </w:rPr>
              <w:t xml:space="preserve">пр. Независимости, 110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r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</w:rPr>
              <w:t>89АКВВ36329000008845100000</w:t>
            </w:r>
          </w:p>
          <w:p w:rsidR="002C645D" w:rsidRPr="00370884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</w:t>
            </w:r>
            <w:r>
              <w:rPr>
                <w:sz w:val="26"/>
                <w:szCs w:val="26"/>
              </w:rPr>
              <w:t>192400785</w:t>
            </w:r>
            <w:r w:rsidRPr="00AF28C8">
              <w:rPr>
                <w:sz w:val="26"/>
                <w:szCs w:val="26"/>
              </w:rPr>
              <w:t xml:space="preserve">, ОКПО </w:t>
            </w:r>
            <w:r>
              <w:rPr>
                <w:sz w:val="26"/>
                <w:szCs w:val="26"/>
              </w:rPr>
              <w:t>38215542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Pr="00370884" w:rsidRDefault="002C645D" w:rsidP="0048459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370884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7088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370884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4A68">
              <w:rPr>
                <w:sz w:val="26"/>
                <w:szCs w:val="26"/>
              </w:rPr>
              <w:t xml:space="preserve">Сроки коммерциализации результатов не </w:t>
            </w:r>
            <w:r w:rsidRPr="002F4A68">
              <w:rPr>
                <w:sz w:val="26"/>
                <w:szCs w:val="26"/>
              </w:rPr>
              <w:lastRenderedPageBreak/>
              <w:t>превышающие один год после создания результатов научно – технической деятельности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2C64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работ от 29.12.2017</w:t>
            </w:r>
          </w:p>
          <w:p w:rsidR="002C645D" w:rsidRDefault="002C645D" w:rsidP="002C645D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5D" w:rsidRDefault="002C645D" w:rsidP="00B6798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</w:t>
            </w:r>
            <w:r w:rsidR="00B6798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года.</w:t>
            </w:r>
          </w:p>
        </w:tc>
      </w:tr>
      <w:tr w:rsidR="002C645D" w:rsidRPr="00AF28C8" w:rsidTr="009718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EC5C45" w:rsidP="00561DA6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2C645D" w:rsidP="00EC5C45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Разработка научных основ прогнозирования водопользования в бассейнах рек Республики Беларусь</w:t>
            </w:r>
          </w:p>
          <w:p w:rsidR="002C645D" w:rsidRDefault="002C645D" w:rsidP="00EC5C45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</w:p>
          <w:p w:rsidR="002C645D" w:rsidRPr="0000042B" w:rsidRDefault="002C645D" w:rsidP="00EC5C45">
            <w:pPr>
              <w:spacing w:line="240" w:lineRule="exact"/>
              <w:ind w:right="34" w:firstLine="78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заключительный отчет о НИР, включающий анализ динамики основных показателей водопользования в бассейнах рек Республики Беларусь за 2006-2016 гг. и ключевые показатели водопользования, оказывающие наибольшее негативное влияние на состояние поверхностных и подземных вод в пределах речных бассейнов;</w:t>
            </w:r>
          </w:p>
          <w:p w:rsidR="002C645D" w:rsidRPr="0000042B" w:rsidRDefault="002C645D" w:rsidP="00EC5C45">
            <w:pPr>
              <w:spacing w:line="240" w:lineRule="exact"/>
              <w:ind w:right="34" w:firstLine="78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- структура (макет) представления данных по специальному водопользованию для анализа и прогноза водопользования в бассейнах рек Республики Беларусь.</w:t>
            </w:r>
          </w:p>
          <w:p w:rsidR="002C645D" w:rsidRPr="0030725F" w:rsidRDefault="002C645D" w:rsidP="00EC5C45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от 02.10.</w:t>
            </w:r>
            <w:r w:rsidRPr="002C645D">
              <w:rPr>
                <w:sz w:val="26"/>
                <w:szCs w:val="26"/>
              </w:rPr>
              <w:t>2017 № 70/9/1.7/20175</w:t>
            </w:r>
          </w:p>
          <w:p w:rsidR="002C645D" w:rsidRPr="00AF28C8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2C645D">
              <w:rPr>
                <w:sz w:val="26"/>
                <w:szCs w:val="26"/>
              </w:rPr>
              <w:t>р</w:t>
            </w:r>
            <w:proofErr w:type="gramEnd"/>
            <w:r w:rsidRPr="002C645D">
              <w:rPr>
                <w:sz w:val="26"/>
                <w:szCs w:val="26"/>
              </w:rPr>
              <w:t>/б</w:t>
            </w:r>
            <w:r>
              <w:rPr>
                <w:sz w:val="26"/>
                <w:szCs w:val="26"/>
              </w:rPr>
              <w:t xml:space="preserve"> </w:t>
            </w:r>
            <w:r w:rsidRPr="002C645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</w:t>
            </w:r>
            <w:r w:rsidRPr="002C645D">
              <w:rPr>
                <w:sz w:val="26"/>
                <w:szCs w:val="26"/>
              </w:rPr>
              <w:t>130,0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2C645D" w:rsidRDefault="002C645D" w:rsidP="00DD72A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НТС от </w:t>
            </w:r>
            <w:r w:rsidRPr="002C645D">
              <w:rPr>
                <w:sz w:val="26"/>
                <w:szCs w:val="26"/>
              </w:rPr>
              <w:t>10.08.2017 № 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2C645D" w:rsidRDefault="002C645D" w:rsidP="002C645D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  <w:r w:rsidRPr="002C645D">
              <w:rPr>
                <w:b/>
                <w:sz w:val="26"/>
                <w:szCs w:val="26"/>
              </w:rPr>
              <w:t>Исполнителю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Республиканское унитарное 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предприятие «Центральный научно-  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исследовательский институт 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комплексного использования 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водных ресурсов»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Адрес 220086,  Минск,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Славинского, 1, корпус 2. 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 </w:t>
            </w: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BY</w:t>
            </w: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AKBB</w:t>
            </w: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30120151613605300000  в АСБ «Беларусбанк» филиал 514,</w:t>
            </w:r>
          </w:p>
          <w:p w:rsidR="002C645D" w:rsidRPr="002C645D" w:rsidRDefault="002C645D" w:rsidP="002C645D">
            <w:pPr>
              <w:pStyle w:val="ConsPlusNormal"/>
              <w:widowControl/>
              <w:spacing w:line="240" w:lineRule="exact"/>
              <w:ind w:left="-74" w:right="-75" w:firstLine="0"/>
              <w:jc w:val="both"/>
              <w:rPr>
                <w:b/>
                <w:sz w:val="26"/>
                <w:szCs w:val="26"/>
              </w:rPr>
            </w:pPr>
            <w:r w:rsidRPr="002C6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УНП 100262479; ОКПО  01018137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2C645D" w:rsidRDefault="002C645D" w:rsidP="002C645D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2C645D" w:rsidRDefault="002C645D" w:rsidP="002C645D">
            <w:pPr>
              <w:pStyle w:val="point"/>
              <w:spacing w:line="240" w:lineRule="exact"/>
              <w:ind w:left="-74" w:firstLine="0"/>
              <w:rPr>
                <w:sz w:val="26"/>
                <w:szCs w:val="26"/>
              </w:rPr>
            </w:pPr>
            <w:r w:rsidRPr="002C645D">
              <w:rPr>
                <w:sz w:val="26"/>
                <w:szCs w:val="26"/>
              </w:rPr>
              <w:t>Способы:</w:t>
            </w:r>
          </w:p>
          <w:p w:rsidR="002C645D" w:rsidRP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2C645D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2C645D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НТД;</w:t>
            </w:r>
          </w:p>
          <w:p w:rsid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2C645D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2C645D" w:rsidRDefault="002C645D" w:rsidP="002C645D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Сроки: к</w:t>
            </w:r>
            <w:r w:rsidRPr="002C645D">
              <w:rPr>
                <w:sz w:val="26"/>
                <w:szCs w:val="26"/>
              </w:rPr>
              <w:t>оммерциализацию  осуществить в течение одного года после создания результатов НТД.</w:t>
            </w:r>
          </w:p>
          <w:p w:rsidR="002C645D" w:rsidRPr="002C645D" w:rsidRDefault="002C645D" w:rsidP="002C645D">
            <w:pPr>
              <w:pStyle w:val="point"/>
              <w:spacing w:line="240" w:lineRule="exact"/>
              <w:ind w:left="-74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798D" w:rsidRPr="0000042B" w:rsidRDefault="00B6798D" w:rsidP="00B6798D">
            <w:pPr>
              <w:spacing w:line="240" w:lineRule="exact"/>
              <w:ind w:left="-75"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Предусмотрено выполнение за счет средств внебюджетных источниковв</w:t>
            </w:r>
            <w:r w:rsidRPr="0000042B">
              <w:rPr>
                <w:sz w:val="26"/>
                <w:szCs w:val="26"/>
              </w:rPr>
              <w:t xml:space="preserve"> 2018 году:</w:t>
            </w:r>
          </w:p>
          <w:p w:rsidR="00B6798D" w:rsidRPr="00F367E5" w:rsidRDefault="00B6798D" w:rsidP="00B6798D">
            <w:pPr>
              <w:spacing w:line="240" w:lineRule="exact"/>
              <w:ind w:left="-75" w:right="34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информационно</w:t>
            </w:r>
            <w:r>
              <w:rPr>
                <w:sz w:val="26"/>
                <w:szCs w:val="26"/>
              </w:rPr>
              <w:t>го</w:t>
            </w:r>
            <w:r w:rsidRPr="0000042B">
              <w:rPr>
                <w:sz w:val="26"/>
                <w:szCs w:val="26"/>
              </w:rPr>
              <w:t xml:space="preserve"> сообщени</w:t>
            </w:r>
            <w:r>
              <w:rPr>
                <w:sz w:val="26"/>
                <w:szCs w:val="26"/>
              </w:rPr>
              <w:t>я</w:t>
            </w:r>
            <w:r w:rsidRPr="0000042B">
              <w:rPr>
                <w:sz w:val="26"/>
                <w:szCs w:val="26"/>
              </w:rPr>
              <w:t xml:space="preserve"> о готовности, тестировании</w:t>
            </w:r>
            <w:r>
              <w:rPr>
                <w:sz w:val="26"/>
                <w:szCs w:val="26"/>
              </w:rPr>
              <w:t xml:space="preserve"> программного продукта (</w:t>
            </w:r>
            <w:r w:rsidRPr="00F367E5">
              <w:rPr>
                <w:sz w:val="26"/>
                <w:szCs w:val="26"/>
              </w:rPr>
              <w:t>приложений, возможных версий информационной системы);</w:t>
            </w:r>
          </w:p>
          <w:p w:rsidR="00B6798D" w:rsidRPr="0000042B" w:rsidRDefault="00B6798D" w:rsidP="00B6798D">
            <w:pPr>
              <w:spacing w:line="240" w:lineRule="exact"/>
              <w:ind w:left="-75" w:right="34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 xml:space="preserve">- интернет-версия АИС «Разрешения на специальное водопользование», </w:t>
            </w:r>
            <w:proofErr w:type="gramStart"/>
            <w:r w:rsidRPr="0000042B">
              <w:rPr>
                <w:sz w:val="26"/>
                <w:szCs w:val="26"/>
              </w:rPr>
              <w:t>интегриров</w:t>
            </w:r>
            <w:r w:rsidRPr="0000042B">
              <w:rPr>
                <w:sz w:val="26"/>
                <w:szCs w:val="26"/>
              </w:rPr>
              <w:lastRenderedPageBreak/>
              <w:t>анная</w:t>
            </w:r>
            <w:proofErr w:type="gramEnd"/>
            <w:r w:rsidRPr="0000042B">
              <w:rPr>
                <w:sz w:val="26"/>
                <w:szCs w:val="26"/>
              </w:rPr>
              <w:t xml:space="preserve"> в автоматизированную информационную систему государственного водного кадастра;</w:t>
            </w:r>
          </w:p>
          <w:p w:rsidR="00B6798D" w:rsidRPr="0000042B" w:rsidRDefault="00B6798D" w:rsidP="00B6798D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Pr="0000042B">
              <w:rPr>
                <w:sz w:val="26"/>
                <w:szCs w:val="26"/>
              </w:rPr>
              <w:t>уководст</w:t>
            </w:r>
            <w:r>
              <w:rPr>
                <w:sz w:val="26"/>
                <w:szCs w:val="26"/>
              </w:rPr>
              <w:t>-</w:t>
            </w:r>
            <w:r w:rsidRPr="0000042B">
              <w:rPr>
                <w:sz w:val="26"/>
                <w:szCs w:val="26"/>
              </w:rPr>
              <w:t>во</w:t>
            </w:r>
            <w:proofErr w:type="gramEnd"/>
            <w:r w:rsidRPr="0000042B">
              <w:rPr>
                <w:sz w:val="26"/>
                <w:szCs w:val="26"/>
              </w:rPr>
              <w:t xml:space="preserve"> пользователя интернет-версии АИС «Разрешения на специальное водопользование»;</w:t>
            </w:r>
          </w:p>
          <w:p w:rsidR="00B6798D" w:rsidRPr="0000042B" w:rsidRDefault="00B6798D" w:rsidP="00B6798D">
            <w:pPr>
              <w:spacing w:line="240" w:lineRule="exact"/>
              <w:ind w:left="-75" w:right="34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Акт опытной установки,</w:t>
            </w:r>
          </w:p>
          <w:p w:rsidR="002C645D" w:rsidRPr="002C645D" w:rsidRDefault="00B6798D" w:rsidP="00B6798D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00042B">
              <w:rPr>
                <w:sz w:val="26"/>
                <w:szCs w:val="26"/>
              </w:rPr>
              <w:t>Акт ввода в эксплуатацию</w:t>
            </w:r>
            <w:r>
              <w:rPr>
                <w:sz w:val="26"/>
                <w:szCs w:val="26"/>
              </w:rPr>
              <w:t>)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B6798D" w:rsidP="00ED257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F23B8F">
            <w:pPr>
              <w:pStyle w:val="ConsPlusCell"/>
              <w:spacing w:line="240" w:lineRule="exact"/>
              <w:ind w:left="-91"/>
              <w:jc w:val="center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Научное обеспечение Государственной программы обеспечения функционирования и развития Национальной системы мониторинга окружающей среды в Республике Беларусь на 2011 - 2015 годы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D" w:rsidRPr="00AF28C8" w:rsidRDefault="002C645D" w:rsidP="00EA32A7">
            <w:pPr>
              <w:pStyle w:val="ConsPlusCell"/>
              <w:spacing w:line="240" w:lineRule="exact"/>
              <w:ind w:left="-9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 год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B369F0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Оригинал-макет научного обзора</w:t>
            </w:r>
            <w:r w:rsidRPr="00AF28C8">
              <w:rPr>
                <w:sz w:val="26"/>
                <w:szCs w:val="26"/>
              </w:rPr>
              <w:t xml:space="preserve"> </w:t>
            </w:r>
            <w:r w:rsidRPr="00AF28C8">
              <w:rPr>
                <w:bCs/>
                <w:sz w:val="26"/>
                <w:szCs w:val="26"/>
              </w:rPr>
              <w:t>«Национальная система мониторинга окружающей среды Республики Беларусь: результаты наблюдений, 2012»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 48/2013 13.07.2013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65,0 млн.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8 от 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имущественные права принадлежат совместно  З</w:t>
            </w:r>
            <w:r w:rsidRPr="00AF28C8">
              <w:rPr>
                <w:b/>
                <w:sz w:val="26"/>
                <w:szCs w:val="26"/>
              </w:rPr>
              <w:t>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3604AD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3604AD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3604AD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3604AD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3604AD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220095, г. Минск, ул. Гуляма Якубова,76, к. 1,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УНП 100083360</w:t>
            </w:r>
            <w:r w:rsidRPr="00AF28C8">
              <w:rPr>
                <w:b/>
                <w:sz w:val="26"/>
                <w:szCs w:val="26"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</w:t>
            </w:r>
            <w:r w:rsidRPr="00AF28C8">
              <w:rPr>
                <w:sz w:val="26"/>
                <w:szCs w:val="26"/>
              </w:rPr>
              <w:lastRenderedPageBreak/>
              <w:t>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сдачи-приемки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27.09.2013 № 117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145A37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размещаются в глобальной сети интернет (</w:t>
            </w:r>
            <w:r>
              <w:rPr>
                <w:sz w:val="26"/>
                <w:szCs w:val="26"/>
                <w:lang w:val="en-US"/>
              </w:rPr>
              <w:t>www</w:t>
            </w:r>
            <w:r w:rsidRPr="00EA32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nsmos</w:t>
            </w:r>
            <w:r w:rsidRPr="00EA32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</w:rPr>
              <w:t>).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D" w:rsidRPr="00EA32A7" w:rsidRDefault="002C645D" w:rsidP="00145A37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EA32A7">
              <w:rPr>
                <w:b/>
                <w:sz w:val="26"/>
                <w:szCs w:val="26"/>
              </w:rPr>
              <w:lastRenderedPageBreak/>
              <w:t>2014 год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B369F0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74055" w:rsidRDefault="008B4198" w:rsidP="003604AD">
            <w:pPr>
              <w:pStyle w:val="ConsPlusCell"/>
              <w:spacing w:line="240" w:lineRule="exact"/>
              <w:ind w:left="-75"/>
              <w:jc w:val="both"/>
              <w:rPr>
                <w:bCs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Обеспечение поэтапного разверты</w:t>
            </w:r>
            <w:r w:rsidR="002C645D" w:rsidRPr="00E74055">
              <w:rPr>
                <w:spacing w:val="-6"/>
                <w:sz w:val="26"/>
                <w:szCs w:val="26"/>
              </w:rPr>
              <w:t xml:space="preserve">вания сети наблюдений на </w:t>
            </w:r>
            <w:r>
              <w:rPr>
                <w:spacing w:val="-6"/>
                <w:sz w:val="26"/>
                <w:szCs w:val="26"/>
              </w:rPr>
              <w:t>водных объектах в районах разме</w:t>
            </w:r>
            <w:r w:rsidR="002C645D" w:rsidRPr="00E74055">
              <w:rPr>
                <w:spacing w:val="-6"/>
                <w:sz w:val="26"/>
                <w:szCs w:val="26"/>
              </w:rPr>
              <w:t>щения крупных гидротехнических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Договор от 19.03.2014 № 14/11/1.9/2014</w:t>
            </w:r>
          </w:p>
          <w:p w:rsidR="002C645D" w:rsidRPr="00E74055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65,0 </w:t>
            </w:r>
            <w:r w:rsidRPr="00AF28C8">
              <w:rPr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74055" w:rsidRDefault="002C645D" w:rsidP="00E74055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НТС Минприроды от 31.01.2014 №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74055" w:rsidRDefault="002C645D" w:rsidP="00E7405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E74055">
              <w:rPr>
                <w:sz w:val="26"/>
                <w:szCs w:val="26"/>
              </w:rPr>
              <w:t>имущественные права принадлежат З</w:t>
            </w:r>
            <w:r w:rsidRPr="00E74055">
              <w:rPr>
                <w:b/>
                <w:sz w:val="26"/>
                <w:szCs w:val="26"/>
              </w:rPr>
              <w:t>аказчику:</w:t>
            </w:r>
            <w:r w:rsidRPr="00E74055">
              <w:rPr>
                <w:sz w:val="26"/>
                <w:szCs w:val="26"/>
              </w:rPr>
              <w:t xml:space="preserve"> 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74055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74055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E74055" w:rsidRDefault="002C645D" w:rsidP="003604AD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E74055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E7405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145A37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сдачи-приемки от</w:t>
            </w:r>
            <w:r>
              <w:rPr>
                <w:sz w:val="26"/>
                <w:szCs w:val="26"/>
              </w:rPr>
              <w:t xml:space="preserve"> 19.09.2014 № 3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145A37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Промежуточные результаты, как элемент Национальной системы мониторинга окружающей среды, не подлежат обязательной коммерциализации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B369F0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E74055">
              <w:rPr>
                <w:sz w:val="26"/>
                <w:szCs w:val="26"/>
              </w:rPr>
              <w:t xml:space="preserve">Организация наблюдений за </w:t>
            </w:r>
            <w:r w:rsidRPr="00E74055">
              <w:rPr>
                <w:sz w:val="26"/>
                <w:szCs w:val="26"/>
              </w:rPr>
              <w:lastRenderedPageBreak/>
              <w:t xml:space="preserve">состоянием подземных вод трансграничных водоносных горизонтов (комплексов), обеспечение поэтапного формирования сети наблюдений за состоянием трансграничных подземных вод. </w:t>
            </w:r>
          </w:p>
          <w:p w:rsidR="002C645D" w:rsidRPr="00E74055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Cs/>
                <w:sz w:val="26"/>
                <w:szCs w:val="26"/>
              </w:rPr>
            </w:pPr>
            <w:r w:rsidRPr="00E74055">
              <w:rPr>
                <w:sz w:val="26"/>
                <w:szCs w:val="26"/>
              </w:rPr>
              <w:t>Этап 2014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Договор от 14.03.2014 № </w:t>
            </w:r>
            <w:r>
              <w:rPr>
                <w:sz w:val="26"/>
                <w:szCs w:val="26"/>
              </w:rPr>
              <w:lastRenderedPageBreak/>
              <w:t>12/11/1.11/2014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73,0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43B9B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Протокол НТС </w:t>
            </w:r>
            <w:r>
              <w:rPr>
                <w:sz w:val="26"/>
                <w:szCs w:val="26"/>
              </w:rPr>
              <w:lastRenderedPageBreak/>
              <w:t>Минприроды от 10.03.2014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74055" w:rsidRDefault="002C645D" w:rsidP="00E7405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E74055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  <w:r w:rsidRPr="00E74055">
              <w:rPr>
                <w:sz w:val="26"/>
                <w:szCs w:val="26"/>
              </w:rPr>
              <w:lastRenderedPageBreak/>
              <w:t>З</w:t>
            </w:r>
            <w:r w:rsidRPr="00E74055">
              <w:rPr>
                <w:b/>
                <w:sz w:val="26"/>
                <w:szCs w:val="26"/>
              </w:rPr>
              <w:t>аказчику:</w:t>
            </w:r>
            <w:r w:rsidRPr="00E74055">
              <w:rPr>
                <w:sz w:val="26"/>
                <w:szCs w:val="26"/>
              </w:rPr>
              <w:t xml:space="preserve"> 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E74055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E74055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E74055" w:rsidRDefault="002C645D" w:rsidP="00E74055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55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3604AD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E74055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 xml:space="preserve">реализация товаров (работ, </w:t>
            </w:r>
            <w:r w:rsidRPr="00A31559">
              <w:rPr>
                <w:sz w:val="26"/>
                <w:szCs w:val="26"/>
              </w:rPr>
              <w:lastRenderedPageBreak/>
              <w:t>услуг), созданных (выполняемых, оказываемых) с применением результатов НТД, или использование данных р</w:t>
            </w:r>
            <w:r>
              <w:rPr>
                <w:sz w:val="26"/>
                <w:szCs w:val="26"/>
              </w:rPr>
              <w:t>езультатов для собственных нужд</w:t>
            </w:r>
          </w:p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B369F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Элемент Национальной </w:t>
            </w:r>
            <w:r>
              <w:rPr>
                <w:sz w:val="26"/>
                <w:szCs w:val="26"/>
              </w:rPr>
              <w:lastRenderedPageBreak/>
              <w:t>системы мониторинга окружающей среды</w:t>
            </w:r>
          </w:p>
          <w:p w:rsidR="002C645D" w:rsidRPr="00AF28C8" w:rsidRDefault="002C645D" w:rsidP="00B369F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3B4818" w:rsidRDefault="002C645D" w:rsidP="003B4818">
            <w:pPr>
              <w:pStyle w:val="ConsPlusCell"/>
              <w:spacing w:line="240" w:lineRule="exact"/>
              <w:ind w:left="-93"/>
              <w:jc w:val="center"/>
              <w:rPr>
                <w:b/>
                <w:sz w:val="26"/>
                <w:szCs w:val="26"/>
              </w:rPr>
            </w:pPr>
            <w:r w:rsidRPr="003B4818">
              <w:rPr>
                <w:b/>
                <w:sz w:val="26"/>
                <w:szCs w:val="26"/>
              </w:rPr>
              <w:lastRenderedPageBreak/>
              <w:t>2015</w:t>
            </w:r>
            <w:r w:rsidR="00704C78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2C645D" w:rsidRPr="00AF28C8" w:rsidTr="00B369F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973D27" w:rsidRDefault="002C645D" w:rsidP="00EC5C45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Обеспечение поэтапного развертывания сети наблюдений на водных объектах в районах размещения крупных гидротехнических сооружений;</w:t>
            </w:r>
          </w:p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Заключительный отчет по НИР; уточнены показатели и назначены местоположения створов для проведения регулярных наблюдений в составе мониторинга поверхностных вод.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pacing w:val="-4"/>
                <w:sz w:val="26"/>
                <w:szCs w:val="26"/>
              </w:rPr>
              <w:t>№</w:t>
            </w:r>
            <w:r w:rsidRPr="00973D27">
              <w:rPr>
                <w:sz w:val="26"/>
                <w:szCs w:val="26"/>
              </w:rPr>
              <w:t>7/10/9/2015 от 02.03.2015</w:t>
            </w: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b/>
                <w:spacing w:val="-4"/>
                <w:sz w:val="26"/>
                <w:szCs w:val="26"/>
              </w:rPr>
            </w:pPr>
            <w:r w:rsidRPr="00973D27">
              <w:rPr>
                <w:spacing w:val="-4"/>
                <w:sz w:val="26"/>
                <w:szCs w:val="26"/>
              </w:rPr>
              <w:t>65,0 млн. руб</w:t>
            </w:r>
            <w:r w:rsidRPr="00973D27">
              <w:rPr>
                <w:b/>
                <w:spacing w:val="-4"/>
                <w:sz w:val="26"/>
                <w:szCs w:val="26"/>
              </w:rPr>
              <w:t>.</w:t>
            </w: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 xml:space="preserve">Протокол НТС Минприроды от </w:t>
            </w:r>
            <w:r>
              <w:rPr>
                <w:sz w:val="26"/>
                <w:szCs w:val="26"/>
              </w:rPr>
              <w:t>19.01.2015</w:t>
            </w:r>
            <w:r w:rsidRPr="00973D27">
              <w:rPr>
                <w:sz w:val="26"/>
                <w:szCs w:val="26"/>
              </w:rPr>
              <w:t xml:space="preserve">   №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имущественные права принадлежат совместно З</w:t>
            </w:r>
            <w:r w:rsidRPr="00973D27">
              <w:rPr>
                <w:b/>
                <w:sz w:val="26"/>
                <w:szCs w:val="26"/>
              </w:rPr>
              <w:t xml:space="preserve">аказчику </w:t>
            </w:r>
            <w:r w:rsidRPr="00973D27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Беларусь, 220048, г. Минск, </w:t>
            </w:r>
          </w:p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ул. Коллекторная, 10</w:t>
            </w:r>
          </w:p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973D2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973D27" w:rsidRDefault="002C645D" w:rsidP="00973D2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Срок </w:t>
            </w:r>
            <w:proofErr w:type="gramStart"/>
            <w:r w:rsidRPr="00973D27">
              <w:rPr>
                <w:sz w:val="26"/>
                <w:szCs w:val="26"/>
              </w:rPr>
              <w:t>коммерциализа</w:t>
            </w:r>
            <w:r>
              <w:rPr>
                <w:sz w:val="26"/>
                <w:szCs w:val="26"/>
              </w:rPr>
              <w:t>-</w:t>
            </w:r>
            <w:r w:rsidRPr="00973D27">
              <w:rPr>
                <w:sz w:val="26"/>
                <w:szCs w:val="26"/>
              </w:rPr>
              <w:t>ции</w:t>
            </w:r>
            <w:proofErr w:type="gramEnd"/>
            <w:r w:rsidRPr="00973D27">
              <w:rPr>
                <w:sz w:val="26"/>
                <w:szCs w:val="26"/>
              </w:rPr>
              <w:t xml:space="preserve"> результатов не превышающи</w:t>
            </w:r>
            <w:r>
              <w:rPr>
                <w:sz w:val="26"/>
                <w:szCs w:val="26"/>
              </w:rPr>
              <w:t>й</w:t>
            </w:r>
            <w:r w:rsidRPr="00973D27">
              <w:rPr>
                <w:sz w:val="26"/>
                <w:szCs w:val="26"/>
              </w:rPr>
              <w:t xml:space="preserve"> один год после создания результатов научно – технической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lastRenderedPageBreak/>
              <w:t>Акт № 4 сдачи-приемки научно-техничес-</w:t>
            </w: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кой продукции  от 16.11.2015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 Национальной системы мониторинга окружающей среды. Полученные результаты использованы при разработке планов управления речными бассейнами</w:t>
            </w:r>
          </w:p>
        </w:tc>
      </w:tr>
      <w:tr w:rsidR="002C645D" w:rsidRPr="00AF28C8" w:rsidTr="00B369F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Организация наблюдений за состоянием подземных вод трансграничных водоносных горизонтов (комплексов), обеспечение поэтапного формирования сети наблюдений за состоянием трансграничных подземных вод</w:t>
            </w:r>
            <w:r>
              <w:rPr>
                <w:sz w:val="26"/>
                <w:szCs w:val="26"/>
              </w:rPr>
              <w:t>.</w:t>
            </w:r>
          </w:p>
          <w:p w:rsidR="002C645D" w:rsidRPr="00973D27" w:rsidRDefault="002C645D" w:rsidP="00973D27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Научный отчет о выполнении НИР (бумажный вариант) по данным за 2011-</w:t>
            </w:r>
          </w:p>
          <w:p w:rsidR="002C645D" w:rsidRPr="00973D27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  <w:lang w:val="en-US"/>
              </w:rPr>
              <w:t>I</w:t>
            </w:r>
            <w:r w:rsidRPr="00973D27">
              <w:rPr>
                <w:sz w:val="26"/>
                <w:szCs w:val="26"/>
              </w:rPr>
              <w:t>-</w:t>
            </w:r>
            <w:r w:rsidRPr="00973D27">
              <w:rPr>
                <w:sz w:val="26"/>
                <w:szCs w:val="26"/>
                <w:lang w:val="en-US"/>
              </w:rPr>
              <w:t>III</w:t>
            </w:r>
            <w:r w:rsidRPr="00973D27">
              <w:rPr>
                <w:sz w:val="26"/>
                <w:szCs w:val="26"/>
              </w:rPr>
              <w:t> кварталы 2015</w:t>
            </w:r>
            <w:r w:rsidRPr="00973D27">
              <w:rPr>
                <w:sz w:val="26"/>
                <w:szCs w:val="26"/>
                <w:lang w:val="en-US"/>
              </w:rPr>
              <w:t> </w:t>
            </w:r>
            <w:r w:rsidRPr="00973D27">
              <w:rPr>
                <w:sz w:val="26"/>
                <w:szCs w:val="26"/>
              </w:rPr>
              <w:t xml:space="preserve">гг., содержащий анализ (тренд-анализ) и оценку уровенного режима и качества подземных вод трансграничных водоносных горизонтов (комплексов) приграничных территорий Республики Беларусь, имеющих важное ресурсное значение в целях оценки репрезентативности действующей сети мониторинга трансграничных </w:t>
            </w:r>
            <w:r w:rsidRPr="00973D27">
              <w:rPr>
                <w:sz w:val="26"/>
                <w:szCs w:val="26"/>
              </w:rPr>
              <w:lastRenderedPageBreak/>
              <w:t>подземных вод и подготовка предложений( включая технико-экономическое обоснование и картографический материал) по развитию сети трансграничного мониторинга подземных вод, корректировку карты-схемы трансграничной сети наблюдений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973D27">
              <w:rPr>
                <w:spacing w:val="-4"/>
                <w:sz w:val="26"/>
                <w:szCs w:val="26"/>
              </w:rPr>
              <w:lastRenderedPageBreak/>
              <w:t>№5/10/11/2015 от 02.03.2015</w:t>
            </w: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pacing w:val="-4"/>
                <w:sz w:val="26"/>
                <w:szCs w:val="26"/>
              </w:rPr>
            </w:pP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b/>
                <w:spacing w:val="-4"/>
                <w:sz w:val="26"/>
                <w:szCs w:val="26"/>
              </w:rPr>
            </w:pPr>
            <w:r w:rsidRPr="00973D27">
              <w:rPr>
                <w:b/>
                <w:spacing w:val="-4"/>
                <w:sz w:val="26"/>
                <w:szCs w:val="26"/>
              </w:rPr>
              <w:t>75,0 тыс. руб.</w:t>
            </w:r>
          </w:p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 xml:space="preserve">Протокол НТС Минприроды </w:t>
            </w:r>
            <w:r>
              <w:rPr>
                <w:sz w:val="26"/>
                <w:szCs w:val="26"/>
              </w:rPr>
              <w:t>от 19.01.2015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имущественные права принадлежат совместно З</w:t>
            </w:r>
            <w:r w:rsidRPr="00973D27">
              <w:rPr>
                <w:b/>
                <w:sz w:val="26"/>
                <w:szCs w:val="26"/>
              </w:rPr>
              <w:t xml:space="preserve">аказчику </w:t>
            </w:r>
            <w:r w:rsidRPr="00973D27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Беларусь, 220048, </w:t>
            </w:r>
          </w:p>
          <w:p w:rsidR="002C645D" w:rsidRPr="00973D27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 xml:space="preserve">г. Минск, </w:t>
            </w:r>
          </w:p>
          <w:p w:rsidR="002C645D" w:rsidRPr="00973D27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ул. Коллекторная, 10</w:t>
            </w:r>
          </w:p>
          <w:p w:rsidR="002C645D" w:rsidRPr="00973D27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435DB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973D27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gramStart"/>
            <w:r w:rsidRPr="00973D27">
              <w:rPr>
                <w:sz w:val="26"/>
                <w:szCs w:val="26"/>
              </w:rPr>
              <w:t>коммерциализа</w:t>
            </w:r>
            <w:r>
              <w:rPr>
                <w:sz w:val="26"/>
                <w:szCs w:val="26"/>
              </w:rPr>
              <w:t>-</w:t>
            </w:r>
            <w:r w:rsidRPr="00973D27">
              <w:rPr>
                <w:sz w:val="26"/>
                <w:szCs w:val="26"/>
              </w:rPr>
              <w:t>ции</w:t>
            </w:r>
            <w:proofErr w:type="gramEnd"/>
            <w:r w:rsidRPr="00973D27">
              <w:rPr>
                <w:sz w:val="26"/>
                <w:szCs w:val="26"/>
              </w:rPr>
              <w:t xml:space="preserve"> результатов </w:t>
            </w:r>
            <w:r w:rsidRPr="00973D27">
              <w:rPr>
                <w:sz w:val="26"/>
                <w:szCs w:val="26"/>
              </w:rPr>
              <w:lastRenderedPageBreak/>
              <w:t>не превышающи</w:t>
            </w:r>
            <w:r>
              <w:rPr>
                <w:sz w:val="26"/>
                <w:szCs w:val="26"/>
              </w:rPr>
              <w:t>й</w:t>
            </w:r>
            <w:r w:rsidRPr="00973D27">
              <w:rPr>
                <w:sz w:val="26"/>
                <w:szCs w:val="26"/>
              </w:rPr>
              <w:t xml:space="preserve"> один год после создания результатов научно – технической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lastRenderedPageBreak/>
              <w:t>Акт приемки-сдачи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973D27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 Национальной системы мониторинга окружающей среды.</w:t>
            </w:r>
          </w:p>
          <w:p w:rsidR="002C645D" w:rsidRPr="00973D27" w:rsidRDefault="002C645D" w:rsidP="00436265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Полученные результаты использованы при формировании ежегодного бюллетеня «Состояние природной среды Беларуси»</w:t>
            </w:r>
          </w:p>
        </w:tc>
      </w:tr>
      <w:tr w:rsidR="002C645D" w:rsidRPr="00AF28C8" w:rsidTr="00B369F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435DBD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> Обеспечение подготовки и издания ежегодного научного обзора «Национальная система мониторинга окружающей среды в Республике Беларусь: результаты наб</w:t>
            </w:r>
            <w:r w:rsidRPr="00435DBD">
              <w:rPr>
                <w:sz w:val="26"/>
                <w:szCs w:val="26"/>
              </w:rPr>
              <w:softHyphen/>
              <w:t>людений»</w:t>
            </w:r>
          </w:p>
          <w:p w:rsidR="002C645D" w:rsidRPr="00435DBD" w:rsidRDefault="002C645D" w:rsidP="00435DBD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>Отчет о выполненной работе;</w:t>
            </w: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>Научный обзор «Национальная система мониторинга окружающей среды в Республике Беларусь: результаты наб</w:t>
            </w:r>
            <w:r w:rsidRPr="00435DBD">
              <w:rPr>
                <w:sz w:val="26"/>
                <w:szCs w:val="26"/>
              </w:rPr>
              <w:softHyphen/>
              <w:t>людений,</w:t>
            </w:r>
            <w:r>
              <w:rPr>
                <w:sz w:val="26"/>
                <w:szCs w:val="26"/>
              </w:rPr>
              <w:t xml:space="preserve"> </w:t>
            </w:r>
            <w:r w:rsidRPr="00435DBD">
              <w:rPr>
                <w:sz w:val="26"/>
                <w:szCs w:val="26"/>
              </w:rPr>
              <w:t>2014» на электронных носителях в 15 экз.</w:t>
            </w:r>
          </w:p>
          <w:p w:rsidR="002C645D" w:rsidRPr="00435DBD" w:rsidRDefault="002C645D" w:rsidP="00435DBD">
            <w:pPr>
              <w:spacing w:line="240" w:lineRule="exact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435DBD">
              <w:rPr>
                <w:spacing w:val="-4"/>
                <w:sz w:val="26"/>
                <w:szCs w:val="26"/>
              </w:rPr>
              <w:t>№ 9/10/21/2015 от 02.03.2015</w:t>
            </w:r>
          </w:p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b/>
                <w:spacing w:val="-4"/>
                <w:sz w:val="26"/>
                <w:szCs w:val="26"/>
              </w:rPr>
            </w:pPr>
            <w:r w:rsidRPr="00435DBD">
              <w:rPr>
                <w:b/>
                <w:spacing w:val="-4"/>
                <w:sz w:val="26"/>
                <w:szCs w:val="26"/>
              </w:rPr>
              <w:t xml:space="preserve">70,0 </w:t>
            </w:r>
            <w:r>
              <w:rPr>
                <w:b/>
                <w:spacing w:val="-4"/>
                <w:sz w:val="26"/>
                <w:szCs w:val="26"/>
              </w:rPr>
              <w:t>млн</w:t>
            </w:r>
            <w:r w:rsidRPr="00435DBD">
              <w:rPr>
                <w:b/>
                <w:spacing w:val="-4"/>
                <w:sz w:val="26"/>
                <w:szCs w:val="26"/>
              </w:rPr>
              <w:t>. руб.</w:t>
            </w:r>
          </w:p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 xml:space="preserve">Протокол НТС Минприроды </w:t>
            </w:r>
            <w:r>
              <w:rPr>
                <w:sz w:val="26"/>
                <w:szCs w:val="26"/>
              </w:rPr>
              <w:t>от 19.01.2015 № 1</w:t>
            </w:r>
            <w:r w:rsidRPr="00435D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 xml:space="preserve">имущественные права принадлежат </w:t>
            </w:r>
            <w:r w:rsidRPr="00435DBD">
              <w:rPr>
                <w:b/>
                <w:sz w:val="26"/>
                <w:szCs w:val="26"/>
              </w:rPr>
              <w:t>Исполнителю</w:t>
            </w:r>
            <w:r w:rsidRPr="00435DBD">
              <w:rPr>
                <w:sz w:val="26"/>
                <w:szCs w:val="26"/>
              </w:rPr>
              <w:t>:</w:t>
            </w: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bCs/>
                <w:sz w:val="26"/>
                <w:szCs w:val="26"/>
              </w:rPr>
            </w:pPr>
            <w:r w:rsidRPr="00435DBD">
              <w:rPr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435DBD">
              <w:rPr>
                <w:bCs/>
                <w:caps/>
                <w:sz w:val="26"/>
                <w:szCs w:val="26"/>
              </w:rPr>
              <w:t xml:space="preserve"> НИЦ «</w:t>
            </w:r>
            <w:r w:rsidRPr="00435DBD">
              <w:rPr>
                <w:bCs/>
                <w:sz w:val="26"/>
                <w:szCs w:val="26"/>
              </w:rPr>
              <w:t>Экология»</w:t>
            </w: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bCs/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 xml:space="preserve">220095, г. Минск, ул. Гуляма Якубова,76, к. 1, </w:t>
            </w: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bCs/>
                <w:sz w:val="26"/>
                <w:szCs w:val="26"/>
              </w:rPr>
              <w:t>УНП 100083360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73D27" w:rsidRDefault="002C645D" w:rsidP="00435DB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973D27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Pr="00435DBD" w:rsidRDefault="002C645D" w:rsidP="00435DBD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gramStart"/>
            <w:r w:rsidRPr="00973D27">
              <w:rPr>
                <w:sz w:val="26"/>
                <w:szCs w:val="26"/>
              </w:rPr>
              <w:lastRenderedPageBreak/>
              <w:t>коммерциализа</w:t>
            </w:r>
            <w:r>
              <w:rPr>
                <w:sz w:val="26"/>
                <w:szCs w:val="26"/>
              </w:rPr>
              <w:t>-</w:t>
            </w:r>
            <w:r w:rsidRPr="00973D27">
              <w:rPr>
                <w:sz w:val="26"/>
                <w:szCs w:val="26"/>
              </w:rPr>
              <w:t>ции</w:t>
            </w:r>
            <w:proofErr w:type="gramEnd"/>
            <w:r w:rsidRPr="00973D27">
              <w:rPr>
                <w:sz w:val="26"/>
                <w:szCs w:val="26"/>
              </w:rPr>
              <w:t xml:space="preserve"> результатов не превышающи</w:t>
            </w:r>
            <w:r>
              <w:rPr>
                <w:sz w:val="26"/>
                <w:szCs w:val="26"/>
              </w:rPr>
              <w:t>й</w:t>
            </w:r>
            <w:r w:rsidRPr="00973D27">
              <w:rPr>
                <w:sz w:val="26"/>
                <w:szCs w:val="26"/>
              </w:rPr>
              <w:t xml:space="preserve"> один год после создания результатов научно – технической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lastRenderedPageBreak/>
              <w:t xml:space="preserve">Акт приемки-сдачи работы </w:t>
            </w:r>
            <w:proofErr w:type="gramStart"/>
            <w:r w:rsidRPr="00435DBD">
              <w:rPr>
                <w:sz w:val="26"/>
                <w:szCs w:val="26"/>
              </w:rPr>
              <w:t>от</w:t>
            </w:r>
            <w:proofErr w:type="gramEnd"/>
          </w:p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</w:t>
            </w:r>
            <w:r w:rsidRPr="00435DBD">
              <w:rPr>
                <w:sz w:val="26"/>
                <w:szCs w:val="26"/>
              </w:rPr>
              <w:t xml:space="preserve">.2015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35DBD" w:rsidRDefault="002C645D" w:rsidP="00435DBD">
            <w:pPr>
              <w:pStyle w:val="ConsPlusCell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435DBD">
              <w:rPr>
                <w:sz w:val="26"/>
                <w:szCs w:val="26"/>
              </w:rPr>
              <w:t>Ежегодно размещается в глобальной сети интернет (www.nsmos.by)</w:t>
            </w:r>
            <w:r>
              <w:rPr>
                <w:sz w:val="26"/>
                <w:szCs w:val="26"/>
              </w:rPr>
              <w:t>.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78" w:rsidRDefault="00704C78" w:rsidP="003604AD">
            <w:pPr>
              <w:pStyle w:val="ConsPlusCell"/>
              <w:spacing w:line="240" w:lineRule="exact"/>
              <w:ind w:left="-75"/>
              <w:jc w:val="center"/>
              <w:rPr>
                <w:b/>
                <w:sz w:val="26"/>
                <w:szCs w:val="26"/>
              </w:rPr>
            </w:pP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center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Научное обеспечение Государственной программы развития особо охраняемых природных территорий</w:t>
            </w:r>
          </w:p>
          <w:p w:rsidR="002C645D" w:rsidRDefault="002C645D" w:rsidP="003604AD">
            <w:pPr>
              <w:pStyle w:val="ConsPlusCell"/>
              <w:spacing w:line="240" w:lineRule="exact"/>
              <w:ind w:left="-75"/>
              <w:jc w:val="center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на 2008-2014 годы</w:t>
            </w:r>
          </w:p>
          <w:p w:rsidR="00704C78" w:rsidRPr="00AF28C8" w:rsidRDefault="00704C78" w:rsidP="003604AD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D" w:rsidRPr="00AF28C8" w:rsidRDefault="002C645D" w:rsidP="00F9178C">
            <w:pPr>
              <w:pStyle w:val="ConsPlusCell"/>
              <w:spacing w:line="240" w:lineRule="exact"/>
              <w:ind w:left="-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 год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0E779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Научный отчет о выполненной работе, содержащий План управления республиканским заказником «Красный Бор», включая картографический материал и справку согласования плана управления землепользователями и заинтересованными структурными подразделениями местных исполнительных и распорядительных органов, а также протоколы общественных слушаний и справки об учете замечаний и предложений общественности.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 25/1/1.1/2013 от 27  мая 2013 г.</w:t>
            </w:r>
            <w:r w:rsidRPr="00AF28C8">
              <w:rPr>
                <w:sz w:val="26"/>
                <w:szCs w:val="26"/>
              </w:rPr>
              <w:br/>
              <w:t>25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Государственное научно-производственное объединение "НПЦ НАН Беларуси по биоресурсам"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от 30 октября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D20B0C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2C645D" w:rsidRPr="00AF28C8" w:rsidRDefault="002C645D" w:rsidP="00F9178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План управления республиканским заказником «Красный Бор»</w:t>
            </w:r>
            <w:r>
              <w:rPr>
                <w:sz w:val="26"/>
                <w:szCs w:val="26"/>
              </w:rPr>
              <w:t xml:space="preserve"> утвержден Россонским и Верхнедвинским районными исполнительными комитетами 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EC5C45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2C645D">
              <w:rPr>
                <w:sz w:val="26"/>
                <w:szCs w:val="26"/>
              </w:rPr>
              <w:t>.1</w:t>
            </w: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EC5C45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2C645D">
              <w:rPr>
                <w:sz w:val="26"/>
                <w:szCs w:val="26"/>
              </w:rPr>
              <w:t>.2</w:t>
            </w:r>
          </w:p>
          <w:p w:rsidR="002C645D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Pr="00AF28C8" w:rsidRDefault="002C645D" w:rsidP="005C2D6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0E779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Этап 2013 г.</w:t>
            </w:r>
          </w:p>
          <w:p w:rsidR="00704C78" w:rsidRPr="00AF28C8" w:rsidRDefault="002C645D" w:rsidP="00704C78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Научный отчет о выполненной работе, содержащий План управления </w:t>
            </w:r>
            <w:r w:rsidRPr="00AF28C8">
              <w:rPr>
                <w:sz w:val="26"/>
                <w:szCs w:val="26"/>
              </w:rPr>
              <w:lastRenderedPageBreak/>
              <w:t>республиканским заказником «Котра», содержащий следующие разделы: общая информация о заказнике; информация о физико-географических условиях заказника; информация о биологическом разнообразии заказника; информация о социально-экономических условиях района (районов), на территории которого (которых) расположен заказник; оценка природных комплексов и объектов заказника; оценка соблюдения установленного режима охраны и использования заказника и 2 карты-схемы (основные типы земель заказника «Котра» и места обитания и произрастания диких животных и дикорастущих растений, относящихся к видам, включенным в Красную книгу Республики Беларусь или охраняемым в соответствии с международными договорами Республики Беларусь).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28/1/1.2/2013 от 27  мая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24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</w:t>
            </w:r>
            <w:r w:rsidRPr="00AF28C8">
              <w:rPr>
                <w:sz w:val="26"/>
                <w:szCs w:val="26"/>
              </w:rPr>
              <w:lastRenderedPageBreak/>
              <w:t xml:space="preserve">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Республиканское научно-исследовательское унитарное предприятие "Бел НИЦ "Экология"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ул. Г.Якубова, 76, 220095,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100083360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НИР от 30 сентября 2013 г.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D20B0C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2C645D" w:rsidRPr="00AF28C8" w:rsidRDefault="002C645D" w:rsidP="000E779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управления республиканским заказником «Котра» </w:t>
            </w:r>
            <w:r>
              <w:rPr>
                <w:sz w:val="26"/>
                <w:szCs w:val="26"/>
              </w:rPr>
              <w:lastRenderedPageBreak/>
              <w:t>утвержден Щучинским районным исполнительным комитетом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2540E4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 xml:space="preserve">Разработка плана управления </w:t>
            </w:r>
            <w:r w:rsidRPr="00C1059C">
              <w:rPr>
                <w:i/>
                <w:sz w:val="26"/>
                <w:szCs w:val="26"/>
              </w:rPr>
              <w:lastRenderedPageBreak/>
              <w:t>республиканским заказником "Котра" (этап 2014 года)</w:t>
            </w:r>
            <w:r>
              <w:rPr>
                <w:i/>
                <w:sz w:val="26"/>
                <w:szCs w:val="26"/>
              </w:rPr>
              <w:t xml:space="preserve">. </w:t>
            </w:r>
          </w:p>
          <w:p w:rsidR="002C645D" w:rsidRPr="000E779D" w:rsidRDefault="002C645D" w:rsidP="00300BB2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0E779D">
              <w:rPr>
                <w:b/>
                <w:sz w:val="26"/>
                <w:szCs w:val="26"/>
              </w:rPr>
              <w:t>Этап 2014 г.</w:t>
            </w:r>
          </w:p>
          <w:p w:rsidR="002C645D" w:rsidRPr="000746CE" w:rsidRDefault="002C645D" w:rsidP="002540E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2C645D" w:rsidRPr="000746CE" w:rsidRDefault="002C645D" w:rsidP="002540E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>управления республиканским заказником «</w:t>
            </w:r>
            <w:r>
              <w:rPr>
                <w:sz w:val="26"/>
                <w:szCs w:val="26"/>
              </w:rPr>
              <w:t>Котра</w:t>
            </w:r>
            <w:r w:rsidRPr="000746CE">
              <w:rPr>
                <w:sz w:val="26"/>
                <w:szCs w:val="26"/>
              </w:rPr>
              <w:t>», включая картографический материал и справку согласования плана управления землепользователями и заинтересованными структурными подразделениями местных исполнительных и распорядительных органов, а также протоколы общественных слушаний и справки об учете замечаний и предложений общественности.</w:t>
            </w:r>
          </w:p>
          <w:p w:rsidR="002C645D" w:rsidRPr="00C1059C" w:rsidRDefault="002C645D" w:rsidP="002540E4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55/1/1.2/2014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02.05.2014 г.</w:t>
            </w:r>
          </w:p>
          <w:p w:rsidR="002C645D" w:rsidRPr="00EB7000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Протокол 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lastRenderedPageBreak/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746CE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Заказчик, Министерство </w:t>
            </w:r>
            <w:r w:rsidRPr="000746CE">
              <w:rPr>
                <w:sz w:val="26"/>
                <w:szCs w:val="26"/>
              </w:rPr>
              <w:lastRenderedPageBreak/>
              <w:t xml:space="preserve">природных ресурсов и охраны окружающей среды Республики Беларусь 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2540E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№ </w:t>
            </w:r>
            <w:r>
              <w:rPr>
                <w:sz w:val="26"/>
                <w:szCs w:val="26"/>
              </w:rPr>
              <w:lastRenderedPageBreak/>
              <w:t>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lastRenderedPageBreak/>
              <w:t xml:space="preserve">реализация товаров (работ, </w:t>
            </w:r>
            <w:r w:rsidRPr="00A31559">
              <w:rPr>
                <w:sz w:val="26"/>
                <w:szCs w:val="26"/>
              </w:rPr>
              <w:lastRenderedPageBreak/>
              <w:t>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2015 год.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Плана управления республиканским заказником «Котра» Щучинским районным исполнительным комитетом</w:t>
            </w:r>
          </w:p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704C78" w:rsidRDefault="00704C78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704C78" w:rsidRDefault="00704C78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704C78" w:rsidRDefault="00704C78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704C78" w:rsidRPr="00EB7000" w:rsidRDefault="00704C78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159BE">
              <w:rPr>
                <w:sz w:val="26"/>
                <w:szCs w:val="26"/>
              </w:rPr>
              <w:lastRenderedPageBreak/>
              <w:t xml:space="preserve">Акт приемки </w:t>
            </w:r>
            <w:r w:rsidRPr="000159BE">
              <w:rPr>
                <w:sz w:val="26"/>
                <w:szCs w:val="26"/>
              </w:rPr>
              <w:lastRenderedPageBreak/>
              <w:t>НИР от 28.11.2014 г.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EB7000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  <w:r w:rsidR="002C645D">
              <w:rPr>
                <w:sz w:val="26"/>
                <w:szCs w:val="26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300BB2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300BB2">
              <w:rPr>
                <w:b/>
                <w:sz w:val="26"/>
                <w:szCs w:val="26"/>
              </w:rPr>
              <w:t>Этап 2013 г.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Научный отчет о выполненной работе, содержащий информацию </w:t>
            </w:r>
            <w:proofErr w:type="gramStart"/>
            <w:r w:rsidRPr="00AF28C8">
              <w:rPr>
                <w:sz w:val="26"/>
                <w:szCs w:val="26"/>
              </w:rPr>
              <w:t>о</w:t>
            </w:r>
            <w:proofErr w:type="gramEnd"/>
            <w:r w:rsidRPr="00AF28C8">
              <w:rPr>
                <w:sz w:val="26"/>
                <w:szCs w:val="26"/>
              </w:rPr>
              <w:t xml:space="preserve"> всех элементах национальной экологической сети (ядра, экологические коридоры и охранные зоны), в том числе перспективных элементах экологической сети, с описанием их границ и состава земель, и карту-схему с нанесением на нее всех элементов национальной экологической сети (включая перспективные), согласованную с областными исполнительными комитетами и другими заинтересованными государственными органами 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 23/1/1.3/2013 от 27  мая 2013 г.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139,5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№ 3 от 27  февраля 2013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УНН 100217257, ОКПО 03535032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033409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>Акт приемки НИР от 27 сентября 2013 г.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97624F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>Указом Президента Республики Беларусь от 24 июля</w:t>
            </w:r>
            <w:r>
              <w:rPr>
                <w:sz w:val="26"/>
                <w:szCs w:val="26"/>
              </w:rPr>
              <w:t xml:space="preserve"> 2014 г. № 367 «Об утверждении Г</w:t>
            </w:r>
            <w:r w:rsidRPr="00033409">
              <w:rPr>
                <w:sz w:val="26"/>
                <w:szCs w:val="26"/>
              </w:rPr>
              <w:t xml:space="preserve">осударственной программы развития системы особо охраняемых природных территорий на 2015 - 2019 годы» предусмотрено завершение формирования  национальной экологической сети на 2016 год. </w:t>
            </w:r>
            <w:r>
              <w:rPr>
                <w:sz w:val="26"/>
                <w:szCs w:val="26"/>
              </w:rPr>
              <w:t>В соответствии с договором от 04.07.2016 г. № 33/4/1.4/2016 работы завершены (акт приемки НИР от  20.10.2016</w:t>
            </w:r>
            <w:r w:rsidRPr="00033409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). </w:t>
            </w:r>
          </w:p>
          <w:p w:rsidR="002C645D" w:rsidRDefault="009E2E0A" w:rsidP="0097624F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C645D">
              <w:rPr>
                <w:sz w:val="26"/>
                <w:szCs w:val="26"/>
              </w:rPr>
              <w:t xml:space="preserve">роект Указа Президента Республики Беларусь «О схеме национальной экологической сети», предусмотрено утверждение схемы национальной экологической сети, </w:t>
            </w:r>
            <w:r>
              <w:rPr>
                <w:sz w:val="26"/>
                <w:szCs w:val="26"/>
              </w:rPr>
              <w:t>в настоящее время находится на согласовании в Администрации Президента Республики Беларусь.</w:t>
            </w:r>
            <w:r w:rsidR="002C645D">
              <w:rPr>
                <w:sz w:val="26"/>
                <w:szCs w:val="26"/>
              </w:rPr>
              <w:t xml:space="preserve"> </w:t>
            </w:r>
          </w:p>
          <w:p w:rsidR="002C645D" w:rsidRDefault="002C645D" w:rsidP="0097624F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</w:p>
          <w:p w:rsidR="002C645D" w:rsidRDefault="002C645D" w:rsidP="0097624F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</w:p>
          <w:p w:rsidR="002C645D" w:rsidRPr="00033409" w:rsidRDefault="002C645D" w:rsidP="0097624F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EC5C45" w:rsidP="00647BB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2C645D">
              <w:rPr>
                <w:sz w:val="26"/>
                <w:szCs w:val="26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647BBC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>Разработка национальной экологической сети</w:t>
            </w:r>
          </w:p>
          <w:p w:rsidR="002C645D" w:rsidRPr="00300BB2" w:rsidRDefault="002C645D" w:rsidP="00647BBC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00BB2">
              <w:rPr>
                <w:b/>
                <w:sz w:val="26"/>
                <w:szCs w:val="26"/>
              </w:rPr>
              <w:t>Этап 201</w:t>
            </w:r>
            <w:r>
              <w:rPr>
                <w:b/>
                <w:sz w:val="26"/>
                <w:szCs w:val="26"/>
              </w:rPr>
              <w:t>4 г.</w:t>
            </w:r>
          </w:p>
          <w:p w:rsidR="002C645D" w:rsidRPr="00183E3A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83E3A">
              <w:rPr>
                <w:sz w:val="26"/>
                <w:szCs w:val="26"/>
              </w:rPr>
              <w:t>тчет о выполненной работе, содержащий согласованные с заинтересованными органами государственного управления и организациями проекты:</w:t>
            </w:r>
          </w:p>
          <w:p w:rsidR="002C645D" w:rsidRPr="00183E3A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83E3A">
              <w:rPr>
                <w:sz w:val="26"/>
                <w:szCs w:val="26"/>
              </w:rPr>
              <w:t xml:space="preserve">информационной части схемы национальной </w:t>
            </w:r>
            <w:r w:rsidRPr="00183E3A">
              <w:rPr>
                <w:sz w:val="26"/>
                <w:szCs w:val="26"/>
              </w:rPr>
              <w:lastRenderedPageBreak/>
              <w:t>экологической сети, которая включает: наименование, описание границ и состав земель элементов национальной экологической сети (ядер, экологических коридоров и охранных зон), в том числе перспективных; место нахождения элементов национальной экологической сети, в том числе перспективных (область, район, бассейн водного объекта); планируемые мероприятия по развитию национальной экологической сети (объявление/преобразование особо охраняемых природных территорий, выделение природных территорий, подлежащих специальной охране, изменения характера использования земель, в том числе при необходимости с переводом земель из одних категорий и видов в другие, иные мероприятия), включая возможность интеграции ее элементов в общеевропейскую экологическую сеть;</w:t>
            </w:r>
          </w:p>
          <w:p w:rsidR="002C645D" w:rsidRPr="00183E3A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83E3A">
              <w:rPr>
                <w:sz w:val="26"/>
                <w:szCs w:val="26"/>
              </w:rPr>
              <w:t xml:space="preserve">картографической части схемы национальной экологической сети, которая включает: карту национальной экологической сети </w:t>
            </w:r>
            <w:r w:rsidRPr="00183E3A">
              <w:rPr>
                <w:sz w:val="26"/>
                <w:szCs w:val="26"/>
              </w:rPr>
              <w:lastRenderedPageBreak/>
              <w:t>масштаба 1:500000 - 1:600000, отображающую ее элементы, в том числе перспективные, их границы и содержащую карту-врезку более мелкого масштаба с указанием места национальной экологической сети в общеевропейской экологической сети; карты национальной экологической сети в разрезе районов масштаба 1:50000 - 1:100000, отображающие элементы национальной экологической сети, в том числе перспективные, их границы, состав земель элементов национальной экологической сети</w:t>
            </w:r>
          </w:p>
          <w:p w:rsidR="002C645D" w:rsidRPr="000A4076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75/1/1.3/2014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10.06.2014 г.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121,5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Протокол 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0746CE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Заказчик, Министерство природных ресурсов и охраны окружающей среды Республики Беларусь 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647BB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31559" w:rsidRDefault="002C645D" w:rsidP="00647BBC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 xml:space="preserve">безвозмездная передача третьим </w:t>
            </w:r>
            <w:r w:rsidRPr="00A31559">
              <w:rPr>
                <w:sz w:val="26"/>
                <w:szCs w:val="26"/>
              </w:rPr>
              <w:lastRenderedPageBreak/>
              <w:t>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159BE">
              <w:rPr>
                <w:sz w:val="26"/>
                <w:szCs w:val="26"/>
              </w:rPr>
              <w:lastRenderedPageBreak/>
              <w:t>Акт приемки НИР от 2</w:t>
            </w:r>
            <w:r>
              <w:rPr>
                <w:sz w:val="26"/>
                <w:szCs w:val="26"/>
              </w:rPr>
              <w:t>4</w:t>
            </w:r>
            <w:r w:rsidRPr="000159B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0159BE">
              <w:rPr>
                <w:sz w:val="26"/>
                <w:szCs w:val="26"/>
              </w:rPr>
              <w:t>.2014 г.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Научный отчет о выполненной работе, содержащий представления об объявлении заказников «Вороничский остров» и «Гайна – Бродня», включая согласованные со всеми землепользователями, местными исполнительными и распорядительными органами, РУП «Белгослес» проекты положений, границ заказников (в виде сводной таблицы </w:t>
            </w:r>
            <w:r w:rsidRPr="00AF28C8">
              <w:rPr>
                <w:sz w:val="26"/>
                <w:szCs w:val="26"/>
              </w:rPr>
              <w:lastRenderedPageBreak/>
              <w:t>согласования площади, границ и режима охраны и использования заказников);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карты-схемы  заказников согласно абзацу 14 пункта 3 настоящего технического задания; 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паспорта особо охраняемых природных территорий («Вороничский остров» и «Гайна – Бродня»);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каталог координат поворотных точек границ планируемых к объявлению заказников и картографического материала, необходимого для регистрации заказников в едином реестре административно-территориальных  и территориальных единиц;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краткие научные и технико-экономические обоснования объявления заказников, аннотированные списки мест произрастания и  мест обитания дикорастущих растений и диких животных, относящихся к видам, включенным в Красную книгу Республики Беларусь, перечни ценных растительных сообществ и экологических систем, редких и типичных </w:t>
            </w:r>
            <w:r w:rsidRPr="00AF28C8">
              <w:rPr>
                <w:sz w:val="26"/>
                <w:szCs w:val="26"/>
              </w:rPr>
              <w:lastRenderedPageBreak/>
              <w:t>биотопов, природных ландшафтов, нуждающихся в особой охране с подробным описанием их  местонахождения; перечни номеров лесных кварталов и выделов на территории заказников и их площади, перечни участков леса, которые переводятся в категорию защитности «леса заказников республиканского значения» и участков лесного фонда, выводимых из границ заказников в иные категории защитности; финансово-экономические обоснования и расчеты потерь лесного хозяйства в результате объявления заказников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22/1/1.4/2013 от 27  мая 2013 г.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49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Государственное научное учреждение "Институт экспериментальной </w:t>
            </w:r>
            <w:r w:rsidRPr="00AF28C8">
              <w:rPr>
                <w:sz w:val="26"/>
                <w:szCs w:val="26"/>
              </w:rPr>
              <w:lastRenderedPageBreak/>
              <w:t xml:space="preserve">ботаники им. В.Ф. Купревича НАН Беларуси",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33409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033409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</w:t>
            </w:r>
            <w:r w:rsidRPr="00033409">
              <w:rPr>
                <w:sz w:val="26"/>
                <w:szCs w:val="26"/>
              </w:rPr>
              <w:lastRenderedPageBreak/>
              <w:t>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33409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lastRenderedPageBreak/>
              <w:t xml:space="preserve">Акт приемки НИР </w:t>
            </w:r>
          </w:p>
          <w:p w:rsidR="002C645D" w:rsidRPr="00033409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 xml:space="preserve">от 28 октября 2013г. </w:t>
            </w:r>
            <w:proofErr w:type="gramStart"/>
            <w:r w:rsidRPr="00033409">
              <w:rPr>
                <w:sz w:val="26"/>
                <w:szCs w:val="26"/>
              </w:rPr>
              <w:t>утвержден</w:t>
            </w:r>
            <w:proofErr w:type="gramEnd"/>
            <w:r w:rsidRPr="00033409">
              <w:rPr>
                <w:sz w:val="26"/>
                <w:szCs w:val="26"/>
              </w:rPr>
              <w:t xml:space="preserve"> 28 октября 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C22533">
            <w:pPr>
              <w:keepLines/>
              <w:spacing w:line="22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2C645D" w:rsidRPr="00033409" w:rsidRDefault="002C645D" w:rsidP="00C22533">
            <w:pPr>
              <w:pStyle w:val="ConsPlusCell"/>
              <w:spacing w:line="220" w:lineRule="exact"/>
              <w:ind w:left="-93"/>
              <w:jc w:val="both"/>
              <w:rPr>
                <w:sz w:val="26"/>
                <w:szCs w:val="26"/>
              </w:rPr>
            </w:pPr>
            <w:r w:rsidRPr="00033409">
              <w:rPr>
                <w:sz w:val="26"/>
                <w:szCs w:val="26"/>
              </w:rPr>
              <w:t xml:space="preserve">Принято постановление Совета Министров Республики Беларусь от 4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33409">
                <w:rPr>
                  <w:sz w:val="26"/>
                  <w:szCs w:val="26"/>
                </w:rPr>
                <w:t>2015 г</w:t>
              </w:r>
            </w:smartTag>
            <w:r w:rsidRPr="00033409">
              <w:rPr>
                <w:sz w:val="26"/>
                <w:szCs w:val="26"/>
              </w:rPr>
              <w:t>. № 71, в соответствии с которым объявлены заказники «Гайна-Бродня» и «Вороничский остров»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отчет </w:t>
            </w:r>
            <w:r w:rsidRPr="00AF28C8">
              <w:rPr>
                <w:sz w:val="26"/>
                <w:szCs w:val="26"/>
              </w:rPr>
              <w:t xml:space="preserve">о выполненной работе, содержащий представления по преобразованию заказников республиканского значения «Швакшты»,  «Стиклево» и «Тресковщина», а также координаты поворотных точек границ планируемых к преобразованию заказников и участков лесного фонда, выводимых из границ </w:t>
            </w:r>
            <w:r w:rsidRPr="00AF28C8">
              <w:rPr>
                <w:sz w:val="26"/>
                <w:szCs w:val="26"/>
              </w:rPr>
              <w:lastRenderedPageBreak/>
              <w:t>заказника), а также согласованные со всеми землепользователями, местными исполнительными и распорядительными органами, РУП «Белгослес» проекты положений, границ заказников (в виде сводной таблицы согласования площадей, границ и режимов охраны и использования заказников);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карты-схемы  заказников согласно абзацу 14 пункта 3 настоящего технического задания; 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паспорта особо охраняемых природных территорий («Швакшты»,  «Стиклево» и «Тресковщина»);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каталог координат поворотных точек границ планируемых к преобразованию заказников и картографического материала, необходимого для регистрации заказников в едином реестре административно-территориальных  и территориальных единиц;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</w:rPr>
              <w:t xml:space="preserve">краткие научные и технико-экономические обоснования преобразования </w:t>
            </w:r>
            <w:r w:rsidRPr="00AF28C8">
              <w:rPr>
                <w:sz w:val="26"/>
                <w:szCs w:val="26"/>
              </w:rPr>
              <w:lastRenderedPageBreak/>
              <w:t>заказников, списки мест произрастания и  мест обитания дикорастущих растений и диких животных, относящихся к видам, включенным в Красную книгу Республики Беларусь, перечни ценных растительных сообществ и экологических систем, редких и типичных биотопов, природных ландшафтов, нуждающихся в особой охране с подробным описанием их  местонахождения; перечни номеров лесных кварталов и выделов на территории заказников и их площади, перечни участков леса, которые переводятся в категорию защитности «леса заказников республиканского значения» и участков лесного фонда, выводимых из границ заказников в иные категории защитности; финансово-экономические обоснования и расчеты потерь лесного хозяйства в результате преобразования заказников</w:t>
            </w:r>
            <w:r w:rsidRPr="00AF28C8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2</w:t>
            </w:r>
            <w:r w:rsidRPr="00AF28C8">
              <w:rPr>
                <w:sz w:val="26"/>
                <w:szCs w:val="26"/>
                <w:lang w:val="be-BY"/>
              </w:rPr>
              <w:t>1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5</w:t>
            </w:r>
            <w:r w:rsidRPr="00AF28C8">
              <w:rPr>
                <w:sz w:val="26"/>
                <w:szCs w:val="26"/>
              </w:rPr>
              <w:t>/2013 от 27  мая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99,5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Государственное научное учреждение "Институт </w:t>
            </w:r>
            <w:r w:rsidRPr="00AF28C8">
              <w:rPr>
                <w:sz w:val="26"/>
                <w:szCs w:val="26"/>
              </w:rPr>
              <w:lastRenderedPageBreak/>
              <w:t xml:space="preserve">экспериментальной ботаники им. В.Ф. Купревича НАН Беларуси",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</w:t>
            </w:r>
            <w:r w:rsidRPr="00AF28C8">
              <w:rPr>
                <w:sz w:val="26"/>
                <w:szCs w:val="26"/>
              </w:rPr>
              <w:lastRenderedPageBreak/>
              <w:t>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7B1ED0" w:rsidRDefault="002C645D" w:rsidP="007B1ED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lastRenderedPageBreak/>
              <w:t>Акт приемки НИР от 28 октября 2013г. утвержден 28 октября 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7B1ED0" w:rsidRDefault="002C645D" w:rsidP="007B1ED0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7B1ED0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7B1ED0" w:rsidRDefault="002C645D" w:rsidP="007B1ED0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t xml:space="preserve">Принято постановление Совета Министров Республики Беларусь от 4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B1ED0">
                <w:rPr>
                  <w:sz w:val="26"/>
                  <w:szCs w:val="26"/>
                </w:rPr>
                <w:t>2015 г</w:t>
              </w:r>
            </w:smartTag>
            <w:r w:rsidRPr="007B1ED0">
              <w:rPr>
                <w:sz w:val="26"/>
                <w:szCs w:val="26"/>
              </w:rPr>
              <w:t xml:space="preserve">. № 71, в соответствии с которым преобразованы заказники республиканского значения «Швакшты», «Стиклево», «Тресковщина». Приняты меры по </w:t>
            </w:r>
            <w:r w:rsidRPr="007B1ED0">
              <w:rPr>
                <w:sz w:val="26"/>
                <w:szCs w:val="26"/>
              </w:rPr>
              <w:lastRenderedPageBreak/>
              <w:t xml:space="preserve">сохранению уникальных природных комплексов и объектов, </w:t>
            </w:r>
            <w:r>
              <w:rPr>
                <w:sz w:val="26"/>
                <w:szCs w:val="26"/>
              </w:rPr>
              <w:t xml:space="preserve">государством </w:t>
            </w:r>
            <w:r w:rsidRPr="007B1ED0">
              <w:rPr>
                <w:sz w:val="26"/>
                <w:szCs w:val="26"/>
              </w:rPr>
              <w:t>определены органы осуществляющие управление этими территориями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  <w:r w:rsidR="002C645D">
              <w:rPr>
                <w:sz w:val="26"/>
                <w:szCs w:val="26"/>
              </w:rPr>
              <w:t>.1</w:t>
            </w: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Default="002C645D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  <w:p w:rsidR="002C645D" w:rsidRPr="00AF28C8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2C645D">
              <w:rPr>
                <w:sz w:val="26"/>
                <w:szCs w:val="26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300BB2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  <w:lang w:val="be-BY"/>
              </w:rPr>
            </w:pPr>
            <w:r w:rsidRPr="00300BB2">
              <w:rPr>
                <w:b/>
                <w:sz w:val="26"/>
                <w:szCs w:val="26"/>
                <w:lang w:val="be-BY"/>
              </w:rPr>
              <w:lastRenderedPageBreak/>
              <w:t>Этап 2013 года.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</w:t>
            </w:r>
            <w:r w:rsidRPr="00AF28C8">
              <w:rPr>
                <w:sz w:val="26"/>
                <w:szCs w:val="26"/>
              </w:rPr>
              <w:t xml:space="preserve">отчет о выполненной работе, </w:t>
            </w:r>
            <w:r w:rsidRPr="00AF28C8">
              <w:rPr>
                <w:sz w:val="26"/>
                <w:szCs w:val="26"/>
              </w:rPr>
              <w:lastRenderedPageBreak/>
              <w:t>содержащий представлений по объявлению памятниками природы небольших ценных водных объектов, а также охранные документы 5 гидрологических памятников природы республиканского значения, согласованные землепользователями, местными исполнительными и распорядительными органами, документы, необходимые для объявления гидрологическими памятниками природы республиканского значения 5 небольших по размерам ценных водных объектов (паспорта памятников природы, охранные обязательства, карты-схемы их земель), координаты поворотных точек границ каждого планируемого к объявлению памятника природы с использованием ЗИС и, при необходимости, приборов спутниковой навигации с привязкой к ЗИС, картографический материал, необходимый для их регистрации в едином реестре административно-</w:t>
            </w:r>
            <w:r w:rsidRPr="00AF28C8">
              <w:rPr>
                <w:sz w:val="26"/>
                <w:szCs w:val="26"/>
              </w:rPr>
              <w:lastRenderedPageBreak/>
              <w:t>территориальных и территориальных единиц и научные и технико-экономические обоснования объявления 5 гидрологических памятников природы республиканского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34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6</w:t>
            </w:r>
            <w:r w:rsidRPr="00AF28C8">
              <w:rPr>
                <w:sz w:val="26"/>
                <w:szCs w:val="26"/>
              </w:rPr>
              <w:t>/2013 от 27  мая 2013 г.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34,850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№ 3 от 27  февраля </w:t>
            </w:r>
            <w:r w:rsidRPr="00AF28C8">
              <w:rPr>
                <w:sz w:val="26"/>
                <w:szCs w:val="26"/>
              </w:rPr>
              <w:lastRenderedPageBreak/>
              <w:t>2013 г.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</w:t>
            </w:r>
            <w:r w:rsidRPr="00AF28C8">
              <w:rPr>
                <w:b/>
                <w:sz w:val="26"/>
                <w:szCs w:val="26"/>
              </w:rPr>
              <w:lastRenderedPageBreak/>
              <w:t xml:space="preserve">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</w:t>
            </w:r>
            <w:r w:rsidRPr="00F46348">
              <w:rPr>
                <w:sz w:val="26"/>
                <w:szCs w:val="26"/>
              </w:rPr>
              <w:lastRenderedPageBreak/>
              <w:t xml:space="preserve">№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7B1ED0" w:rsidRDefault="002C645D" w:rsidP="007B1ED0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lastRenderedPageBreak/>
              <w:t xml:space="preserve">использование данных результатов для </w:t>
            </w:r>
            <w:r w:rsidRPr="007B1ED0">
              <w:rPr>
                <w:sz w:val="26"/>
                <w:szCs w:val="26"/>
              </w:rPr>
              <w:lastRenderedPageBreak/>
              <w:t>собственных нужд;</w:t>
            </w:r>
          </w:p>
          <w:p w:rsidR="002C645D" w:rsidRPr="007B1ED0" w:rsidRDefault="002C645D" w:rsidP="007B1ED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7B1ED0" w:rsidRDefault="002C645D" w:rsidP="007B1ED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t>Срок коммерциализации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7B1ED0" w:rsidRDefault="002C645D" w:rsidP="007B1ED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lastRenderedPageBreak/>
              <w:t xml:space="preserve">Акт сдачи-приемки </w:t>
            </w:r>
            <w:proofErr w:type="gramStart"/>
            <w:r w:rsidRPr="007B1ED0">
              <w:rPr>
                <w:sz w:val="26"/>
                <w:szCs w:val="26"/>
              </w:rPr>
              <w:t>от</w:t>
            </w:r>
            <w:proofErr w:type="gramEnd"/>
          </w:p>
          <w:p w:rsidR="002C645D" w:rsidRPr="007B1ED0" w:rsidRDefault="002C645D" w:rsidP="007B1ED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7B1ED0">
              <w:rPr>
                <w:sz w:val="26"/>
                <w:szCs w:val="26"/>
              </w:rPr>
              <w:t xml:space="preserve">16.09.2013 </w:t>
            </w:r>
            <w:r w:rsidRPr="007B1ED0">
              <w:rPr>
                <w:sz w:val="26"/>
                <w:szCs w:val="26"/>
              </w:rPr>
              <w:lastRenderedPageBreak/>
              <w:t>№ 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3C42F8" w:rsidRDefault="002C645D" w:rsidP="008C054B">
            <w:pPr>
              <w:pStyle w:val="ConsPlusCell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C42F8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2C645D" w:rsidRDefault="002C645D" w:rsidP="008C054B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B1ED0">
              <w:rPr>
                <w:sz w:val="26"/>
                <w:szCs w:val="26"/>
              </w:rPr>
              <w:t>остановление</w:t>
            </w:r>
            <w:r>
              <w:rPr>
                <w:sz w:val="26"/>
                <w:szCs w:val="26"/>
              </w:rPr>
              <w:t>м</w:t>
            </w:r>
            <w:r w:rsidRPr="007B1E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М</w:t>
            </w:r>
            <w:r w:rsidRPr="007B1ED0">
              <w:rPr>
                <w:sz w:val="26"/>
                <w:szCs w:val="26"/>
              </w:rPr>
              <w:t xml:space="preserve">инистерства природных ресурсов и охраны окружающей среды </w:t>
            </w:r>
            <w:r>
              <w:rPr>
                <w:sz w:val="26"/>
                <w:szCs w:val="26"/>
              </w:rPr>
              <w:t>Р</w:t>
            </w:r>
            <w:r w:rsidRPr="007B1ED0">
              <w:rPr>
                <w:sz w:val="26"/>
                <w:szCs w:val="26"/>
              </w:rPr>
              <w:t xml:space="preserve">еспублики </w:t>
            </w:r>
            <w:r>
              <w:rPr>
                <w:sz w:val="26"/>
                <w:szCs w:val="26"/>
              </w:rPr>
              <w:t>Б</w:t>
            </w:r>
            <w:r w:rsidRPr="007B1ED0">
              <w:rPr>
                <w:sz w:val="26"/>
                <w:szCs w:val="26"/>
              </w:rPr>
              <w:t>еларусь</w:t>
            </w:r>
            <w:r>
              <w:rPr>
                <w:sz w:val="26"/>
                <w:szCs w:val="26"/>
              </w:rPr>
              <w:t xml:space="preserve"> от</w:t>
            </w:r>
            <w:r w:rsidRPr="007B1ED0">
              <w:rPr>
                <w:sz w:val="26"/>
                <w:szCs w:val="26"/>
              </w:rPr>
              <w:t xml:space="preserve"> 5 июня 2015 г. </w:t>
            </w:r>
            <w:r>
              <w:rPr>
                <w:sz w:val="26"/>
                <w:szCs w:val="26"/>
              </w:rPr>
              <w:t>№</w:t>
            </w:r>
            <w:r w:rsidRPr="007B1ED0">
              <w:rPr>
                <w:sz w:val="26"/>
                <w:szCs w:val="26"/>
              </w:rPr>
              <w:t xml:space="preserve"> 26 объявлен</w:t>
            </w:r>
            <w:r>
              <w:rPr>
                <w:sz w:val="26"/>
                <w:szCs w:val="26"/>
              </w:rPr>
              <w:t>ы</w:t>
            </w:r>
            <w:r w:rsidRPr="007B1ED0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М</w:t>
            </w:r>
            <w:r w:rsidRPr="007B1ED0">
              <w:rPr>
                <w:sz w:val="26"/>
                <w:szCs w:val="26"/>
              </w:rPr>
              <w:t xml:space="preserve">ядельском районе </w:t>
            </w:r>
            <w:r>
              <w:rPr>
                <w:sz w:val="26"/>
                <w:szCs w:val="26"/>
              </w:rPr>
              <w:t>М</w:t>
            </w:r>
            <w:r w:rsidRPr="007B1ED0">
              <w:rPr>
                <w:sz w:val="26"/>
                <w:szCs w:val="26"/>
              </w:rPr>
              <w:t>инской области гидрологически</w:t>
            </w:r>
            <w:r>
              <w:rPr>
                <w:sz w:val="26"/>
                <w:szCs w:val="26"/>
              </w:rPr>
              <w:t xml:space="preserve">е </w:t>
            </w:r>
            <w:r w:rsidRPr="007B1ED0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и </w:t>
            </w:r>
            <w:r w:rsidRPr="007B1ED0">
              <w:rPr>
                <w:sz w:val="26"/>
                <w:szCs w:val="26"/>
              </w:rPr>
              <w:t>природы республиканского значения:</w:t>
            </w:r>
            <w:r>
              <w:rPr>
                <w:sz w:val="26"/>
                <w:szCs w:val="26"/>
              </w:rPr>
              <w:t xml:space="preserve"> "Большой Болцикский",</w:t>
            </w:r>
          </w:p>
          <w:p w:rsidR="002C645D" w:rsidRPr="007B1ED0" w:rsidRDefault="002C645D" w:rsidP="007B1E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"Куельский", </w:t>
            </w:r>
            <w:r w:rsidRPr="007B1ED0">
              <w:rPr>
                <w:rFonts w:eastAsia="Calibri"/>
                <w:sz w:val="26"/>
                <w:szCs w:val="26"/>
              </w:rPr>
              <w:t xml:space="preserve">"Купа" </w:t>
            </w:r>
          </w:p>
          <w:p w:rsidR="002C645D" w:rsidRPr="00C35394" w:rsidRDefault="002C645D" w:rsidP="00C35394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  <w:r w:rsidRPr="007B1ED0">
              <w:rPr>
                <w:rFonts w:eastAsia="Calibri"/>
                <w:sz w:val="26"/>
                <w:szCs w:val="26"/>
              </w:rPr>
              <w:t>"Млын"</w:t>
            </w:r>
            <w:r w:rsidRPr="00C35394">
              <w:rPr>
                <w:rFonts w:eastAsia="Calibri"/>
                <w:sz w:val="26"/>
                <w:szCs w:val="26"/>
              </w:rPr>
              <w:t xml:space="preserve">,  </w:t>
            </w:r>
            <w:r w:rsidRPr="007B1ED0">
              <w:rPr>
                <w:rFonts w:eastAsia="Calibri"/>
                <w:sz w:val="26"/>
                <w:szCs w:val="26"/>
              </w:rPr>
              <w:t>Нарочанский подводный"</w:t>
            </w:r>
            <w:r w:rsidRPr="00C35394">
              <w:rPr>
                <w:rFonts w:eastAsia="Calibri"/>
                <w:sz w:val="26"/>
                <w:szCs w:val="26"/>
              </w:rPr>
              <w:t>.</w:t>
            </w:r>
          </w:p>
          <w:p w:rsidR="002C645D" w:rsidRPr="00C35394" w:rsidRDefault="002C645D" w:rsidP="00FF3B39">
            <w:pPr>
              <w:pStyle w:val="ConsPlusNormal"/>
              <w:spacing w:line="240" w:lineRule="exact"/>
              <w:ind w:right="-75" w:firstLine="0"/>
              <w:jc w:val="both"/>
              <w:rPr>
                <w:rFonts w:eastAsia="Calibri"/>
                <w:sz w:val="26"/>
                <w:szCs w:val="26"/>
              </w:rPr>
            </w:pPr>
            <w:r w:rsidRPr="00C3539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Постановлением Министерства природных ресурсов и охраны окружающей среды Республики Беларусь от 5 июня 2015 г. № 25 объявлены в Островецком районе гродненской области гидрологические памятники природы республиканского значения: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"Быстри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ца-1", "Быстрица-2",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"Клеватишки"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"Омут"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"Подубье"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"Сенканка"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C35394">
              <w:rPr>
                <w:rFonts w:ascii="Times New Roman" w:eastAsia="Calibri" w:hAnsi="Times New Roman" w:cs="Times New Roman"/>
                <w:sz w:val="26"/>
                <w:szCs w:val="26"/>
              </w:rPr>
              <w:t>"Тартак"</w:t>
            </w: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"Холодный ручей"</w:t>
            </w: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</w:p>
          <w:p w:rsidR="002C645D" w:rsidRPr="00C35394" w:rsidRDefault="002C645D" w:rsidP="00FF3B39">
            <w:pPr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2C645D" w:rsidRPr="00C35394" w:rsidRDefault="002C645D" w:rsidP="00C353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35394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>Подготовка представлений об объявлении памятниками природы небольших ценных водных объектов</w:t>
            </w:r>
          </w:p>
          <w:p w:rsidR="002C645D" w:rsidRPr="00300BB2" w:rsidRDefault="002C645D" w:rsidP="00647BBC">
            <w:pPr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00BB2">
              <w:rPr>
                <w:b/>
                <w:sz w:val="26"/>
                <w:szCs w:val="26"/>
              </w:rPr>
              <w:t>Этап 2014 года.</w:t>
            </w:r>
          </w:p>
          <w:p w:rsidR="002C645D" w:rsidRPr="00722B94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5B15">
              <w:rPr>
                <w:sz w:val="26"/>
                <w:szCs w:val="26"/>
              </w:rPr>
              <w:t xml:space="preserve">тчет о выполненной работе, содержащий представления по объявлению памятниками природы 5 небольших ценных водных объектов, в том числе: охранные документы 5 гидрологических памятников природы республиканского значения; материалы о положительном согласовании с землепользователями, местными исполнительными и распорядительными органами режимов охраны и использования планируемых к объявлению памятников природы, их охранных зон; картосхемы планируемых к объявлению памятников гидрологических </w:t>
            </w:r>
            <w:r w:rsidRPr="00535B15">
              <w:rPr>
                <w:sz w:val="26"/>
                <w:szCs w:val="26"/>
              </w:rPr>
              <w:lastRenderedPageBreak/>
              <w:t>памятников природы республиканского значения, согласованные с землепользователями, местными исполнительными и распорядительными органами; координаты поворотных точек границ каждого планируемого к объявлению памятника природы с использованием ЗИС и, при необходимости, приборов спутниковой навигации с привязкой к ЗИС, картографический материал, необходимые для их регистрации в едином реестре административно-территориальных и территориальных единиц: научные и технико-экономические обоснования объявления 5 гидрологических памятников природы республиканского значения; паспорта особо охраняемой природной территории 5 гидрологических памятников природы республиканского значения, необходимые для включения их в реестр особо охраняемых природных территорий Республики Белару</w:t>
            </w:r>
            <w:r>
              <w:rPr>
                <w:sz w:val="26"/>
                <w:szCs w:val="26"/>
              </w:rPr>
              <w:t>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52/1/1.5/2014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02.05.2014 г.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44,85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Протокол 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746CE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Заказчик, Министерство природных ресурсов и охраны окружающей среды Республики Беларусь 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647BBC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2015 год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159BE">
              <w:rPr>
                <w:sz w:val="26"/>
                <w:szCs w:val="26"/>
              </w:rPr>
              <w:t>Акт приемки НИР от 2</w:t>
            </w:r>
            <w:r>
              <w:rPr>
                <w:sz w:val="26"/>
                <w:szCs w:val="26"/>
              </w:rPr>
              <w:t>9</w:t>
            </w:r>
            <w:r w:rsidRPr="000159B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0159BE">
              <w:rPr>
                <w:sz w:val="26"/>
                <w:szCs w:val="26"/>
              </w:rPr>
              <w:t>.2014 г.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</w:t>
            </w:r>
            <w:r w:rsidRPr="00AF28C8">
              <w:rPr>
                <w:sz w:val="26"/>
                <w:szCs w:val="26"/>
              </w:rPr>
              <w:t xml:space="preserve">отчет о выполненной работе, </w:t>
            </w:r>
            <w:r w:rsidRPr="00AF28C8">
              <w:rPr>
                <w:sz w:val="26"/>
                <w:szCs w:val="26"/>
              </w:rPr>
              <w:lastRenderedPageBreak/>
              <w:t>включающий номинационные заявки на включение трех заказников («Сервечь», «Голубицкая пуща», «Дрожбитка-Свина») в Список водно-болотных угодий, имеющих международное значение и картографический материал (на русском и английском языках).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34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7</w:t>
            </w:r>
            <w:r w:rsidRPr="00AF28C8">
              <w:rPr>
                <w:sz w:val="26"/>
                <w:szCs w:val="26"/>
              </w:rPr>
              <w:t xml:space="preserve">/2013 от </w:t>
            </w:r>
            <w:r w:rsidRPr="00AF28C8">
              <w:rPr>
                <w:sz w:val="26"/>
                <w:szCs w:val="26"/>
              </w:rPr>
              <w:lastRenderedPageBreak/>
              <w:t>27  мая 2013 г., 38 млн. руб.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№ 3 от 27  </w:t>
            </w:r>
            <w:r w:rsidRPr="00AF28C8">
              <w:rPr>
                <w:sz w:val="26"/>
                <w:szCs w:val="26"/>
              </w:rPr>
              <w:lastRenderedPageBreak/>
              <w:t xml:space="preserve">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lastRenderedPageBreak/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 xml:space="preserve">2014 №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использование данных </w:t>
            </w:r>
            <w:r w:rsidRPr="00AF28C8">
              <w:rPr>
                <w:sz w:val="26"/>
                <w:szCs w:val="26"/>
              </w:rPr>
              <w:lastRenderedPageBreak/>
              <w:t>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</w:t>
            </w:r>
            <w:r w:rsidRPr="00AF28C8">
              <w:rPr>
                <w:sz w:val="26"/>
                <w:szCs w:val="26"/>
              </w:rPr>
              <w:lastRenderedPageBreak/>
              <w:t>НИР от 27 сентября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B724F1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lastRenderedPageBreak/>
              <w:t>Коммерциализация завершена.</w:t>
            </w:r>
          </w:p>
          <w:p w:rsidR="002C645D" w:rsidRDefault="002C645D" w:rsidP="00CE759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CE759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на включение водно-болотных угодий во Всемирный список водно-болотных угодий международного значения направлены в Секретариат Рамсарской конвенции письмом от 29.05.2014 № 10-1-7/1407. 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EC5C4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>Научный отчет о выполненной работе, включающий пакет документов об объявлении трансграничной особо охраняемой природной территории («Ольман</w:t>
            </w:r>
            <w:r w:rsidRPr="00AF28C8">
              <w:rPr>
                <w:sz w:val="26"/>
                <w:szCs w:val="26"/>
              </w:rPr>
              <w:t>ские болота – Переброды»</w:t>
            </w:r>
            <w:r w:rsidRPr="00AF28C8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 2</w:t>
            </w:r>
            <w:r w:rsidRPr="00AF28C8">
              <w:rPr>
                <w:sz w:val="26"/>
                <w:szCs w:val="26"/>
                <w:lang w:val="be-BY"/>
              </w:rPr>
              <w:t>9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8</w:t>
            </w:r>
            <w:r w:rsidRPr="00AF28C8">
              <w:rPr>
                <w:sz w:val="26"/>
                <w:szCs w:val="26"/>
              </w:rPr>
              <w:t>/2013 от 27  мая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34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Государственное научное учреждение "Институт экспериментальной ботаники им. В.Ф. Купревича НАН Беларуси",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от 30 сентября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7E5F6D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2C645D" w:rsidRDefault="002C645D" w:rsidP="00972A86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33213C">
            <w:pPr>
              <w:pStyle w:val="ConsPlusCell"/>
              <w:spacing w:line="240" w:lineRule="exact"/>
              <w:ind w:left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на придание статуса трансграничного  водно-болотного угодья </w:t>
            </w:r>
            <w:r w:rsidRPr="00AF28C8">
              <w:rPr>
                <w:sz w:val="26"/>
                <w:szCs w:val="26"/>
                <w:lang w:val="be-BY"/>
              </w:rPr>
              <w:t>(Ольман</w:t>
            </w:r>
            <w:r>
              <w:rPr>
                <w:sz w:val="26"/>
                <w:szCs w:val="26"/>
              </w:rPr>
              <w:t>ские болота – Переброды</w:t>
            </w:r>
            <w:r w:rsidRPr="00AF28C8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 xml:space="preserve"> направлена в</w:t>
            </w:r>
            <w:r>
              <w:rPr>
                <w:sz w:val="26"/>
                <w:szCs w:val="26"/>
              </w:rPr>
              <w:t xml:space="preserve">  Секретариат Рамсарской конвенции письмом от 25.07.2014 № 10-1-7/583-вн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EC5C4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300BB2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  <w:lang w:val="be-BY"/>
              </w:rPr>
            </w:pPr>
            <w:r w:rsidRPr="00300BB2">
              <w:rPr>
                <w:b/>
                <w:sz w:val="26"/>
                <w:szCs w:val="26"/>
                <w:lang w:val="be-BY"/>
              </w:rPr>
              <w:t>Этап 2013 г.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>Научный отчет о выполненной работе, включающий План управления республиканским заказником «Ольманские болота», содержащий следующие разделы: общая информация о заказнике; информация о физико-географических условиях заказника; информация о биологическом разнообразии заказника; информация о социально-экономических условиях района (районов), на территории которого (которых) расположен заказник; оценка природных комплексов и объектов заказника; оценка соблюдения установленного режима охраны и использования заказника и 1 карты-схемы (основные типы земель заказника «Ольманские болота».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67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15/</w:t>
            </w:r>
            <w:r w:rsidRPr="00AF28C8">
              <w:rPr>
                <w:sz w:val="26"/>
                <w:szCs w:val="26"/>
              </w:rPr>
              <w:t>2013 от 27  августа  2013 г.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21 млн. 661, 5тыс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имущественные права принадлежат</w:t>
            </w:r>
            <w:r w:rsidRPr="00AF28C8">
              <w:rPr>
                <w:b/>
                <w:sz w:val="26"/>
                <w:szCs w:val="26"/>
              </w:rPr>
              <w:t xml:space="preserve">  Заказчику: 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sz w:val="26"/>
                <w:szCs w:val="26"/>
              </w:rPr>
              <w:t>, 10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47BB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647BB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47BB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 от 29 ноября 2013 г.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DF227E" w:rsidRDefault="002C645D" w:rsidP="00F14148">
            <w:pPr>
              <w:keepLines/>
              <w:spacing w:line="240" w:lineRule="exact"/>
              <w:ind w:right="-75"/>
              <w:jc w:val="both"/>
              <w:rPr>
                <w:b/>
                <w:bCs/>
                <w:sz w:val="26"/>
                <w:szCs w:val="26"/>
              </w:rPr>
            </w:pPr>
            <w:r w:rsidRPr="00DF227E">
              <w:rPr>
                <w:b/>
                <w:bCs/>
                <w:sz w:val="26"/>
                <w:szCs w:val="26"/>
              </w:rPr>
              <w:t>Коммерциализация завершена.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647BB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управления республиканским заказником «Ольманские болота» утвержден Столинским районным исполнительным комитетом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EB7000" w:rsidRDefault="002C645D" w:rsidP="00EC5C45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C5C4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 xml:space="preserve">Разработка плана управления республиканским </w:t>
            </w:r>
            <w:r>
              <w:rPr>
                <w:i/>
                <w:sz w:val="26"/>
                <w:szCs w:val="26"/>
              </w:rPr>
              <w:t xml:space="preserve">заказником "Ольманские болота" </w:t>
            </w:r>
          </w:p>
          <w:p w:rsidR="002C645D" w:rsidRPr="00300BB2" w:rsidRDefault="002C645D" w:rsidP="00647BBC">
            <w:pPr>
              <w:spacing w:line="240" w:lineRule="exact"/>
              <w:ind w:left="-75" w:right="-75"/>
              <w:jc w:val="both"/>
              <w:rPr>
                <w:b/>
                <w:i/>
                <w:sz w:val="26"/>
                <w:szCs w:val="26"/>
              </w:rPr>
            </w:pPr>
            <w:r w:rsidRPr="00300BB2">
              <w:rPr>
                <w:b/>
                <w:sz w:val="26"/>
                <w:szCs w:val="26"/>
              </w:rPr>
              <w:t>Этап 2014 года</w:t>
            </w:r>
          </w:p>
          <w:p w:rsidR="002C645D" w:rsidRPr="00C1059C" w:rsidRDefault="002C645D" w:rsidP="00647BB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управления республиканским заказником «Ольманские болота», </w:t>
            </w:r>
            <w:r w:rsidRPr="00C1059C">
              <w:rPr>
                <w:sz w:val="26"/>
                <w:szCs w:val="26"/>
              </w:rPr>
              <w:t xml:space="preserve">включая картографический материал и справку </w:t>
            </w:r>
            <w:r w:rsidRPr="00C1059C">
              <w:rPr>
                <w:sz w:val="26"/>
                <w:szCs w:val="26"/>
              </w:rPr>
              <w:lastRenderedPageBreak/>
              <w:t>согласования плана управления землепользователями и заинтересованными структурными подразделениями местных исполнительных и распорядительных органов, а также протоколы общественных слушаний и справки об учете замечаний и предложений общественности.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51/1/1.1/2014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02.05.2014 г.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 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Протокол 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746CE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Заказчик, Министерство природных ресурсов и охраны окружающей среды Республики Беларусь 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 xml:space="preserve">/с 3604900000111 в АСБ «Беларусбанк», код 795 УНП 100519825, ОКПО </w:t>
            </w:r>
            <w:r w:rsidRPr="000746CE">
              <w:rPr>
                <w:sz w:val="26"/>
                <w:szCs w:val="26"/>
              </w:rPr>
              <w:lastRenderedPageBreak/>
              <w:t>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647BBC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lastRenderedPageBreak/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2015 год.</w:t>
            </w:r>
          </w:p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Плана управления республиканским заказником «Ольманские болота» Столинским районным исполнительным комитетом</w:t>
            </w:r>
          </w:p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>Акт приемки НИР от 2</w:t>
            </w:r>
            <w:r>
              <w:rPr>
                <w:sz w:val="26"/>
                <w:szCs w:val="26"/>
              </w:rPr>
              <w:t>8</w:t>
            </w:r>
            <w:r w:rsidRPr="000746C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>.2014</w:t>
            </w:r>
            <w:r>
              <w:rPr>
                <w:sz w:val="26"/>
                <w:szCs w:val="26"/>
              </w:rPr>
              <w:t xml:space="preserve"> </w:t>
            </w:r>
            <w:r w:rsidRPr="000746C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EB7000" w:rsidRDefault="002C645D" w:rsidP="00647BB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отчет о выполненной работе, включающий результаты оценки текущего состояния и комплексную экологическую информацию о состоянии экосистем заказника республиканского значения «Средняя Припять» в соответствии </w:t>
            </w:r>
            <w:r w:rsidRPr="00AF28C8">
              <w:rPr>
                <w:sz w:val="26"/>
                <w:szCs w:val="26"/>
                <w:lang w:val="be-BY"/>
              </w:rPr>
              <w:lastRenderedPageBreak/>
              <w:t>с регламентами Национальной системы мониторинга окружающей среды в Республике Беларусь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32/1/1.9/2013 от 27  мая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49,2 млн. 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220048, г</w:t>
            </w:r>
            <w:proofErr w:type="gramStart"/>
            <w:r w:rsidRPr="00AF28C8">
              <w:rPr>
                <w:sz w:val="26"/>
                <w:szCs w:val="26"/>
              </w:rPr>
              <w:t>.М</w:t>
            </w:r>
            <w:proofErr w:type="gramEnd"/>
            <w:r w:rsidRPr="00AF28C8">
              <w:rPr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Республиканское научно-исследовательское унитарное предприятие "Бел НИЦ "Экология"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ул. Г.Якубова, 76, 220095, г. Минск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100083360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</w:t>
            </w:r>
            <w:r w:rsidRPr="00AF28C8">
              <w:rPr>
                <w:sz w:val="26"/>
                <w:szCs w:val="26"/>
              </w:rPr>
              <w:lastRenderedPageBreak/>
              <w:t>права на использование данных результатов с условием последующей их коммерциализации приобретателем этих прав</w:t>
            </w:r>
          </w:p>
          <w:p w:rsidR="002C645D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НИР от 30 октября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B865DE" w:rsidRDefault="002C645D" w:rsidP="00B865DE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  <w:lang w:val="be-BY"/>
              </w:rPr>
            </w:pPr>
            <w:r w:rsidRPr="00B865DE">
              <w:rPr>
                <w:b/>
                <w:sz w:val="26"/>
                <w:szCs w:val="26"/>
                <w:lang w:val="be-BY"/>
              </w:rPr>
              <w:t>Коммерциализация не имеет обязательного</w:t>
            </w:r>
            <w:r>
              <w:rPr>
                <w:b/>
                <w:sz w:val="26"/>
                <w:szCs w:val="26"/>
                <w:lang w:val="be-BY"/>
              </w:rPr>
              <w:t xml:space="preserve"> характера</w:t>
            </w:r>
          </w:p>
          <w:p w:rsidR="002C645D" w:rsidRDefault="002C645D" w:rsidP="005E449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Информация о состоянии экосистем заказника </w:t>
            </w:r>
            <w:r w:rsidRPr="00AF28C8">
              <w:rPr>
                <w:sz w:val="26"/>
                <w:szCs w:val="26"/>
                <w:lang w:val="be-BY"/>
              </w:rPr>
              <w:t>республиканского значения «Средняя Припять»</w:t>
            </w:r>
            <w:r>
              <w:rPr>
                <w:sz w:val="26"/>
                <w:szCs w:val="26"/>
              </w:rPr>
              <w:t xml:space="preserve"> направлена государственным природоохранным учреждениям, </w:t>
            </w:r>
            <w:r>
              <w:rPr>
                <w:sz w:val="26"/>
                <w:szCs w:val="26"/>
              </w:rPr>
              <w:lastRenderedPageBreak/>
              <w:t>осуществляющим  управление заказником.</w:t>
            </w:r>
          </w:p>
          <w:p w:rsidR="002C645D" w:rsidRPr="00AF28C8" w:rsidRDefault="002C645D" w:rsidP="005E449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Работы имеют промежуточные результаты, как элемент </w:t>
            </w:r>
            <w:r w:rsidRPr="00AF28C8">
              <w:rPr>
                <w:sz w:val="26"/>
                <w:szCs w:val="26"/>
                <w:lang w:val="be-BY"/>
              </w:rPr>
              <w:t>Национальной системы мониторинга окружающей среды в Республике Беларусь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отчет о выполненной работе, включающий включающий результаты оценки текущего состояния и комплексную экологическую информацию о состоянии экосистем заказника республиканского значения «Простырь» в соответствии с регламентами Национальной системы мониторинга окружающей среды в Республике Беларусь.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30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12</w:t>
            </w:r>
            <w:r w:rsidRPr="00AF28C8">
              <w:rPr>
                <w:sz w:val="26"/>
                <w:szCs w:val="26"/>
              </w:rPr>
              <w:t>/2013 от 27  мая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19,99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sz w:val="26"/>
                <w:szCs w:val="26"/>
              </w:rPr>
              <w:t>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  <w:p w:rsidR="002C645D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от 30 октября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B865DE" w:rsidRDefault="002C645D" w:rsidP="00B865DE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  <w:lang w:val="be-BY"/>
              </w:rPr>
            </w:pPr>
            <w:r w:rsidRPr="00B865DE">
              <w:rPr>
                <w:b/>
                <w:sz w:val="26"/>
                <w:szCs w:val="26"/>
                <w:lang w:val="be-BY"/>
              </w:rPr>
              <w:t>Коммерциализация не имеет обязательного</w:t>
            </w:r>
            <w:r>
              <w:rPr>
                <w:b/>
                <w:sz w:val="26"/>
                <w:szCs w:val="26"/>
                <w:lang w:val="be-BY"/>
              </w:rPr>
              <w:t xml:space="preserve"> характера</w:t>
            </w:r>
          </w:p>
          <w:p w:rsidR="002C645D" w:rsidRDefault="002C645D" w:rsidP="009742F1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Информация о состоянии экосистем заказника </w:t>
            </w:r>
            <w:r w:rsidRPr="00AF28C8">
              <w:rPr>
                <w:sz w:val="26"/>
                <w:szCs w:val="26"/>
                <w:lang w:val="be-BY"/>
              </w:rPr>
              <w:t xml:space="preserve">республиканского значения </w:t>
            </w:r>
            <w:r>
              <w:rPr>
                <w:sz w:val="26"/>
                <w:szCs w:val="26"/>
              </w:rPr>
              <w:t>направлена государственному природоохранному учреждению, осуществляющему  управление заказником.</w:t>
            </w:r>
          </w:p>
          <w:p w:rsidR="002C645D" w:rsidRDefault="002C645D" w:rsidP="005E4490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5E4490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Работы имеют промежуточные результаты, как элемент </w:t>
            </w:r>
            <w:r w:rsidRPr="00AF28C8">
              <w:rPr>
                <w:sz w:val="26"/>
                <w:szCs w:val="26"/>
                <w:lang w:val="be-BY"/>
              </w:rPr>
              <w:t>Национальной системы мониторинга окружающей среды в Республике Беларусь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 xml:space="preserve">Научный отчет о выполненной работе, включающий комплексную экологическую информацию о </w:t>
            </w:r>
            <w:r w:rsidRPr="00AF28C8">
              <w:rPr>
                <w:sz w:val="26"/>
                <w:szCs w:val="26"/>
                <w:lang w:val="be-BY"/>
              </w:rPr>
              <w:lastRenderedPageBreak/>
              <w:t xml:space="preserve">состоянии экосистем заказника республиканского значения «Споровский» в соответствии с регламентами Национальной системы мониторинга окружающей среды в Республике Беларусь.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53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11</w:t>
            </w:r>
            <w:r w:rsidRPr="00AF28C8">
              <w:rPr>
                <w:sz w:val="26"/>
                <w:szCs w:val="26"/>
              </w:rPr>
              <w:t xml:space="preserve">/2013 от 27  июня  2013 г.,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4,99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</w:t>
            </w:r>
            <w:r w:rsidRPr="00AF28C8">
              <w:rPr>
                <w:sz w:val="26"/>
                <w:szCs w:val="26"/>
              </w:rPr>
              <w:lastRenderedPageBreak/>
              <w:t xml:space="preserve">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sz w:val="26"/>
                <w:szCs w:val="26"/>
              </w:rPr>
              <w:t>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</w:t>
            </w:r>
            <w:r w:rsidRPr="00AF28C8">
              <w:rPr>
                <w:sz w:val="26"/>
                <w:szCs w:val="26"/>
              </w:rPr>
              <w:lastRenderedPageBreak/>
              <w:t>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2C645D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НИР от 30 октября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B865DE" w:rsidRDefault="002C645D" w:rsidP="00B865DE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  <w:lang w:val="be-BY"/>
              </w:rPr>
            </w:pPr>
            <w:r w:rsidRPr="00B865DE">
              <w:rPr>
                <w:b/>
                <w:sz w:val="26"/>
                <w:szCs w:val="26"/>
                <w:lang w:val="be-BY"/>
              </w:rPr>
              <w:t>Коммерциализация не имеет обязательного</w:t>
            </w:r>
            <w:r>
              <w:rPr>
                <w:b/>
                <w:sz w:val="26"/>
                <w:szCs w:val="26"/>
                <w:lang w:val="be-BY"/>
              </w:rPr>
              <w:t xml:space="preserve"> характера</w:t>
            </w:r>
          </w:p>
          <w:p w:rsidR="002C645D" w:rsidRDefault="002C645D" w:rsidP="005E4490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Информация о состоянии экосистем </w:t>
            </w:r>
            <w:r>
              <w:rPr>
                <w:sz w:val="26"/>
                <w:szCs w:val="26"/>
                <w:lang w:val="be-BY"/>
              </w:rPr>
              <w:lastRenderedPageBreak/>
              <w:t xml:space="preserve">заказника </w:t>
            </w:r>
            <w:r w:rsidRPr="00AF28C8">
              <w:rPr>
                <w:sz w:val="26"/>
                <w:szCs w:val="26"/>
                <w:lang w:val="be-BY"/>
              </w:rPr>
              <w:t xml:space="preserve">республиканского значения </w:t>
            </w:r>
            <w:r>
              <w:rPr>
                <w:sz w:val="26"/>
                <w:szCs w:val="26"/>
              </w:rPr>
              <w:t>направлена государственному природоохранному учреждению, осуществляющему  управление заказником.</w:t>
            </w:r>
          </w:p>
          <w:p w:rsidR="002C645D" w:rsidRPr="00AF28C8" w:rsidRDefault="002C645D" w:rsidP="005E4490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Работы имеют промежуточные результаты, как элемент </w:t>
            </w:r>
            <w:r w:rsidRPr="00AF28C8">
              <w:rPr>
                <w:sz w:val="26"/>
                <w:szCs w:val="26"/>
                <w:lang w:val="be-BY"/>
              </w:rPr>
              <w:t>Национальной системы мониторинга окружающей среды в Республике Беларусь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val="be-BY"/>
              </w:rPr>
            </w:pPr>
            <w:r w:rsidRPr="00AF28C8">
              <w:rPr>
                <w:sz w:val="26"/>
                <w:szCs w:val="26"/>
                <w:lang w:val="be-BY"/>
              </w:rPr>
              <w:t>Научный отчет о выполненной работе, включающий комплексную экологическую информацию о состоянии экосистем заказника республиканского значения «Званец» в соответствии с регламентами Национальной системы мониторинга окружающей среды в Республике Беларусь.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№ </w:t>
            </w:r>
            <w:r w:rsidRPr="00AF28C8">
              <w:rPr>
                <w:sz w:val="26"/>
                <w:szCs w:val="26"/>
                <w:lang w:val="be-BY"/>
              </w:rPr>
              <w:t>31</w:t>
            </w:r>
            <w:r w:rsidRPr="00AF28C8">
              <w:rPr>
                <w:sz w:val="26"/>
                <w:szCs w:val="26"/>
              </w:rPr>
              <w:t>/1/1.</w:t>
            </w:r>
            <w:r w:rsidRPr="00AF28C8">
              <w:rPr>
                <w:sz w:val="26"/>
                <w:szCs w:val="26"/>
                <w:lang w:val="be-BY"/>
              </w:rPr>
              <w:t>10/</w:t>
            </w:r>
            <w:r w:rsidRPr="00AF28C8">
              <w:rPr>
                <w:sz w:val="26"/>
                <w:szCs w:val="26"/>
              </w:rPr>
              <w:t>2013 от 27  июня  2013 г.,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14,99 млн. руб.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3 от 27  февраля 2013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</w:t>
            </w:r>
            <w:r w:rsidRPr="00AF28C8">
              <w:rPr>
                <w:b/>
                <w:sz w:val="26"/>
                <w:szCs w:val="26"/>
              </w:rPr>
              <w:t xml:space="preserve">совместно  Заказчику: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sz w:val="26"/>
                <w:szCs w:val="26"/>
              </w:rPr>
              <w:t>, 10</w:t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3604A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Государственное научно-производственное объединение "НПЦ НАН Беларуси по биоресурсам" 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>, 27, 220072, г. Минск</w:t>
            </w:r>
          </w:p>
          <w:p w:rsidR="002C645D" w:rsidRPr="00AF28C8" w:rsidRDefault="002C645D" w:rsidP="00F2296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C31F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CC31F4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Default="002C645D" w:rsidP="005E4490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2C645D" w:rsidRDefault="002C645D" w:rsidP="005E4490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5E4490">
            <w:pPr>
              <w:pStyle w:val="ConsPlusCell"/>
              <w:spacing w:line="240" w:lineRule="exact"/>
              <w:ind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42F1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от 30 октября 2013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B865DE" w:rsidRDefault="002C645D" w:rsidP="009742F1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  <w:lang w:val="be-BY"/>
              </w:rPr>
            </w:pPr>
            <w:r w:rsidRPr="00B865DE">
              <w:rPr>
                <w:b/>
                <w:sz w:val="26"/>
                <w:szCs w:val="26"/>
                <w:lang w:val="be-BY"/>
              </w:rPr>
              <w:t>Коммерциализация не имеет обязательного</w:t>
            </w:r>
            <w:r>
              <w:rPr>
                <w:b/>
                <w:sz w:val="26"/>
                <w:szCs w:val="26"/>
                <w:lang w:val="be-BY"/>
              </w:rPr>
              <w:t xml:space="preserve"> характера</w:t>
            </w:r>
          </w:p>
          <w:p w:rsidR="002C645D" w:rsidRDefault="002C645D" w:rsidP="009742F1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Информация о состоянии экосистем заказника </w:t>
            </w:r>
            <w:r w:rsidRPr="00AF28C8">
              <w:rPr>
                <w:sz w:val="26"/>
                <w:szCs w:val="26"/>
                <w:lang w:val="be-BY"/>
              </w:rPr>
              <w:t xml:space="preserve">республиканского значения </w:t>
            </w:r>
            <w:r>
              <w:rPr>
                <w:sz w:val="26"/>
                <w:szCs w:val="26"/>
              </w:rPr>
              <w:t>направлена государственному природоохранному учреждению, осуществляющему  управление заказником.</w:t>
            </w:r>
          </w:p>
          <w:p w:rsidR="002C645D" w:rsidRPr="00AF28C8" w:rsidRDefault="002C645D" w:rsidP="009742F1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Работы имеют промежуточные результаты, как элемент </w:t>
            </w:r>
            <w:r w:rsidRPr="00AF28C8">
              <w:rPr>
                <w:sz w:val="26"/>
                <w:szCs w:val="26"/>
                <w:lang w:val="be-BY"/>
              </w:rPr>
              <w:t>Национальной системы мониторинга окружающей среды в Республике Беларусь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F77A94" w:rsidRDefault="002C645D" w:rsidP="00F77A94">
            <w:pPr>
              <w:pStyle w:val="ConsPlusCell"/>
              <w:spacing w:line="240" w:lineRule="exact"/>
              <w:ind w:left="-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 год</w:t>
            </w:r>
          </w:p>
        </w:tc>
      </w:tr>
      <w:tr w:rsidR="002C645D" w:rsidRPr="00AF28C8" w:rsidTr="00C3539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 xml:space="preserve">Подготовка </w:t>
            </w:r>
            <w:r w:rsidRPr="00C1059C">
              <w:rPr>
                <w:i/>
                <w:sz w:val="26"/>
                <w:szCs w:val="26"/>
              </w:rPr>
              <w:lastRenderedPageBreak/>
              <w:t>представлений об объявлении заказников республиканского значения "Жада",                        "Споры" и "Белый мох",                        включая определение координат поворотных точек их границ</w:t>
            </w:r>
          </w:p>
          <w:p w:rsidR="002C645D" w:rsidRDefault="002C645D" w:rsidP="00A31559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31598">
              <w:rPr>
                <w:sz w:val="26"/>
                <w:szCs w:val="26"/>
              </w:rPr>
              <w:t>Отчет о выполненной работе, содержащий документы об объявлении заказников «Жада», «Споры» и «Белый мох»</w:t>
            </w:r>
            <w:r>
              <w:rPr>
                <w:sz w:val="26"/>
                <w:szCs w:val="26"/>
              </w:rPr>
              <w:t xml:space="preserve">. </w:t>
            </w:r>
          </w:p>
          <w:p w:rsidR="002C645D" w:rsidRPr="00831598" w:rsidRDefault="002C645D" w:rsidP="00A31559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31598">
              <w:rPr>
                <w:sz w:val="26"/>
                <w:szCs w:val="26"/>
              </w:rPr>
              <w:t>роекты положений, границ заказников (в виде сводной таблицы согласования площади, границ и режима охраны и использования заказников);</w:t>
            </w:r>
          </w:p>
          <w:p w:rsidR="002C645D" w:rsidRPr="00831598" w:rsidRDefault="002C645D" w:rsidP="00A31559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31598">
              <w:rPr>
                <w:sz w:val="26"/>
                <w:szCs w:val="26"/>
              </w:rPr>
              <w:t xml:space="preserve">карты-схемы  заказников согласно абзацу 14 пункта 3 настоящего технического задания;  паспорта особо охраняемых природных территорий «Жада», «Споры» и «Белый мох»; </w:t>
            </w:r>
          </w:p>
          <w:p w:rsidR="002C645D" w:rsidRPr="00831598" w:rsidRDefault="002C645D" w:rsidP="00A31559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31598">
              <w:rPr>
                <w:sz w:val="26"/>
                <w:szCs w:val="26"/>
              </w:rPr>
              <w:t xml:space="preserve">каталог координат поворотных точек границ планируемых к объявлению заказников и картографического материала, необходимого для регистрации заказников в едином реестре административно-территориальных  и территориальных единиц; </w:t>
            </w:r>
          </w:p>
          <w:p w:rsidR="002C645D" w:rsidRPr="00831598" w:rsidRDefault="002C645D" w:rsidP="00A31559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31598">
              <w:rPr>
                <w:sz w:val="26"/>
                <w:szCs w:val="26"/>
              </w:rPr>
              <w:t xml:space="preserve">краткие научные и технико-экономические </w:t>
            </w:r>
            <w:r w:rsidRPr="00831598">
              <w:rPr>
                <w:sz w:val="26"/>
                <w:szCs w:val="26"/>
              </w:rPr>
              <w:lastRenderedPageBreak/>
              <w:t xml:space="preserve">обоснования объявления заказников; </w:t>
            </w:r>
          </w:p>
          <w:p w:rsidR="002C645D" w:rsidRPr="00E517B1" w:rsidRDefault="002C645D" w:rsidP="00722B94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831598">
              <w:rPr>
                <w:sz w:val="26"/>
                <w:szCs w:val="26"/>
              </w:rPr>
              <w:t>аучные и технико-экономические обоснования объявления заказников, аннотированные списки мест произрастания и  мест обитания дикорастущих растений и диких животных, относящихся к видам, включенным в Красную книгу Республики Беларусь, перечни ценных растительных сообществ и экологических систем, редких и типичных биотопов, природных ландшафтов, нуждающихся в особой охране и подготовка их перечня с указанием местонахождения на территории заказников;</w:t>
            </w:r>
            <w:proofErr w:type="gramEnd"/>
            <w:r w:rsidRPr="00831598">
              <w:rPr>
                <w:sz w:val="26"/>
                <w:szCs w:val="26"/>
              </w:rPr>
              <w:t xml:space="preserve"> перечни номеров лесных кварталов и выделов на территории заказников и их площади, перечни участков леса, которые переводятся в категорию защитности «леса заказников республиканского значения» из других категорий защитности; финансово-экономические обоснования и расчеты потерь лесного хозяйства в результате объявления заказников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54/1/1.4/2014</w:t>
            </w:r>
          </w:p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 02.05.2014 г.</w:t>
            </w:r>
          </w:p>
          <w:p w:rsidR="002C645D" w:rsidRPr="00EB7000" w:rsidRDefault="002C645D" w:rsidP="00722B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Протокол </w:t>
            </w:r>
            <w:r w:rsidRPr="000746CE">
              <w:rPr>
                <w:sz w:val="26"/>
                <w:szCs w:val="26"/>
              </w:rPr>
              <w:lastRenderedPageBreak/>
              <w:t xml:space="preserve">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746CE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Заказчик, </w:t>
            </w:r>
            <w:r w:rsidRPr="000746CE">
              <w:rPr>
                <w:sz w:val="26"/>
                <w:szCs w:val="26"/>
              </w:rPr>
              <w:lastRenderedPageBreak/>
              <w:t xml:space="preserve">Министерство природных ресурсов и охраны окружающей среды Республики Беларусь </w:t>
            </w:r>
          </w:p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0B50F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2C645D" w:rsidRDefault="002C645D" w:rsidP="000B50F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 № 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35394" w:rsidRDefault="002C645D" w:rsidP="00C35394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lastRenderedPageBreak/>
              <w:t xml:space="preserve">реализация </w:t>
            </w:r>
            <w:r w:rsidRPr="00C35394">
              <w:rPr>
                <w:sz w:val="26"/>
                <w:szCs w:val="26"/>
              </w:rPr>
              <w:lastRenderedPageBreak/>
              <w:t>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t>Начало коммерциализации 2015 год.</w:t>
            </w:r>
          </w:p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t>Подготовка представлений по объявлению заказников республиканского значения "Жада",                        "Споры" и "Белый мох".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lastRenderedPageBreak/>
              <w:t xml:space="preserve">Акт </w:t>
            </w:r>
            <w:r w:rsidRPr="00C35394">
              <w:rPr>
                <w:sz w:val="26"/>
                <w:szCs w:val="26"/>
              </w:rPr>
              <w:lastRenderedPageBreak/>
              <w:t>приемки НИР от 20.10.2014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C35394">
              <w:rPr>
                <w:b/>
                <w:sz w:val="26"/>
                <w:szCs w:val="26"/>
              </w:rPr>
              <w:lastRenderedPageBreak/>
              <w:t xml:space="preserve">Коммерциализация </w:t>
            </w:r>
            <w:r w:rsidRPr="00C35394">
              <w:rPr>
                <w:b/>
                <w:sz w:val="26"/>
                <w:szCs w:val="26"/>
              </w:rPr>
              <w:lastRenderedPageBreak/>
              <w:t>завершена.</w:t>
            </w:r>
          </w:p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C35394">
              <w:rPr>
                <w:sz w:val="26"/>
                <w:szCs w:val="26"/>
              </w:rPr>
              <w:t>остановление</w:t>
            </w:r>
            <w:r>
              <w:rPr>
                <w:sz w:val="26"/>
                <w:szCs w:val="26"/>
              </w:rPr>
              <w:t>м</w:t>
            </w:r>
            <w:r w:rsidRPr="00C35394">
              <w:rPr>
                <w:sz w:val="26"/>
                <w:szCs w:val="26"/>
              </w:rPr>
              <w:t xml:space="preserve"> Совета Министров Республики Беларусь                                                        21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35394">
                <w:rPr>
                  <w:sz w:val="26"/>
                  <w:szCs w:val="26"/>
                </w:rPr>
                <w:t>2015 г</w:t>
              </w:r>
            </w:smartTag>
            <w:r w:rsidRPr="00C35394">
              <w:rPr>
                <w:sz w:val="26"/>
                <w:szCs w:val="26"/>
              </w:rPr>
              <w:t xml:space="preserve">. № 883 объявлен республиканский водно-болотный заказник «Белый Мох»; </w:t>
            </w:r>
          </w:p>
          <w:p w:rsidR="002C645D" w:rsidRPr="00C35394" w:rsidRDefault="002C645D" w:rsidP="00C35394">
            <w:pPr>
              <w:pStyle w:val="10"/>
              <w:spacing w:line="240" w:lineRule="exact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</w:t>
            </w:r>
            <w:r w:rsidRPr="00C35394">
              <w:rPr>
                <w:sz w:val="26"/>
                <w:szCs w:val="26"/>
              </w:rPr>
              <w:t xml:space="preserve"> Совета Министров Республики Беларусь от 26 августа 2015 г</w:t>
            </w:r>
            <w:r>
              <w:rPr>
                <w:sz w:val="26"/>
                <w:szCs w:val="26"/>
              </w:rPr>
              <w:t xml:space="preserve">. № 717 </w:t>
            </w:r>
            <w:r w:rsidRPr="00C35394">
              <w:rPr>
                <w:sz w:val="26"/>
                <w:szCs w:val="26"/>
              </w:rPr>
              <w:t>объявлен республиканский водно-болотный заказник «Жада»;</w:t>
            </w:r>
          </w:p>
          <w:p w:rsidR="002C645D" w:rsidRPr="00C35394" w:rsidRDefault="002C645D" w:rsidP="00C35394">
            <w:pPr>
              <w:pStyle w:val="10"/>
              <w:spacing w:line="240" w:lineRule="exact"/>
              <w:rPr>
                <w:sz w:val="26"/>
                <w:szCs w:val="26"/>
              </w:rPr>
            </w:pPr>
            <w:r w:rsidRPr="00C35394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</w:t>
            </w:r>
            <w:r w:rsidRPr="00C35394">
              <w:rPr>
                <w:sz w:val="26"/>
                <w:szCs w:val="26"/>
              </w:rPr>
              <w:t xml:space="preserve"> Совета Министров Республики Беларусь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35394">
                <w:rPr>
                  <w:sz w:val="26"/>
                  <w:szCs w:val="26"/>
                </w:rPr>
                <w:t>2015 г</w:t>
              </w:r>
            </w:smartTag>
            <w:r w:rsidRPr="00C35394">
              <w:rPr>
                <w:sz w:val="26"/>
                <w:szCs w:val="26"/>
              </w:rPr>
              <w:t xml:space="preserve">. № 841, объявлен республиканский гидрологический заказник «Споры» </w:t>
            </w:r>
          </w:p>
          <w:p w:rsidR="002C645D" w:rsidRPr="00C35394" w:rsidRDefault="002C645D" w:rsidP="00C353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C1059C">
              <w:rPr>
                <w:i/>
                <w:sz w:val="26"/>
                <w:szCs w:val="26"/>
              </w:rPr>
              <w:t xml:space="preserve">Разработка </w:t>
            </w:r>
            <w:r w:rsidRPr="00C1059C">
              <w:rPr>
                <w:i/>
                <w:sz w:val="26"/>
                <w:szCs w:val="26"/>
              </w:rPr>
              <w:lastRenderedPageBreak/>
              <w:t>предложений о включении ООПТ в списки природных территорий международного значения</w:t>
            </w:r>
          </w:p>
          <w:p w:rsidR="002C645D" w:rsidRPr="00C1059C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0A4076">
              <w:rPr>
                <w:rFonts w:eastAsia="Times New Roman"/>
                <w:sz w:val="26"/>
                <w:szCs w:val="26"/>
                <w:lang w:eastAsia="ru-RU"/>
              </w:rPr>
              <w:t>оминаци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онные заявки на включение трех ООПТ</w:t>
            </w:r>
            <w:r w:rsidRPr="000A4076"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r w:rsidRPr="00992251">
              <w:rPr>
                <w:rFonts w:eastAsia="Times New Roman"/>
                <w:sz w:val="26"/>
                <w:szCs w:val="26"/>
                <w:lang w:eastAsia="ru-RU"/>
              </w:rPr>
              <w:t>«Подвеликий Мох», «Вилейты», «Свислочско-Березинский», «Ипуть»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 национальный парк «Беловежская пуща</w:t>
            </w:r>
            <w:r w:rsidRPr="000A4076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(болото Дикое)</w:t>
            </w:r>
            <w:r w:rsidRPr="000A4076">
              <w:rPr>
                <w:rFonts w:eastAsia="Times New Roman"/>
                <w:sz w:val="26"/>
                <w:szCs w:val="26"/>
                <w:lang w:eastAsia="ru-RU"/>
              </w:rPr>
              <w:t>) в Список водно-болотных угодий, имеющих международное значение и картографический материал (на русском и английском языках)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53/1/1.6/2014</w:t>
            </w:r>
          </w:p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 02.05.2014 г.</w:t>
            </w:r>
          </w:p>
          <w:p w:rsidR="002C645D" w:rsidRPr="00EB7000" w:rsidRDefault="002C645D" w:rsidP="00722B9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69,95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Протокол </w:t>
            </w:r>
            <w:r w:rsidRPr="000746CE">
              <w:rPr>
                <w:sz w:val="26"/>
                <w:szCs w:val="26"/>
              </w:rPr>
              <w:lastRenderedPageBreak/>
              <w:t xml:space="preserve">№ </w:t>
            </w:r>
            <w:r>
              <w:rPr>
                <w:sz w:val="26"/>
                <w:szCs w:val="26"/>
              </w:rPr>
              <w:t>1</w:t>
            </w:r>
            <w:r w:rsidRPr="000746CE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</w:t>
            </w:r>
            <w:r w:rsidRPr="000746C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074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0746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0746CE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lastRenderedPageBreak/>
              <w:t xml:space="preserve">Заказчик, </w:t>
            </w:r>
            <w:r w:rsidRPr="000746CE">
              <w:rPr>
                <w:sz w:val="26"/>
                <w:szCs w:val="26"/>
              </w:rPr>
              <w:lastRenderedPageBreak/>
              <w:t xml:space="preserve">Министерство природных ресурсов и охраны окружающей среды Республики Беларусь </w:t>
            </w:r>
          </w:p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746CE">
              <w:rPr>
                <w:sz w:val="26"/>
                <w:szCs w:val="26"/>
              </w:rPr>
              <w:t xml:space="preserve">220004, г. Минск, ул. Коллекторная,10 </w:t>
            </w:r>
            <w:proofErr w:type="gramStart"/>
            <w:r w:rsidRPr="000746CE">
              <w:rPr>
                <w:sz w:val="26"/>
                <w:szCs w:val="26"/>
              </w:rPr>
              <w:t>р</w:t>
            </w:r>
            <w:proofErr w:type="gramEnd"/>
            <w:r w:rsidRPr="000746CE">
              <w:rPr>
                <w:sz w:val="26"/>
                <w:szCs w:val="26"/>
              </w:rPr>
              <w:t>/с 3604900000111 в АСБ «Беларусбанк», код 795 УНП 100519825, ОКПО 00012782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2C645D" w:rsidRDefault="002C645D" w:rsidP="00C32A7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 № 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31559" w:rsidRDefault="002C645D" w:rsidP="00A31559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lastRenderedPageBreak/>
              <w:t xml:space="preserve">реализация </w:t>
            </w:r>
            <w:r w:rsidRPr="00A31559">
              <w:rPr>
                <w:sz w:val="26"/>
                <w:szCs w:val="26"/>
              </w:rPr>
              <w:lastRenderedPageBreak/>
              <w:t>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31559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2C645D" w:rsidRDefault="002C645D" w:rsidP="002315D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2015 год.</w:t>
            </w:r>
          </w:p>
          <w:p w:rsidR="002C645D" w:rsidRPr="00EB7000" w:rsidRDefault="002C645D" w:rsidP="002315D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заявок в Секретариат Рамсарской конвенции.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3155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159BE">
              <w:rPr>
                <w:sz w:val="26"/>
                <w:szCs w:val="26"/>
              </w:rPr>
              <w:lastRenderedPageBreak/>
              <w:t xml:space="preserve">Акт </w:t>
            </w:r>
            <w:r w:rsidRPr="000159BE">
              <w:rPr>
                <w:sz w:val="26"/>
                <w:szCs w:val="26"/>
              </w:rPr>
              <w:lastRenderedPageBreak/>
              <w:t xml:space="preserve">приемки НИР от </w:t>
            </w:r>
            <w:r>
              <w:rPr>
                <w:sz w:val="26"/>
                <w:szCs w:val="26"/>
              </w:rPr>
              <w:t>19</w:t>
            </w:r>
            <w:r w:rsidRPr="000159B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0159BE">
              <w:rPr>
                <w:sz w:val="26"/>
                <w:szCs w:val="26"/>
              </w:rPr>
              <w:t>.2014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35394" w:rsidRDefault="002C645D" w:rsidP="007E5F6D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C35394">
              <w:rPr>
                <w:b/>
                <w:sz w:val="26"/>
                <w:szCs w:val="26"/>
              </w:rPr>
              <w:lastRenderedPageBreak/>
              <w:t xml:space="preserve">Коммерциализация </w:t>
            </w:r>
            <w:r w:rsidRPr="00C35394">
              <w:rPr>
                <w:b/>
                <w:sz w:val="26"/>
                <w:szCs w:val="26"/>
              </w:rPr>
              <w:lastRenderedPageBreak/>
              <w:t>завершена.</w:t>
            </w:r>
          </w:p>
          <w:p w:rsidR="002C645D" w:rsidRDefault="002C645D" w:rsidP="00FF3B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Default="002C645D" w:rsidP="00FF3B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на включение </w:t>
            </w:r>
          </w:p>
          <w:p w:rsidR="002C645D" w:rsidRPr="00EB7000" w:rsidRDefault="002C645D" w:rsidP="00FF3B3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ООПТ </w:t>
            </w:r>
            <w:r w:rsidRPr="000A4076">
              <w:rPr>
                <w:sz w:val="26"/>
                <w:szCs w:val="26"/>
                <w:lang w:eastAsia="ru-RU"/>
              </w:rPr>
              <w:t>(</w:t>
            </w:r>
            <w:r w:rsidRPr="00992251">
              <w:rPr>
                <w:sz w:val="26"/>
                <w:szCs w:val="26"/>
                <w:lang w:eastAsia="ru-RU"/>
              </w:rPr>
              <w:t>«Подвеликий Мох», «Вилейты», «Свислочско-Березинский», «Ипуть»</w:t>
            </w:r>
            <w:r>
              <w:rPr>
                <w:sz w:val="26"/>
                <w:szCs w:val="26"/>
                <w:lang w:eastAsia="ru-RU"/>
              </w:rPr>
              <w:t>, национальный парк «Беловежская пуща</w:t>
            </w:r>
            <w:r w:rsidRPr="000A4076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(болото Дикое)</w:t>
            </w:r>
            <w:r w:rsidRPr="000A4076">
              <w:rPr>
                <w:sz w:val="26"/>
                <w:szCs w:val="26"/>
                <w:lang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направлены в Секретариат Рамсарской Конвенции</w:t>
            </w:r>
            <w:r w:rsidRPr="000A4076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для включения </w:t>
            </w:r>
            <w:r w:rsidRPr="000A4076">
              <w:rPr>
                <w:sz w:val="26"/>
                <w:szCs w:val="26"/>
                <w:lang w:eastAsia="ru-RU"/>
              </w:rPr>
              <w:t>в Список водно-болотных угодий</w:t>
            </w:r>
            <w:r>
              <w:rPr>
                <w:sz w:val="26"/>
                <w:szCs w:val="26"/>
              </w:rPr>
              <w:t xml:space="preserve"> международного значения (письмо от 30.03.2015 № 10-1-7/13-Ино).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F23B8F">
            <w:pPr>
              <w:pStyle w:val="ConsPlusCell"/>
              <w:spacing w:line="240" w:lineRule="exact"/>
              <w:ind w:left="-91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подпрограмма 2 «Обеспечение возрастающего устойчивого использования ресурсов биосферы и сохранения благоприятной окружающей среды» государственной научно-технической программы «Природные ресурсы и окружающая среда», 2011 – 2015 годы</w:t>
            </w:r>
          </w:p>
          <w:p w:rsidR="002C645D" w:rsidRPr="00AF28C8" w:rsidRDefault="002C645D" w:rsidP="00300BB2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Коммерциализация осуществляется в соответствии со сводным планом выпуска (внедрения) вновь освоенной (новой) продукции по заданиям ГНТП </w:t>
            </w:r>
            <w:r w:rsidRPr="00AF28C8">
              <w:rPr>
                <w:b/>
                <w:i/>
                <w:sz w:val="26"/>
                <w:szCs w:val="26"/>
              </w:rPr>
              <w:t>«Экологическая безопасность»</w:t>
            </w:r>
            <w:r w:rsidRPr="00AF28C8">
              <w:rPr>
                <w:sz w:val="26"/>
                <w:szCs w:val="26"/>
              </w:rPr>
              <w:t xml:space="preserve"> на 2006 - 2010 гг</w:t>
            </w:r>
            <w:proofErr w:type="gramStart"/>
            <w:r w:rsidRPr="00AF2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 xml:space="preserve">Подпрограммы </w:t>
            </w:r>
            <w:r w:rsidRPr="00AF28C8">
              <w:rPr>
                <w:sz w:val="26"/>
                <w:szCs w:val="26"/>
                <w:lang w:val="en-US"/>
              </w:rPr>
              <w:t>II</w:t>
            </w:r>
            <w:r w:rsidRPr="00AF28C8">
              <w:rPr>
                <w:sz w:val="26"/>
                <w:szCs w:val="26"/>
              </w:rPr>
              <w:t xml:space="preserve"> ГНТП </w:t>
            </w:r>
            <w:r w:rsidRPr="00AF28C8">
              <w:rPr>
                <w:b/>
                <w:i/>
                <w:sz w:val="26"/>
                <w:szCs w:val="26"/>
              </w:rPr>
              <w:t>«Природные ресурсы и окружающая среда»</w:t>
            </w:r>
            <w:r w:rsidRPr="00AF28C8">
              <w:rPr>
                <w:sz w:val="26"/>
                <w:szCs w:val="26"/>
              </w:rPr>
              <w:t xml:space="preserve"> на 2011 – 2015 годы,</w:t>
            </w:r>
            <w:r>
              <w:rPr>
                <w:sz w:val="26"/>
                <w:szCs w:val="26"/>
              </w:rPr>
              <w:t xml:space="preserve"> </w:t>
            </w:r>
            <w:r w:rsidRPr="00AF28C8">
              <w:rPr>
                <w:sz w:val="26"/>
                <w:szCs w:val="26"/>
              </w:rPr>
              <w:t xml:space="preserve"> с учетом дополнений, согласно приказам Государственного комитета по науке и технологиям Республики Беларусь  от 27.07.2011 № 278, 21.06.2012 № 242, 21.05.2014 № 141 и изменений от 14.12.2012 № 430.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2.1.1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Оценка структуры и </w:t>
            </w:r>
            <w:r w:rsidRPr="00AF28C8">
              <w:rPr>
                <w:i/>
                <w:sz w:val="26"/>
                <w:szCs w:val="26"/>
              </w:rPr>
              <w:lastRenderedPageBreak/>
              <w:t>прогноз изменения минимальных расходов воды рек и разработка карт минимального летне-осеннего и зимнего речного стока на реках Республики Беларусь</w:t>
            </w:r>
          </w:p>
          <w:p w:rsidR="002C645D" w:rsidRPr="00AF28C8" w:rsidRDefault="002C645D" w:rsidP="00F23B8F">
            <w:pPr>
              <w:tabs>
                <w:tab w:val="left" w:pos="0"/>
                <w:tab w:val="left" w:pos="993"/>
              </w:tabs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Макет карт минимального летне-осеннего и зимнего речного стока на реках Республики Беларусь.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lang w:eastAsia="ru-RU"/>
              </w:rPr>
            </w:pPr>
            <w:r w:rsidRPr="00AF28C8">
              <w:rPr>
                <w:sz w:val="26"/>
                <w:szCs w:val="26"/>
                <w:lang w:eastAsia="ru-RU"/>
              </w:rPr>
              <w:t>Отчет о НИОКР (заключительный), содержащий прогноз пространственных закономерностей формирования минимальных расходов воды для рек Республики Беларусь.</w:t>
            </w:r>
          </w:p>
          <w:p w:rsidR="002C645D" w:rsidRPr="00AF28C8" w:rsidRDefault="002C645D" w:rsidP="00F23B8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Срок выполнения НИОКР: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  <w:lang w:eastAsia="ru-RU"/>
              </w:rPr>
              <w:t>2 кв. 2011 г. – 4 кв.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</w:t>
            </w:r>
            <w:r w:rsidRPr="00AF28C8">
              <w:rPr>
                <w:sz w:val="26"/>
                <w:szCs w:val="26"/>
              </w:rPr>
              <w:lastRenderedPageBreak/>
              <w:t xml:space="preserve">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367,2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lastRenderedPageBreak/>
              <w:t xml:space="preserve">протокол № 4 от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 xml:space="preserve">2014 № 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использование данных </w:t>
            </w:r>
            <w:r w:rsidRPr="00AF28C8">
              <w:rPr>
                <w:sz w:val="26"/>
                <w:szCs w:val="26"/>
              </w:rPr>
              <w:lastRenderedPageBreak/>
              <w:t>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</w:t>
            </w:r>
            <w:r w:rsidRPr="00AF28C8">
              <w:rPr>
                <w:sz w:val="26"/>
                <w:szCs w:val="26"/>
              </w:rPr>
              <w:lastRenderedPageBreak/>
              <w:t>НИР комиссией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</w:t>
            </w:r>
            <w:r w:rsidRPr="002540E4">
              <w:rPr>
                <w:b/>
                <w:sz w:val="26"/>
                <w:szCs w:val="26"/>
              </w:rPr>
              <w:t xml:space="preserve">оммерциализации </w:t>
            </w:r>
            <w:proofErr w:type="gramStart"/>
            <w:r w:rsidRPr="002540E4">
              <w:rPr>
                <w:b/>
                <w:sz w:val="26"/>
                <w:szCs w:val="26"/>
              </w:rPr>
              <w:t>завершен</w:t>
            </w:r>
            <w:r>
              <w:rPr>
                <w:b/>
                <w:sz w:val="26"/>
                <w:szCs w:val="26"/>
              </w:rPr>
              <w:t>а</w:t>
            </w:r>
            <w:proofErr w:type="gramEnd"/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DA7DA5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М</w:t>
            </w:r>
            <w:r w:rsidRPr="00DA7DA5">
              <w:rPr>
                <w:sz w:val="26"/>
                <w:szCs w:val="26"/>
              </w:rPr>
              <w:t>акеты карт минимального летне-осеннего речного стока, карты минимального зимнего речного стока на реках Республики Беларусь переданы</w:t>
            </w:r>
          </w:p>
          <w:p w:rsidR="002C645D" w:rsidRPr="00DA7DA5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DA7DA5">
              <w:rPr>
                <w:color w:val="000000"/>
                <w:sz w:val="26"/>
                <w:szCs w:val="26"/>
              </w:rPr>
              <w:t>г</w:t>
            </w:r>
            <w:r w:rsidRPr="00DA7DA5">
              <w:rPr>
                <w:sz w:val="26"/>
                <w:szCs w:val="26"/>
              </w:rPr>
              <w:t>о</w:t>
            </w:r>
            <w:r w:rsidRPr="00DA7DA5">
              <w:rPr>
                <w:color w:val="000000"/>
                <w:sz w:val="26"/>
                <w:szCs w:val="26"/>
              </w:rPr>
              <w:t>сударственному учреждению  «Республиканский гидрометеорологический центр»</w:t>
            </w:r>
            <w:r w:rsidRPr="00DA7DA5">
              <w:rPr>
                <w:sz w:val="26"/>
                <w:szCs w:val="26"/>
              </w:rPr>
              <w:t xml:space="preserve"> (от                    18.02.2014)</w:t>
            </w:r>
            <w:r w:rsidRPr="00DA7DA5">
              <w:rPr>
                <w:color w:val="000000"/>
                <w:sz w:val="26"/>
                <w:szCs w:val="26"/>
              </w:rPr>
              <w:t xml:space="preserve">. </w:t>
            </w:r>
          </w:p>
          <w:p w:rsidR="002C645D" w:rsidRPr="00DA7DA5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DA7DA5">
              <w:rPr>
                <w:sz w:val="26"/>
                <w:szCs w:val="26"/>
              </w:rPr>
              <w:t xml:space="preserve"> Карты применены при прогнозировании минимальных расходов воды на реках Республики Беларусь в летний период (июнь 2014 г.).</w:t>
            </w:r>
          </w:p>
          <w:p w:rsidR="002C645D" w:rsidRPr="00DA7DA5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DA7DA5">
              <w:rPr>
                <w:sz w:val="26"/>
                <w:szCs w:val="26"/>
              </w:rPr>
              <w:t>Информационные таблицы по минимальному речному стоку (летне-осенний и зимний периоды) бассейна реки Днепр,</w:t>
            </w:r>
          </w:p>
          <w:p w:rsidR="002C645D" w:rsidRPr="00DA7DA5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proofErr w:type="gramStart"/>
            <w:r w:rsidRPr="00DA7DA5">
              <w:rPr>
                <w:sz w:val="26"/>
                <w:szCs w:val="26"/>
              </w:rPr>
              <w:t xml:space="preserve">статистические параметры периодов пониженной водности (летне-осенний и зимний периоды) речного стока Черноморского и Балтийского бассейнов и прогноз пространственных закономерностей формирования минимальных расходов воды для </w:t>
            </w:r>
            <w:r w:rsidRPr="00DA7DA5">
              <w:rPr>
                <w:sz w:val="26"/>
                <w:szCs w:val="26"/>
              </w:rPr>
              <w:lastRenderedPageBreak/>
              <w:t xml:space="preserve">рек Республики Беларусь использованы при выполнении работ по разработке проекта Схемы комплексного использования и охраны вод р. Днепр </w:t>
            </w:r>
            <w:proofErr w:type="gramEnd"/>
          </w:p>
          <w:p w:rsidR="002C645D" w:rsidRPr="00AF28C8" w:rsidRDefault="002C645D" w:rsidP="00DA7DA5">
            <w:pPr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 w:rsidRPr="00DA7DA5">
              <w:rPr>
                <w:sz w:val="26"/>
                <w:szCs w:val="26"/>
              </w:rPr>
              <w:t xml:space="preserve">(договор от 17.04.2014 № 15/2/4/4.5), а также Плана управления бассейном реки Западный Буг (договор от 25.04.2015 20/5/1.4/2015). Одновременно, результаты использованы при подготовке долгосрочных прогнозов (справка о практическом использовании результатов исследования </w:t>
            </w:r>
            <w:proofErr w:type="gramStart"/>
            <w:r w:rsidRPr="00DA7DA5">
              <w:rPr>
                <w:sz w:val="26"/>
                <w:szCs w:val="26"/>
              </w:rPr>
              <w:t>от</w:t>
            </w:r>
            <w:proofErr w:type="gramEnd"/>
            <w:r w:rsidRPr="00DA7DA5">
              <w:rPr>
                <w:sz w:val="26"/>
                <w:szCs w:val="26"/>
              </w:rPr>
              <w:t xml:space="preserve"> «</w:t>
            </w:r>
            <w:proofErr w:type="gramStart"/>
            <w:r w:rsidRPr="00DA7DA5">
              <w:rPr>
                <w:sz w:val="26"/>
                <w:szCs w:val="26"/>
              </w:rPr>
              <w:t>Республиканский</w:t>
            </w:r>
            <w:proofErr w:type="gramEnd"/>
            <w:r w:rsidRPr="00DA7DA5">
              <w:rPr>
                <w:sz w:val="26"/>
                <w:szCs w:val="26"/>
              </w:rPr>
              <w:t xml:space="preserve"> центр по гидрометеорологии, контролю радиоактивного загрязнения и мониторингу окружающей среды» от 17.12.2015г.)</w:t>
            </w:r>
          </w:p>
        </w:tc>
      </w:tr>
      <w:tr w:rsidR="002C645D" w:rsidRPr="00AF28C8" w:rsidTr="00D3226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13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2.1.2</w:t>
            </w:r>
          </w:p>
          <w:p w:rsidR="002C645D" w:rsidRPr="00AF28C8" w:rsidRDefault="002C645D" w:rsidP="0043763D">
            <w:pPr>
              <w:pStyle w:val="ConsPlusCell"/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Разработать структуру изменения режимов землепользования и выполнить оценку запасов углерода. Подготовить</w:t>
            </w:r>
            <w:proofErr w:type="gramStart"/>
            <w:r w:rsidRPr="00AF28C8">
              <w:rPr>
                <w:i/>
                <w:sz w:val="26"/>
                <w:szCs w:val="26"/>
              </w:rPr>
              <w:t xml:space="preserve"> Ш</w:t>
            </w:r>
            <w:proofErr w:type="gramEnd"/>
            <w:r w:rsidRPr="00AF28C8">
              <w:rPr>
                <w:i/>
                <w:sz w:val="26"/>
                <w:szCs w:val="26"/>
              </w:rPr>
              <w:t xml:space="preserve">естое Национальное сообщение </w:t>
            </w:r>
            <w:r w:rsidRPr="00AF28C8">
              <w:rPr>
                <w:i/>
                <w:sz w:val="26"/>
                <w:szCs w:val="26"/>
              </w:rPr>
              <w:lastRenderedPageBreak/>
              <w:t>Республики Беларусь об изменении климата.</w:t>
            </w:r>
          </w:p>
          <w:p w:rsidR="002C645D" w:rsidRPr="00AF28C8" w:rsidRDefault="002C645D" w:rsidP="00F23B8F">
            <w:pPr>
              <w:autoSpaceDE w:val="0"/>
              <w:autoSpaceDN w:val="0"/>
              <w:adjustRightInd w:val="0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Аналитическая записка «Структура изменения режимов землепользования и оценка запасов углерода».</w:t>
            </w:r>
          </w:p>
          <w:p w:rsidR="002C645D" w:rsidRPr="00AF28C8" w:rsidRDefault="002C645D" w:rsidP="00F23B8F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Аналитическая записка «Оценка национальных обстоятельств в области изменения климата».</w:t>
            </w:r>
          </w:p>
          <w:p w:rsidR="002C645D" w:rsidRPr="00AF28C8" w:rsidRDefault="002C645D" w:rsidP="00F23B8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Шестое Национальное сообщение Республики Беларусь для представления в секретариат Рамочной Конвенц</w:t>
            </w:r>
            <w:proofErr w:type="gramStart"/>
            <w:r w:rsidRPr="00AF28C8">
              <w:rPr>
                <w:sz w:val="26"/>
                <w:szCs w:val="26"/>
              </w:rPr>
              <w:t>ии ОО</w:t>
            </w:r>
            <w:proofErr w:type="gramEnd"/>
            <w:r w:rsidRPr="00AF28C8">
              <w:rPr>
                <w:sz w:val="26"/>
                <w:szCs w:val="26"/>
              </w:rPr>
              <w:t>Н об изменении климата и Киотского протокола.</w:t>
            </w:r>
            <w:r w:rsidRPr="00AF28C8">
              <w:rPr>
                <w:bCs/>
                <w:sz w:val="26"/>
                <w:szCs w:val="26"/>
              </w:rPr>
              <w:t xml:space="preserve"> Срок выполнения НИОКР: 2 кв. 2011 г. – 4 кв. 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269,1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Государственному 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220095, г. Минск,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</w:t>
            </w:r>
            <w:r w:rsidRPr="00AF28C8">
              <w:rPr>
                <w:sz w:val="26"/>
                <w:szCs w:val="26"/>
              </w:rPr>
              <w:lastRenderedPageBreak/>
              <w:t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комиссией Минприроды </w:t>
            </w:r>
          </w:p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F67F8B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Шестое Национальное сообщение Республики Беларусь </w:t>
            </w:r>
            <w:proofErr w:type="gramStart"/>
            <w:r w:rsidRPr="00AF28C8">
              <w:rPr>
                <w:sz w:val="26"/>
                <w:szCs w:val="26"/>
              </w:rPr>
              <w:t xml:space="preserve">об изменении климата представлено в </w:t>
            </w:r>
            <w:r w:rsidRPr="00AF28C8">
              <w:rPr>
                <w:sz w:val="26"/>
                <w:szCs w:val="26"/>
              </w:rPr>
              <w:lastRenderedPageBreak/>
              <w:t>секретариат Рамочной конвенции ООН об изменении климата в электронном виде через интернет-портал</w:t>
            </w:r>
            <w:proofErr w:type="gramEnd"/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67F8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31.12.2013 г.</w:t>
            </w:r>
          </w:p>
        </w:tc>
      </w:tr>
      <w:tr w:rsidR="002C645D" w:rsidRPr="00AF28C8" w:rsidTr="00DA7DA5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EC5C4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tabs>
                <w:tab w:val="left" w:pos="-6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2.1.3</w:t>
            </w:r>
          </w:p>
          <w:p w:rsidR="002C645D" w:rsidRPr="00AF28C8" w:rsidRDefault="002C645D" w:rsidP="00DA7DA5">
            <w:pPr>
              <w:shd w:val="clear" w:color="auto" w:fill="DAEEF3" w:themeFill="accent5" w:themeFillTint="33"/>
              <w:spacing w:line="240" w:lineRule="exact"/>
              <w:ind w:left="-104" w:right="-57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Проведение комплекса специальных гидрологических исследований на трансграничных участках рек Западная Двина, Вилия, Днепр, Сож и озерах Ричи и Сита.</w:t>
            </w:r>
          </w:p>
          <w:p w:rsidR="002C645D" w:rsidRPr="00AF28C8" w:rsidRDefault="002C645D" w:rsidP="00DA7DA5">
            <w:pPr>
              <w:shd w:val="clear" w:color="auto" w:fill="DAEEF3" w:themeFill="accent5" w:themeFillTint="33"/>
              <w:tabs>
                <w:tab w:val="left" w:pos="-6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i/>
                <w:sz w:val="26"/>
                <w:szCs w:val="26"/>
              </w:rPr>
            </w:pPr>
          </w:p>
          <w:p w:rsidR="002C645D" w:rsidRPr="00AF28C8" w:rsidRDefault="002C645D" w:rsidP="00F23B8F">
            <w:pPr>
              <w:tabs>
                <w:tab w:val="left" w:pos="-6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Рекомендации по усилению режима охраны Государственной границы Республики Беларусь, проходящей по пограничному участку реки Вилия и на озерах Ричи и Сита, рек  Западная Двина, Сож и </w:t>
            </w:r>
            <w:r w:rsidRPr="00AF28C8">
              <w:rPr>
                <w:sz w:val="26"/>
                <w:szCs w:val="26"/>
              </w:rPr>
              <w:lastRenderedPageBreak/>
              <w:t xml:space="preserve">Днепр.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13" w:right="-7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342,4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Республиканское 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</w:t>
            </w:r>
            <w:r w:rsidRPr="00AF28C8">
              <w:rPr>
                <w:sz w:val="26"/>
                <w:szCs w:val="26"/>
              </w:rPr>
              <w:lastRenderedPageBreak/>
              <w:t>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772EB">
            <w:pPr>
              <w:pStyle w:val="ConsPlusCell"/>
              <w:spacing w:line="240" w:lineRule="exact"/>
              <w:ind w:left="-93" w:right="-129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комиссией Минприроды </w:t>
            </w:r>
          </w:p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3772EB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Рекомендации по распределению минимальных и максимальных глубин на реке Западная Двина, подъему максимальных уровней воды на реке Западная Двина, распределению максимальных глубин между пограничными знаками в пограничной полосе реки Западная Двина и организации по размещению стационарной базы специальных </w:t>
            </w:r>
            <w:r w:rsidRPr="00AF28C8">
              <w:rPr>
                <w:sz w:val="26"/>
                <w:szCs w:val="26"/>
              </w:rPr>
              <w:lastRenderedPageBreak/>
              <w:t>пограничных плавучих средств» (инв. № 8282ДСП) согласованы 19.04.2013</w:t>
            </w:r>
            <w:proofErr w:type="gramStart"/>
            <w:r w:rsidRPr="00AF28C8">
              <w:rPr>
                <w:sz w:val="26"/>
                <w:szCs w:val="26"/>
              </w:rPr>
              <w:t xml:space="preserve"> П</w:t>
            </w:r>
            <w:proofErr w:type="gramEnd"/>
            <w:r w:rsidRPr="00AF28C8">
              <w:rPr>
                <w:sz w:val="26"/>
                <w:szCs w:val="26"/>
              </w:rPr>
              <w:t>ервым заместителем Председателя государственного пограничного комитета А.В.Загородним. Рекомендации переданы в управление регулирования воздействий на атмосферный воздух и водные ресурсы Минприроды (исх. от 22.04.2013 № 5-7-1/3 дсп).</w:t>
            </w:r>
          </w:p>
          <w:p w:rsidR="002C645D" w:rsidRPr="00AF28C8" w:rsidRDefault="002C645D" w:rsidP="003772EB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В соответствии с рекомендациями осуществлялась охрана государственной границы на р. Вилии и</w:t>
            </w:r>
            <w:proofErr w:type="gramStart"/>
            <w:r w:rsidRPr="00AF28C8">
              <w:rPr>
                <w:sz w:val="26"/>
                <w:szCs w:val="26"/>
              </w:rPr>
              <w:t xml:space="preserve"> З</w:t>
            </w:r>
            <w:proofErr w:type="gramEnd"/>
            <w:r w:rsidRPr="00AF28C8">
              <w:rPr>
                <w:sz w:val="26"/>
                <w:szCs w:val="26"/>
              </w:rPr>
              <w:t xml:space="preserve">ап. Двина по четыре наряда пограничных групп в сутки. </w:t>
            </w:r>
          </w:p>
          <w:p w:rsidR="002C645D" w:rsidRPr="00AF28C8" w:rsidRDefault="002C645D" w:rsidP="003772EB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По состоянию на 31.12.2013 г. завершено строительство причала базы пограничных катеров специального назначения в населенном пункте Друя (р. Зап. Двина). </w:t>
            </w:r>
          </w:p>
          <w:p w:rsidR="002C645D" w:rsidRPr="00AF28C8" w:rsidRDefault="002C645D" w:rsidP="003772EB">
            <w:pPr>
              <w:spacing w:line="240" w:lineRule="exact"/>
              <w:ind w:left="-75" w:right="-5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Согласно рекомендациям   Государственным </w:t>
            </w:r>
            <w:r w:rsidRPr="00AF28C8">
              <w:rPr>
                <w:sz w:val="26"/>
                <w:szCs w:val="26"/>
              </w:rPr>
              <w:lastRenderedPageBreak/>
              <w:t>пограничным комитетом Республики Беларусь определены наиболее вероятные направления противоправной деятельности через государственную границу; проведена модернизация пограничных плавучих средств</w:t>
            </w:r>
          </w:p>
          <w:p w:rsidR="002C645D" w:rsidRPr="00AF28C8" w:rsidRDefault="002C645D" w:rsidP="003772E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(письмо ГПК от 18.12.2013 № 2/4357).</w:t>
            </w:r>
          </w:p>
          <w:p w:rsidR="002C645D" w:rsidRPr="00AF28C8" w:rsidRDefault="002C645D" w:rsidP="003772E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распределению минимальных и максимальных глубин на реках Сож и Днепр …(инв. № 8284 ДСП), утверждены заместителем Министра природных ресурсов и охраны окружающей среды Республики Беларусь Качановским И.М. и согласованы Первым заместителем Председателя государственного пограничного комитета Республики Беларусь от 15.01.2014 г.</w:t>
            </w:r>
          </w:p>
        </w:tc>
      </w:tr>
      <w:tr w:rsidR="002C645D" w:rsidRPr="00AF28C8" w:rsidTr="00DA7DA5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tabs>
                <w:tab w:val="left" w:pos="-6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2.1.4</w:t>
            </w:r>
          </w:p>
          <w:p w:rsidR="002C645D" w:rsidRPr="00AF28C8" w:rsidRDefault="002C645D" w:rsidP="0043763D">
            <w:pPr>
              <w:spacing w:line="240" w:lineRule="exact"/>
              <w:ind w:left="-105" w:right="-6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Разработать и обосновать ПДК нефтепродуктов в почвах для различных категорий земель, для различных видов территориальных зон </w:t>
            </w:r>
            <w:r w:rsidRPr="00AF28C8">
              <w:rPr>
                <w:i/>
                <w:sz w:val="26"/>
                <w:szCs w:val="26"/>
              </w:rPr>
              <w:lastRenderedPageBreak/>
              <w:t>по преимущественному функциональному использованию</w:t>
            </w:r>
          </w:p>
          <w:p w:rsidR="002C645D" w:rsidRPr="00AF28C8" w:rsidRDefault="002C645D" w:rsidP="0043763D">
            <w:pPr>
              <w:tabs>
                <w:tab w:val="left" w:pos="-108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5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43763D">
            <w:pPr>
              <w:tabs>
                <w:tab w:val="left" w:pos="-108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Дифференцированные нормативы ПДК нефтепродуктов в почвах для различных категорий земель, для различных видов территориальных зон по преимущественному функциональному использованию территорий населенных пунктов</w:t>
            </w:r>
          </w:p>
          <w:p w:rsidR="002C645D" w:rsidRPr="00AF28C8" w:rsidRDefault="002C645D" w:rsidP="0043763D">
            <w:pPr>
              <w:tabs>
                <w:tab w:val="left" w:pos="-6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НИОКР: 2 кв. 2011 г. – 4 кв. 2011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110,0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Государственное учреждение  «Республиканский научно-практический центр гигиены»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F28C8">
              <w:rPr>
                <w:color w:val="000000"/>
                <w:sz w:val="26"/>
                <w:szCs w:val="26"/>
                <w:shd w:val="clear" w:color="auto" w:fill="FFFFFF"/>
              </w:rPr>
              <w:t>220012, г. Минск,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F28C8">
              <w:rPr>
                <w:color w:val="000000"/>
                <w:sz w:val="26"/>
                <w:szCs w:val="26"/>
                <w:shd w:val="clear" w:color="auto" w:fill="FFFFFF"/>
              </w:rPr>
              <w:t xml:space="preserve"> ул</w:t>
            </w:r>
            <w:proofErr w:type="gramStart"/>
            <w:r w:rsidRPr="00AF28C8">
              <w:rPr>
                <w:color w:val="000000"/>
                <w:sz w:val="26"/>
                <w:szCs w:val="26"/>
                <w:shd w:val="clear" w:color="auto" w:fill="FFFFFF"/>
              </w:rPr>
              <w:t>.А</w:t>
            </w:r>
            <w:proofErr w:type="gramEnd"/>
            <w:r w:rsidRPr="00AF28C8">
              <w:rPr>
                <w:color w:val="000000"/>
                <w:sz w:val="26"/>
                <w:szCs w:val="26"/>
                <w:shd w:val="clear" w:color="auto" w:fill="FFFFFF"/>
              </w:rPr>
              <w:t>кадемическая, 8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  <w:shd w:val="clear" w:color="auto" w:fill="FFFFFF"/>
              </w:rPr>
              <w:t xml:space="preserve">УНП </w:t>
            </w:r>
            <w:r w:rsidRPr="00AF28C8">
              <w:rPr>
                <w:sz w:val="26"/>
                <w:szCs w:val="26"/>
              </w:rPr>
              <w:t>101002035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</w:t>
            </w:r>
            <w:r w:rsidRPr="00AF28C8">
              <w:rPr>
                <w:sz w:val="26"/>
                <w:szCs w:val="26"/>
              </w:rPr>
              <w:lastRenderedPageBreak/>
              <w:t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НТС ГНТП «Природные ресурсы и окружающая среда» от 8.12.2011 № 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3772EB">
            <w:pPr>
              <w:spacing w:line="240" w:lineRule="exact"/>
              <w:ind w:left="-108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Дифференцированные нормативы ПДК нефтепродуктов в почвах для различных категорий земель, для различных видов </w:t>
            </w:r>
            <w:r w:rsidRPr="00AF28C8">
              <w:rPr>
                <w:sz w:val="26"/>
                <w:szCs w:val="26"/>
              </w:rPr>
              <w:lastRenderedPageBreak/>
              <w:t xml:space="preserve">территориальных зон по преимущественному функциональному использованию территорий населенных пунктов утверждены Министерством здравоохранения Республики Беларусь от 12 марта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F28C8">
                <w:rPr>
                  <w:sz w:val="26"/>
                  <w:szCs w:val="26"/>
                </w:rPr>
                <w:t>2012 г</w:t>
              </w:r>
            </w:smartTag>
            <w:r w:rsidRPr="00AF28C8">
              <w:rPr>
                <w:sz w:val="26"/>
                <w:szCs w:val="26"/>
              </w:rPr>
              <w:t>. № 17/1 и введены в действие с 5 апреля 2012  г.</w:t>
            </w:r>
          </w:p>
          <w:p w:rsidR="002C645D" w:rsidRPr="00AF28C8" w:rsidRDefault="002C645D" w:rsidP="003772EB">
            <w:pPr>
              <w:pStyle w:val="ConsPlusCell"/>
              <w:spacing w:line="240" w:lineRule="exact"/>
              <w:ind w:left="-9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Используются территориальными органами и структурными подразделениями (ГУ РЦАК, РУП «Бел НИЦ «Экология»), </w:t>
            </w:r>
            <w:r w:rsidRPr="00AF28C8">
              <w:rPr>
                <w:bCs/>
                <w:sz w:val="26"/>
                <w:szCs w:val="26"/>
              </w:rPr>
              <w:t xml:space="preserve">концерном «Белнефтехим», </w:t>
            </w:r>
            <w:r w:rsidRPr="00AF28C8">
              <w:rPr>
                <w:sz w:val="26"/>
                <w:szCs w:val="26"/>
              </w:rPr>
              <w:t>органами государственного управления (</w:t>
            </w:r>
            <w:r w:rsidRPr="00AF28C8">
              <w:rPr>
                <w:bCs/>
                <w:sz w:val="26"/>
                <w:szCs w:val="26"/>
              </w:rPr>
              <w:t>Минздрав, Минсельхозпрод, Минтранс, Минпромом).</w:t>
            </w:r>
          </w:p>
          <w:p w:rsidR="002C645D" w:rsidRPr="00AF28C8" w:rsidRDefault="002C645D" w:rsidP="00E64C5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Нормативы используются территориальными органами Минприроды, а так же </w:t>
            </w:r>
            <w:proofErr w:type="gramStart"/>
            <w:r w:rsidRPr="00AF28C8">
              <w:rPr>
                <w:bCs/>
                <w:sz w:val="26"/>
                <w:szCs w:val="26"/>
              </w:rPr>
              <w:t>специализирован-ными</w:t>
            </w:r>
            <w:proofErr w:type="gramEnd"/>
            <w:r w:rsidRPr="00AF28C8">
              <w:rPr>
                <w:bCs/>
                <w:sz w:val="26"/>
                <w:szCs w:val="26"/>
              </w:rPr>
              <w:t xml:space="preserve"> лабораториями  при осуществлении </w:t>
            </w:r>
            <w:r w:rsidRPr="00AF28C8">
              <w:rPr>
                <w:sz w:val="26"/>
                <w:szCs w:val="26"/>
              </w:rPr>
              <w:t xml:space="preserve">контроля за состоянием земель (включая почвы) и </w:t>
            </w:r>
          </w:p>
          <w:p w:rsidR="002C645D" w:rsidRPr="00AF28C8" w:rsidRDefault="002C645D" w:rsidP="00E64C5F">
            <w:pPr>
              <w:autoSpaceDE w:val="0"/>
              <w:autoSpaceDN w:val="0"/>
              <w:adjustRightInd w:val="0"/>
              <w:spacing w:line="240" w:lineRule="exact"/>
              <w:ind w:left="-108" w:right="-23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 xml:space="preserve">соблюдении природоохранного </w:t>
            </w:r>
            <w:r w:rsidRPr="00AF28C8">
              <w:rPr>
                <w:sz w:val="26"/>
                <w:szCs w:val="26"/>
              </w:rPr>
              <w:lastRenderedPageBreak/>
              <w:t>законодательства (претензии по факту загрязнения земель нефтепродуктами  Гомельского областного комитета ПРиООС к СУП «Фрунзе-агро» № 55 (акт от 26.06.2014 № 9), Брестского областного комитета ПРиООС   к ОАО «Ивацевичдрев» (акт об установлении факта причинения вреда от 13.03.2014), Могилевского областного комитета ПРиООС   к СПК «Зимница» от 19.05.2014 № 4,</w:t>
            </w:r>
            <w:proofErr w:type="gramEnd"/>
          </w:p>
          <w:p w:rsidR="002C645D" w:rsidRPr="00AF28C8" w:rsidRDefault="002C645D" w:rsidP="00E64C5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Витебского облкомитета к ДРСУ-147 КУП «Витебскоблдорстрой» от 31.12.2014 № 02-34/14 (акт от 12.11.2014 № 4).</w:t>
            </w:r>
          </w:p>
        </w:tc>
      </w:tr>
      <w:tr w:rsidR="002C645D" w:rsidRPr="00AF28C8" w:rsidTr="00DA7DA5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2.1.5.</w:t>
            </w:r>
          </w:p>
          <w:p w:rsidR="002C645D" w:rsidRPr="00AF28C8" w:rsidRDefault="002C645D" w:rsidP="0043763D">
            <w:pPr>
              <w:spacing w:line="240" w:lineRule="exact"/>
              <w:ind w:left="-102" w:right="-113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Разработать научно-методическое обеспечение выявления и оценки запасов химических веществ, дополнительно включенных в Стокгольмскую конвенцию о СОЗ, для целей экологически безопасного управления опасными веществами; подготовить национальные данные о выбросах загрязняющих </w:t>
            </w:r>
            <w:r w:rsidRPr="00AF28C8">
              <w:rPr>
                <w:i/>
                <w:sz w:val="26"/>
                <w:szCs w:val="26"/>
              </w:rPr>
              <w:lastRenderedPageBreak/>
              <w:t xml:space="preserve">веществ в атмосферный воздух для представления в ЕЭК/ООН. </w:t>
            </w: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i/>
                <w:sz w:val="26"/>
                <w:szCs w:val="26"/>
              </w:rPr>
            </w:pP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Данные о выбросах загрязняющих веществ в атмосферный воздух на территории Республики Беларусь для представления в ЕЭК ООН.</w:t>
            </w: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Методические рекомендации по выявлению и оценке запасов химических веществ, дополнительно включенных в Стокгольмскую конвенцию о СОЗ.</w:t>
            </w:r>
          </w:p>
          <w:p w:rsidR="002C645D" w:rsidRPr="00AF28C8" w:rsidRDefault="002C645D" w:rsidP="00F23B8F">
            <w:pPr>
              <w:spacing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Перечень индикационных признаков/характеристик для выявления промышленных продуктов, изделий и материалов, содержащих химические вещества, дополнительно включенные в приложения к Стокгольмской конвенции о СОЗ.</w:t>
            </w:r>
          </w:p>
          <w:p w:rsidR="002C645D" w:rsidRPr="00AF28C8" w:rsidRDefault="002C645D" w:rsidP="00F23B8F">
            <w:pPr>
              <w:spacing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Аналитическая записка о применении в Беларуси химических веществ, дополнительно включенных в приложения к Стокгольмской конвенции о СОЗ.</w:t>
            </w: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Рекомендации по </w:t>
            </w:r>
            <w:r w:rsidRPr="00AF28C8">
              <w:rPr>
                <w:sz w:val="26"/>
                <w:szCs w:val="26"/>
              </w:rPr>
              <w:lastRenderedPageBreak/>
              <w:t>экологически безопасному обращению с продукцией/отходами, содержащими СОЗ, дополнительно включенные в приложения к Стокгольмской конвенции о СОЗ, и предложения о приоритетных действиях по минимизации негативного воздействия СОЗ на окружающую среду.</w:t>
            </w: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Данные о наличии в Республике Беларусь СОЗ, дополнительно </w:t>
            </w:r>
            <w:proofErr w:type="gramStart"/>
            <w:r w:rsidRPr="00AF28C8">
              <w:rPr>
                <w:sz w:val="26"/>
                <w:szCs w:val="26"/>
              </w:rPr>
              <w:t>включенных</w:t>
            </w:r>
            <w:proofErr w:type="gramEnd"/>
            <w:r w:rsidRPr="00AF28C8">
              <w:rPr>
                <w:sz w:val="26"/>
                <w:szCs w:val="26"/>
              </w:rPr>
              <w:t xml:space="preserve"> в приложения к Стокгольмской конвенции о СОЗ.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13" w:right="-7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367,2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C645D" w:rsidRPr="00AF28C8" w:rsidRDefault="002C645D" w:rsidP="00F23B8F">
            <w:pPr>
              <w:pStyle w:val="10"/>
              <w:spacing w:line="240" w:lineRule="exact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AF28C8">
                <w:rPr>
                  <w:sz w:val="26"/>
                  <w:szCs w:val="26"/>
                </w:rPr>
                <w:t>220114, г</w:t>
              </w:r>
            </w:smartTag>
            <w:r w:rsidRPr="00AF28C8">
              <w:rPr>
                <w:sz w:val="26"/>
                <w:szCs w:val="26"/>
              </w:rPr>
              <w:t>. Минск, ул. Ф.Скорины, 10.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100289079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</w:t>
            </w:r>
            <w:r w:rsidRPr="00AF28C8">
              <w:rPr>
                <w:sz w:val="26"/>
                <w:szCs w:val="26"/>
              </w:rPr>
              <w:lastRenderedPageBreak/>
              <w:t>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Акт приемки НИР комиссией Минприроды </w:t>
            </w:r>
          </w:p>
          <w:p w:rsidR="002C645D" w:rsidRPr="00AF28C8" w:rsidRDefault="002C645D" w:rsidP="0041506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2540E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E64C5F">
            <w:pPr>
              <w:spacing w:line="240" w:lineRule="exact"/>
              <w:ind w:left="-104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>Данные о выбросах загрязняющих веществ в атмосферный воздух за 2011 г. предоставлены в ЕЭК ООН в целях выполнения обязательств по Конвенции о трансграничном загрязнении воздуха на большие расстояния (15.03.2013 г.).</w:t>
            </w:r>
          </w:p>
          <w:p w:rsidR="002C645D" w:rsidRPr="00AF28C8" w:rsidRDefault="002C645D" w:rsidP="00E64C5F">
            <w:pPr>
              <w:spacing w:line="240" w:lineRule="exact"/>
              <w:ind w:left="-104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 xml:space="preserve">Методические </w:t>
            </w:r>
            <w:r w:rsidRPr="00AF28C8">
              <w:rPr>
                <w:spacing w:val="-6"/>
                <w:sz w:val="26"/>
                <w:szCs w:val="26"/>
              </w:rPr>
              <w:lastRenderedPageBreak/>
              <w:t xml:space="preserve">рекомендации по выявлению и оценке </w:t>
            </w:r>
            <w:proofErr w:type="gramStart"/>
            <w:r w:rsidRPr="00AF28C8">
              <w:rPr>
                <w:spacing w:val="-6"/>
                <w:sz w:val="26"/>
                <w:szCs w:val="26"/>
              </w:rPr>
              <w:t>запасов химических веществ, дополнительно включенных в Стокгольмскую конвенцию о СОЗ изданы</w:t>
            </w:r>
            <w:proofErr w:type="gramEnd"/>
            <w:r w:rsidRPr="00AF28C8">
              <w:rPr>
                <w:spacing w:val="-6"/>
                <w:sz w:val="26"/>
                <w:szCs w:val="26"/>
              </w:rPr>
              <w:t xml:space="preserve"> в виде брошюры (тираж 150 экз.,  Минскпроект, 29.03.2013 г.). </w:t>
            </w:r>
          </w:p>
          <w:p w:rsidR="002C645D" w:rsidRPr="00AF28C8" w:rsidRDefault="002C645D" w:rsidP="00E64C5F">
            <w:pPr>
              <w:pStyle w:val="ConsPlusCell"/>
              <w:spacing w:line="240" w:lineRule="exact"/>
              <w:ind w:left="-93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>ТКП 17.11-06-2012 (02120) «Охрана окружающей среды и природопользование. Отходы. Правила проведения инвентаризации стойких органических загрязнителей, дополнительно включенных в Стокгольмскую конвенцию о СОЗ» утвержден постановлением Минприроды  от 26.12.2012 №19-Т, используется предприятиями  при проведении первой инвентаризации «новых» СОЗ в 2013 г.</w:t>
            </w:r>
          </w:p>
          <w:p w:rsidR="002C645D" w:rsidRPr="00AF28C8" w:rsidRDefault="002C645D" w:rsidP="00E64C5F">
            <w:pPr>
              <w:spacing w:line="240" w:lineRule="exact"/>
              <w:ind w:left="-104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 xml:space="preserve">Национальные данные о выбросах загрязняющих веществ в атмосферный воздух за 2012г. предоставлены в ЕЭК ООН для выполнения обязательств по Конвенции о трансграничном </w:t>
            </w:r>
            <w:r w:rsidRPr="00AF28C8">
              <w:rPr>
                <w:spacing w:val="-6"/>
                <w:sz w:val="26"/>
                <w:szCs w:val="26"/>
              </w:rPr>
              <w:lastRenderedPageBreak/>
              <w:t>загрязнении воздуха на большие расстояния 15.02.2014 г.</w:t>
            </w:r>
          </w:p>
          <w:p w:rsidR="002C645D" w:rsidRPr="00AF28C8" w:rsidRDefault="002C645D" w:rsidP="00E64C5F">
            <w:pPr>
              <w:spacing w:line="240" w:lineRule="exact"/>
              <w:ind w:left="-104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 xml:space="preserve"> Отчет о выбросах за 2012 год  представлен в ЕЭК ООН в электронном виде через интернет-портал (</w:t>
            </w:r>
            <w:r w:rsidRPr="00AF28C8">
              <w:rPr>
                <w:spacing w:val="-6"/>
                <w:sz w:val="26"/>
                <w:szCs w:val="26"/>
                <w:lang w:val="en-US"/>
              </w:rPr>
              <w:t>REPdab</w:t>
            </w:r>
            <w:r w:rsidRPr="00AF28C8">
              <w:rPr>
                <w:spacing w:val="-6"/>
                <w:sz w:val="26"/>
                <w:szCs w:val="26"/>
              </w:rPr>
              <w:t xml:space="preserve">) – </w:t>
            </w:r>
          </w:p>
          <w:p w:rsidR="002C645D" w:rsidRPr="00AF28C8" w:rsidRDefault="002C645D" w:rsidP="00E64C5F">
            <w:pPr>
              <w:spacing w:line="240" w:lineRule="exact"/>
              <w:ind w:left="-104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>15.03.2014 г.</w:t>
            </w:r>
          </w:p>
          <w:p w:rsidR="002C645D" w:rsidRDefault="002C645D" w:rsidP="00E64C5F">
            <w:pPr>
              <w:pStyle w:val="ConsPlusCell"/>
              <w:spacing w:line="240" w:lineRule="exact"/>
              <w:ind w:left="-93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>Акт о внедрении от 20.11.2014 № 2/2014.</w:t>
            </w:r>
          </w:p>
          <w:p w:rsidR="002C645D" w:rsidRPr="00DA7DA5" w:rsidRDefault="002C645D" w:rsidP="00DA7DA5">
            <w:pPr>
              <w:spacing w:line="204" w:lineRule="auto"/>
              <w:ind w:left="-85" w:right="-85"/>
              <w:jc w:val="both"/>
              <w:rPr>
                <w:sz w:val="26"/>
                <w:szCs w:val="26"/>
              </w:rPr>
            </w:pPr>
            <w:r w:rsidRPr="00765D04">
              <w:rPr>
                <w:sz w:val="24"/>
              </w:rPr>
              <w:t xml:space="preserve">Рекомендации по </w:t>
            </w:r>
            <w:r w:rsidRPr="00DA7DA5">
              <w:rPr>
                <w:sz w:val="26"/>
                <w:szCs w:val="26"/>
              </w:rPr>
              <w:t>экологически безопасному обращению с продукцией/отходами, содержащими СОЗ, дополнительно включенные в приложения к Стокгольмской конвенции о СОЗ, и предложения о приоритетных действиях по минимизации негативного воздействия СОЗ на окружающую среду переданы Минприроды (Акт о внедрении №2/2014 от 20.11.2014);</w:t>
            </w:r>
          </w:p>
          <w:p w:rsidR="002C645D" w:rsidRPr="00AF28C8" w:rsidRDefault="002C645D" w:rsidP="00DA7DA5">
            <w:pPr>
              <w:pStyle w:val="ConsPlusCell"/>
              <w:spacing w:line="240" w:lineRule="exact"/>
              <w:ind w:left="-85" w:right="-75"/>
              <w:jc w:val="both"/>
              <w:rPr>
                <w:sz w:val="26"/>
                <w:szCs w:val="26"/>
              </w:rPr>
            </w:pPr>
            <w:r w:rsidRPr="00DA7DA5">
              <w:rPr>
                <w:sz w:val="26"/>
                <w:szCs w:val="26"/>
              </w:rPr>
              <w:t xml:space="preserve"> использованы для разработки Национального плана выполнения обязательств, принятых Республикой Беларусь по реализации </w:t>
            </w:r>
            <w:r w:rsidRPr="00DA7DA5">
              <w:rPr>
                <w:sz w:val="26"/>
                <w:szCs w:val="26"/>
              </w:rPr>
              <w:lastRenderedPageBreak/>
              <w:t>положений Стокгольмской конвенции о стойких органических загрязнителях, в 2016-2020 годы</w:t>
            </w:r>
          </w:p>
        </w:tc>
      </w:tr>
      <w:tr w:rsidR="002C645D" w:rsidRPr="00AF28C8" w:rsidTr="00482723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2.1.6</w:t>
            </w:r>
          </w:p>
          <w:p w:rsidR="002C645D" w:rsidRPr="00AF28C8" w:rsidRDefault="002C645D" w:rsidP="0043763D">
            <w:pPr>
              <w:tabs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7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Оценить состояние водного режима и качества вод водной системы р. Свислочь - Осиповичское водохранилище и разработать научное обоснование нормирования отведения сточных вод с учетом различных прогнозов водопользования</w:t>
            </w:r>
          </w:p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Аналитическая записка по оценке состояния водной системы р. Свислочь – Осиповичское водохранилище, источников и причин ее загрязнения, основных загрязняющих веществ, их концентраций и объемов поступления в водную систему  р. Свислочь – Осиповичское водохранилище.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Отчет о НИОКР (заключительный), содержащий научное обоснование нормирования отведения сточных вод и мероприятий по снижению их </w:t>
            </w:r>
            <w:r w:rsidRPr="00AF28C8">
              <w:rPr>
                <w:sz w:val="26"/>
                <w:szCs w:val="26"/>
              </w:rPr>
              <w:lastRenderedPageBreak/>
              <w:t>негативного воздействия.</w:t>
            </w:r>
          </w:p>
          <w:p w:rsidR="002C645D" w:rsidRPr="00AF28C8" w:rsidRDefault="002C645D" w:rsidP="00F23B8F">
            <w:pPr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План поэтапного оздоровления водной системы р. Свислочь – Осиповичское водохранилище.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13" w:right="-75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510,0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</w:t>
            </w:r>
            <w:r w:rsidRPr="00AF28C8">
              <w:rPr>
                <w:sz w:val="26"/>
                <w:szCs w:val="26"/>
              </w:rPr>
              <w:lastRenderedPageBreak/>
              <w:t xml:space="preserve">институт комплексного использования водных ресурсов» 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82723" w:rsidRDefault="002C645D" w:rsidP="00482723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482723" w:rsidRDefault="002C645D" w:rsidP="00482723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82723" w:rsidRDefault="002C645D" w:rsidP="00482723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Акт приемки НИР комиссией Минприроды</w:t>
            </w:r>
            <w:r>
              <w:rPr>
                <w:sz w:val="26"/>
                <w:szCs w:val="26"/>
              </w:rPr>
              <w:t xml:space="preserve"> </w:t>
            </w:r>
            <w:r w:rsidRPr="00482723">
              <w:rPr>
                <w:sz w:val="26"/>
                <w:szCs w:val="26"/>
              </w:rPr>
              <w:t xml:space="preserve"> от 24.01.2014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482723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План поэтапного оздоровления водной системы р. Свислочь - Осиповичское водохранилище направлен на согласование </w:t>
            </w:r>
            <w:proofErr w:type="gramStart"/>
            <w:r w:rsidRPr="00482723">
              <w:rPr>
                <w:sz w:val="26"/>
                <w:szCs w:val="26"/>
              </w:rPr>
              <w:t>заинтересованным</w:t>
            </w:r>
            <w:proofErr w:type="gramEnd"/>
            <w:r w:rsidRPr="00482723">
              <w:rPr>
                <w:sz w:val="26"/>
                <w:szCs w:val="26"/>
              </w:rPr>
              <w:t xml:space="preserve"> (от 09.12.2013 № 6-8/1120, № 6-8/1119, № 6-8/1121) и согласован 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Минским областным и  Могилевским областным комитетами </w:t>
            </w:r>
            <w:proofErr w:type="gramStart"/>
            <w:r w:rsidRPr="00482723">
              <w:rPr>
                <w:sz w:val="26"/>
                <w:szCs w:val="26"/>
              </w:rPr>
              <w:t>ПР</w:t>
            </w:r>
            <w:proofErr w:type="gramEnd"/>
            <w:r w:rsidRPr="00482723">
              <w:rPr>
                <w:sz w:val="26"/>
                <w:szCs w:val="26"/>
              </w:rPr>
              <w:t xml:space="preserve"> и ООС (вх. от 12.12.2013 № 05.2-07/3990 и 13.12.2013 № 1731/5).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Начаты работы по п. 7-9 Плана в рамках договора ЦНИИКИВР и ОАО «Минскводстрой» от июля 2014 № 91/2014.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По п.п. 7-9 Плана поэтапного оздоровления водной системы р. Свислочь – Осиповичское водохранилище реализованы следующие мероприятия: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проведена градуировка лотка Вентури для организации узла учета поступающих стоков на объекте «Канализационные очистные сооружения в </w:t>
            </w:r>
            <w:proofErr w:type="gramStart"/>
            <w:r w:rsidRPr="00482723">
              <w:rPr>
                <w:sz w:val="26"/>
                <w:szCs w:val="26"/>
              </w:rPr>
              <w:t>г</w:t>
            </w:r>
            <w:proofErr w:type="gramEnd"/>
            <w:r w:rsidRPr="00482723">
              <w:rPr>
                <w:sz w:val="26"/>
                <w:szCs w:val="26"/>
              </w:rPr>
              <w:t>. Минске (расширение), I очередь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(акт сдачи-приемки работ от 15.01.2015 г.).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РУП «ЦНИИКИВР» заключен договор с УП Минскводоканал по оценке возможности установки приборов для учета сточных вод, отводимых в водный объект на водозаборе «Фелицианово» </w:t>
            </w:r>
            <w:r w:rsidRPr="00482723">
              <w:rPr>
                <w:sz w:val="26"/>
                <w:szCs w:val="26"/>
              </w:rPr>
              <w:lastRenderedPageBreak/>
              <w:t>(договор от 08.07.2015 № 5/2015).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По п. 2 Плана 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 xml:space="preserve">заключен договор с РУП «Минскинжпроект» по определению морфометрических характеристик водосборов коллекторов и выпусков дождевой канализации г. Минска и расчету параметров поверхностного стока и зон затопления для различных гидрометеорологических условий с учетом перспективного развития города в составе работ по разработке комплексной отраслевой схемы развития сетей дождевой канализации г. Минска (договор № </w:t>
            </w:r>
            <w:r w:rsidRPr="00482723">
              <w:rPr>
                <w:snapToGrid w:val="0"/>
                <w:color w:val="000000"/>
                <w:sz w:val="26"/>
                <w:szCs w:val="26"/>
                <w:u w:val="single"/>
              </w:rPr>
              <w:t>73/2015</w:t>
            </w:r>
            <w:r w:rsidRPr="00482723">
              <w:rPr>
                <w:snapToGrid w:val="0"/>
                <w:color w:val="000000"/>
                <w:sz w:val="26"/>
                <w:szCs w:val="26"/>
              </w:rPr>
              <w:t xml:space="preserve"> от 31.08.2015 г.)</w:t>
            </w:r>
            <w:proofErr w:type="gramEnd"/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>По п. 8 Плана разработан состав мероприятий для рекомендуемых к использованию участков временного складирования снега на территории районов г. Минска (акт сдачи-приемки от 30.10.2014 г. ГПО «Горремавтодор Мингорисполкома».</w:t>
            </w:r>
            <w:proofErr w:type="gramEnd"/>
          </w:p>
          <w:p w:rsidR="002C645D" w:rsidRPr="00482723" w:rsidRDefault="002C645D" w:rsidP="00482723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В 2015 году в рамках реализации мероприятий по снижению негативного воздействия источников загрязнений р. Свислочь: внедрена система автоматического контроля концентрации активного ила и нагрузки на активный ил по органическим показателям на МОС УП «Минскводоканал» (исх. от 31.12.2015 № 1-26/26).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По Плану поэтапного оздоровления водной системы р. Свислочь – Осиповичское водохранилище реализованы следующие мероприятия: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>- по п. 1.1</w:t>
            </w:r>
            <w:r w:rsidRPr="00482723">
              <w:rPr>
                <w:color w:val="FF0000"/>
                <w:sz w:val="26"/>
                <w:szCs w:val="26"/>
              </w:rPr>
              <w:t xml:space="preserve"> </w:t>
            </w:r>
            <w:r w:rsidRPr="00482723">
              <w:rPr>
                <w:sz w:val="26"/>
                <w:szCs w:val="26"/>
              </w:rPr>
              <w:t xml:space="preserve">разработаны рекомендации по снижению </w:t>
            </w:r>
            <w:r w:rsidRPr="00482723">
              <w:rPr>
                <w:sz w:val="26"/>
                <w:szCs w:val="26"/>
              </w:rPr>
              <w:lastRenderedPageBreak/>
              <w:t>нормативов потерь и неучтенных расходов воды из системы коммунального водоснабжения г. Минска (дог. № 8/10/98/2015 от 22.10.2015 «Расчет норматива технологических расходов воды в системе коммунального водоснабжения г. Минска.</w:t>
            </w:r>
            <w:proofErr w:type="gramEnd"/>
            <w:r w:rsidRPr="00482723">
              <w:rPr>
                <w:sz w:val="26"/>
                <w:szCs w:val="26"/>
              </w:rPr>
              <w:t xml:space="preserve"> </w:t>
            </w:r>
            <w:proofErr w:type="gramStart"/>
            <w:r w:rsidRPr="00482723">
              <w:rPr>
                <w:sz w:val="26"/>
                <w:szCs w:val="26"/>
              </w:rPr>
              <w:t>Расчет норматива потерь и неучтенных расходов воды из системы коммунального водоснабжения г. Минска»).</w:t>
            </w:r>
            <w:proofErr w:type="gramEnd"/>
            <w:r w:rsidRPr="00482723">
              <w:rPr>
                <w:sz w:val="26"/>
                <w:szCs w:val="26"/>
              </w:rPr>
              <w:t xml:space="preserve"> Потери воды при транспортировке на УП «Минскводоканал» за период с 2014-2016 гг. сократились на 16,7 % за счет проведения мероприятий по перекладке трубопроводов, установки приборов учета воды. Сокращение потерь воды при транспортировке отмечено и на УП «Жилтеплосервис» Пуховичского района на 21,7 % и на филиале «Дружный» УП «Жилтеплосервис» КХ Пуховичского района на 10 %.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Также наблюдается сокращение объема потерь воды при транспортировке на Осиповичском ДУКПП «Водоканал» на 52,3 % по сравнению с 2014 годом за счет проведения мероприятий по ликвидации водоразборных колонок, установленных на наружных водопроводных сетях, и подключения населения к централизованной системе водоснабжения. На ПКУП «ЖКХ Минского района» потери воды при транспортировке не превышают установленный норматив по данному показателю и составляют менее 20 %. На ОАО </w:t>
            </w:r>
            <w:r w:rsidRPr="00482723">
              <w:rPr>
                <w:sz w:val="26"/>
                <w:szCs w:val="26"/>
              </w:rPr>
              <w:lastRenderedPageBreak/>
              <w:t>«Минский тракторный завод» за счет проводимых мероприятий по рациональному использованию водных ресурсов объем добытой (изъятой) воды в 2016 году сократился на 1,6 % по сравнению с 2015 годом. Установление для объектов промышленности потерь воды при транспортировке не предусмотрено новой редакцией Водного кодекса Республики Беларусь и утвержденной формой государственной статистической отчетности 1-вода (Минприроды) «Отчет об использовании воды».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482723">
              <w:rPr>
                <w:sz w:val="26"/>
                <w:szCs w:val="26"/>
              </w:rPr>
              <w:t xml:space="preserve">Выполнен дог. </w:t>
            </w:r>
            <w:r w:rsidRPr="00482723">
              <w:rPr>
                <w:rStyle w:val="FontStyle17"/>
                <w:color w:val="000000"/>
                <w:sz w:val="26"/>
                <w:szCs w:val="26"/>
              </w:rPr>
              <w:t>№ 64/2016 от 06.10.2016 г. «Научное обоснование объемов водопользования филиала «Минские тепловые сети» РУП «Минскэнерго», с разработкой индивидуальных технологических нормативов водопотребления и водоотведения для РК «Комсомолка», РК «Орловская», РК «Харьковская», РК «Кедышко», РК «Степянка», РК «Шабаны», РК «Курасовщина», РК «Западная», РК «Масюковщина», Минская ТЭЦ-2 с базой АБК, базы РТС-3, базы абонентской службы, базы аварийно-восстановительной службы);</w:t>
            </w:r>
            <w:proofErr w:type="gramEnd"/>
            <w:r w:rsidRPr="00482723">
              <w:rPr>
                <w:rStyle w:val="FontStyle17"/>
                <w:color w:val="000000"/>
                <w:sz w:val="26"/>
                <w:szCs w:val="26"/>
              </w:rPr>
              <w:t xml:space="preserve"> п</w:t>
            </w:r>
            <w:r w:rsidRPr="00482723">
              <w:rPr>
                <w:sz w:val="26"/>
                <w:szCs w:val="26"/>
              </w:rPr>
              <w:t xml:space="preserve">роведены переговоры о проведении гидравлических исследований по устройству узлов коммерческого учета сбрасываемых очищенных сточных вод на выпуске КОС-1 УП «Минскводоканал» (на основании служебной записки №25-11/5 от 20.02.2015 главному инженеру УП «Минскводоканал»); подготовлен </w:t>
            </w:r>
            <w:r w:rsidRPr="00482723">
              <w:rPr>
                <w:sz w:val="26"/>
                <w:szCs w:val="26"/>
              </w:rPr>
              <w:lastRenderedPageBreak/>
              <w:t xml:space="preserve">проект договора с Филиал «ТЭЦ-5» РУП «Минскэнерго» </w:t>
            </w:r>
            <w:r w:rsidRPr="00482723">
              <w:rPr>
                <w:rFonts w:eastAsia="Calibri"/>
                <w:sz w:val="26"/>
                <w:szCs w:val="26"/>
                <w:lang w:eastAsia="en-US"/>
              </w:rPr>
              <w:t>«Выполнить гидрометрические измерения, провести гидравлические расчеты и уточнить гидравлическую характеристику зависимости расхода сточных вод от их уровня в канале для наладки прибора узла учета сточных вод ТЭЦ-5 на базе ОСМ III и последующей метрологической аттестации»;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- по п. 1.5 обоснована возможность применения средств измерений для учета сточных вод, сбрасываемых в окружающую среду с очистных сооружений оздоровительного центра Талька и с КНС собственных нужд канализационных очистных сооружений РУП «Дорводоканал» и КОС РУП «Дорводоканал» в н.п. Руденск в бассейне р. Свислочь (дог. № 113/2015 от 20.12.2015 «Научное обоснование возможности применения средств измерений для учета сточных вод, сбрасываемых в окружающую среду», акт сдачи-приемки работ от 15.01.2016);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- по п. 1.7 принято участие в заседании в УП «Минскводоканал» 03.06.2016 по вопросам возможности очистки русла реки Свислочь ниже выпуска сточных вод МОС УП «Минскводоканал» и проведения гидроэкологических исследований в целях </w:t>
            </w:r>
            <w:proofErr w:type="gramStart"/>
            <w:r w:rsidRPr="00482723">
              <w:rPr>
                <w:sz w:val="26"/>
                <w:szCs w:val="26"/>
              </w:rPr>
              <w:t>разработки научных основ снижения трофического статуса водохранилища</w:t>
            </w:r>
            <w:proofErr w:type="gramEnd"/>
            <w:r w:rsidRPr="00482723">
              <w:rPr>
                <w:sz w:val="26"/>
                <w:szCs w:val="26"/>
              </w:rPr>
              <w:t xml:space="preserve"> Крылово;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- по п. 2.9 разработана Инструкция по проведению </w:t>
            </w:r>
            <w:r w:rsidRPr="00482723">
              <w:rPr>
                <w:sz w:val="26"/>
                <w:szCs w:val="26"/>
              </w:rPr>
              <w:lastRenderedPageBreak/>
              <w:t xml:space="preserve">локального мониторинга окружающей среды для филиала РУП «Минскэнерго» ТЭЦ-5 (дог. № 70/2016 от 25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2723">
                <w:rPr>
                  <w:sz w:val="26"/>
                  <w:szCs w:val="26"/>
                </w:rPr>
                <w:t>2016 г</w:t>
              </w:r>
            </w:smartTag>
            <w:r w:rsidRPr="00482723">
              <w:rPr>
                <w:sz w:val="26"/>
                <w:szCs w:val="26"/>
              </w:rPr>
              <w:t>. «Разработка Инструкции по проведению локального мониторинга окружающей среды для филиала РУП «Минскэнерго» ТЭЦ-5»);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rStyle w:val="FontStyle17"/>
                <w:color w:val="000000"/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 xml:space="preserve">- по п. 2.2. разработана математическая модель расчета формирования и прохождения дождевого стока по урбанизированным территориям и существующей системе дождевой канализации Минска, определены места превышения расчетного дождевого стока относительно пропускной способности коллекторной сети, </w:t>
            </w:r>
            <w:r w:rsidRPr="00482723">
              <w:rPr>
                <w:bCs/>
                <w:sz w:val="26"/>
                <w:szCs w:val="26"/>
              </w:rPr>
              <w:t>построена карта риска затоплений</w:t>
            </w:r>
            <w:r w:rsidRPr="00482723">
              <w:rPr>
                <w:sz w:val="26"/>
                <w:szCs w:val="26"/>
              </w:rPr>
              <w:t xml:space="preserve"> (дог. № 73/2015 «Определить морфометрические характеристики водосборов коллекторов и выпусков  дождевой канализации г. Минска и рассчитать параметры поверхностного стока и зон  затопления для различных</w:t>
            </w:r>
            <w:proofErr w:type="gramEnd"/>
            <w:r w:rsidRPr="00482723">
              <w:rPr>
                <w:sz w:val="26"/>
                <w:szCs w:val="26"/>
              </w:rPr>
              <w:t xml:space="preserve"> гидрометеорологических условий с учетом перспективного развития города»);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>- по п. 2.8. выполнены</w:t>
            </w:r>
            <w:r w:rsidRPr="00482723">
              <w:rPr>
                <w:color w:val="000000"/>
                <w:sz w:val="26"/>
                <w:szCs w:val="26"/>
              </w:rPr>
              <w:t xml:space="preserve"> анализ условий формирования поверхностного стока с площадок временного складирования снега во время весеннего снеготаяния и</w:t>
            </w:r>
            <w:r w:rsidRPr="00482723">
              <w:rPr>
                <w:sz w:val="26"/>
                <w:szCs w:val="26"/>
              </w:rPr>
              <w:t xml:space="preserve"> оценка экологического состояния и химического загрязнения площадок временного складирования снега, определена возможность использования рекомендуемых площадок складирования снега на 2016-2017 </w:t>
            </w:r>
            <w:r w:rsidRPr="00482723">
              <w:rPr>
                <w:sz w:val="26"/>
                <w:szCs w:val="26"/>
              </w:rPr>
              <w:lastRenderedPageBreak/>
              <w:t>гг., выполнена оценка возможности использования адсорбирующих веществ для снижения содержания нефтепродуктов, хлоридов и сульфатов в талых водах, разработан состав водоохранных мероприятий для</w:t>
            </w:r>
            <w:proofErr w:type="gramEnd"/>
            <w:r w:rsidRPr="00482723">
              <w:rPr>
                <w:sz w:val="26"/>
                <w:szCs w:val="26"/>
              </w:rPr>
              <w:t xml:space="preserve"> каждой площадки временного складирования снега (дог. № 43/2016 «Разработать гидрологическое обоснование по выбору и размещению площадок для временного складирования снега на 2016-2017 годы на территории районов </w:t>
            </w:r>
            <w:proofErr w:type="gramStart"/>
            <w:r w:rsidRPr="00482723">
              <w:rPr>
                <w:sz w:val="26"/>
                <w:szCs w:val="26"/>
              </w:rPr>
              <w:t>г</w:t>
            </w:r>
            <w:proofErr w:type="gramEnd"/>
            <w:r w:rsidRPr="00482723">
              <w:rPr>
                <w:sz w:val="26"/>
                <w:szCs w:val="26"/>
              </w:rPr>
              <w:t>. Минска и Минского района»);</w:t>
            </w:r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>- по п. 3 выполнен анализ гидрологического состояния и выдано заключение о гидрографическом статусе водных объектов в а/г Новоселье Горянского с/с Минского района (№ 57/2016 «Провести анализ гидрологического состояния и выдать заключение о гидрографическом статусе водных объектов, расположенных в а/г Новоселье Горянского с/с  Минского района»);</w:t>
            </w:r>
            <w:proofErr w:type="gramEnd"/>
          </w:p>
          <w:p w:rsidR="002C645D" w:rsidRPr="00482723" w:rsidRDefault="002C645D" w:rsidP="0048272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>-по п. 3.1 подготовлены предложения в Минский городской комитет природных ресурсов и охраны окружающей среды по вопросу подачи предложений по перечню мероприятий и необходимых работ для создания вокруг Чижовского водохранилища рекреационной зоны (письмо №6-8/941 от 26.10.2016);</w:t>
            </w:r>
          </w:p>
          <w:p w:rsidR="002C645D" w:rsidRPr="00482723" w:rsidRDefault="002C645D" w:rsidP="00482723">
            <w:pPr>
              <w:pStyle w:val="a6"/>
              <w:spacing w:after="0"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482723">
              <w:rPr>
                <w:sz w:val="26"/>
                <w:szCs w:val="26"/>
              </w:rPr>
              <w:t xml:space="preserve">- по п.4.1 опубликована статья Гертман Л.Н. Влияние урбанизированных территорий на </w:t>
            </w:r>
            <w:r w:rsidRPr="00482723">
              <w:rPr>
                <w:sz w:val="26"/>
                <w:szCs w:val="26"/>
              </w:rPr>
              <w:lastRenderedPageBreak/>
              <w:t xml:space="preserve">качество донных отложений на примере Осиповичского водохранилища (Беларусь) / </w:t>
            </w:r>
            <w:r w:rsidRPr="00482723">
              <w:rPr>
                <w:bCs/>
                <w:sz w:val="26"/>
                <w:szCs w:val="26"/>
              </w:rPr>
              <w:t xml:space="preserve">Л.Н. Гертман, В.Н.Корнеев, И.А. Булак </w:t>
            </w:r>
            <w:r w:rsidRPr="00482723">
              <w:rPr>
                <w:color w:val="000000"/>
                <w:sz w:val="26"/>
                <w:szCs w:val="26"/>
              </w:rPr>
              <w:t>// Современные проблемы водного хозяйства, охрана окружающей среды, архитектуры и строительства: с</w:t>
            </w:r>
            <w:r w:rsidRPr="00482723">
              <w:rPr>
                <w:color w:val="000000"/>
                <w:sz w:val="26"/>
                <w:szCs w:val="26"/>
                <w:lang w:val="be-BY"/>
              </w:rPr>
              <w:t xml:space="preserve">б. науч. трудов </w:t>
            </w:r>
            <w:r w:rsidRPr="00482723">
              <w:rPr>
                <w:color w:val="000000"/>
                <w:sz w:val="26"/>
                <w:szCs w:val="26"/>
                <w:lang w:val="en-US"/>
              </w:rPr>
              <w:t>VI</w:t>
            </w:r>
            <w:r w:rsidRPr="00482723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482723">
              <w:rPr>
                <w:color w:val="000000"/>
                <w:sz w:val="26"/>
                <w:szCs w:val="26"/>
              </w:rPr>
              <w:t>Международ</w:t>
            </w:r>
            <w:r w:rsidRPr="00482723">
              <w:rPr>
                <w:color w:val="000000"/>
                <w:sz w:val="26"/>
                <w:szCs w:val="26"/>
                <w:lang w:val="be-BY"/>
              </w:rPr>
              <w:t>.</w:t>
            </w:r>
            <w:r w:rsidRPr="00482723">
              <w:rPr>
                <w:color w:val="000000"/>
                <w:sz w:val="26"/>
                <w:szCs w:val="26"/>
              </w:rPr>
              <w:t xml:space="preserve"> </w:t>
            </w:r>
            <w:r w:rsidRPr="00482723">
              <w:rPr>
                <w:sz w:val="26"/>
                <w:szCs w:val="26"/>
              </w:rPr>
              <w:t>научно-технич</w:t>
            </w:r>
            <w:r w:rsidRPr="00482723">
              <w:rPr>
                <w:sz w:val="26"/>
                <w:szCs w:val="26"/>
                <w:lang w:val="be-BY"/>
              </w:rPr>
              <w:t>.</w:t>
            </w:r>
            <w:r w:rsidRPr="00482723">
              <w:rPr>
                <w:sz w:val="26"/>
                <w:szCs w:val="26"/>
              </w:rPr>
              <w:t xml:space="preserve"> конф</w:t>
            </w:r>
            <w:r w:rsidRPr="00482723">
              <w:rPr>
                <w:sz w:val="26"/>
                <w:szCs w:val="26"/>
                <w:lang w:val="be-BY"/>
              </w:rPr>
              <w:t>., г. Тбилиси,</w:t>
            </w:r>
            <w:r w:rsidRPr="00482723">
              <w:rPr>
                <w:sz w:val="26"/>
                <w:szCs w:val="26"/>
              </w:rPr>
              <w:t xml:space="preserve"> 22-25 сент</w:t>
            </w:r>
            <w:r w:rsidRPr="00482723">
              <w:rPr>
                <w:sz w:val="26"/>
                <w:szCs w:val="26"/>
                <w:lang w:val="be-BY"/>
              </w:rPr>
              <w:t>.</w:t>
            </w:r>
            <w:r w:rsidRPr="00482723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2723">
                <w:rPr>
                  <w:sz w:val="26"/>
                  <w:szCs w:val="26"/>
                </w:rPr>
                <w:t>2016 г</w:t>
              </w:r>
            </w:smartTag>
            <w:r w:rsidRPr="00482723">
              <w:rPr>
                <w:sz w:val="26"/>
                <w:szCs w:val="26"/>
                <w:lang w:val="be-BY"/>
              </w:rPr>
              <w:t xml:space="preserve">  </w:t>
            </w:r>
            <w:r w:rsidRPr="00482723">
              <w:rPr>
                <w:sz w:val="26"/>
                <w:szCs w:val="26"/>
              </w:rPr>
              <w:t>/ М-во просвещения и науки Грузии [и др.] – Тбилиси-Телави</w:t>
            </w:r>
            <w:proofErr w:type="gramEnd"/>
            <w:r w:rsidRPr="00482723">
              <w:rPr>
                <w:sz w:val="26"/>
                <w:szCs w:val="26"/>
              </w:rPr>
              <w:t>, 2016. – С. 33-40.</w:t>
            </w:r>
          </w:p>
          <w:p w:rsidR="002C645D" w:rsidRPr="00482723" w:rsidRDefault="002C645D" w:rsidP="00482723">
            <w:pPr>
              <w:pStyle w:val="a6"/>
              <w:spacing w:after="0"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bCs/>
                <w:sz w:val="26"/>
                <w:szCs w:val="26"/>
              </w:rPr>
              <w:t xml:space="preserve">Интервью «Большому журналу» </w:t>
            </w:r>
            <w:hyperlink r:id="rId11" w:history="1">
              <w:r w:rsidRPr="00482723">
                <w:rPr>
                  <w:rStyle w:val="ad"/>
                  <w:bCs/>
                  <w:sz w:val="26"/>
                  <w:szCs w:val="26"/>
                </w:rPr>
                <w:t>http://news.tut.by/society/496360.html</w:t>
              </w:r>
            </w:hyperlink>
            <w:r w:rsidRPr="00482723">
              <w:rPr>
                <w:bCs/>
                <w:sz w:val="26"/>
                <w:szCs w:val="26"/>
              </w:rPr>
              <w:t>, апрель 2016 (</w:t>
            </w:r>
            <w:r w:rsidRPr="00482723">
              <w:rPr>
                <w:sz w:val="26"/>
                <w:szCs w:val="26"/>
              </w:rPr>
              <w:t xml:space="preserve">Пеньковская А.М., Гертман Л.Н.) </w:t>
            </w:r>
          </w:p>
          <w:p w:rsidR="002C645D" w:rsidRPr="00482723" w:rsidRDefault="002C645D" w:rsidP="00482723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482723">
              <w:rPr>
                <w:sz w:val="26"/>
                <w:szCs w:val="26"/>
              </w:rPr>
              <w:t xml:space="preserve">Проведен семинар «Проблемы отведения поверхностных сточных вод с урбанизированных территорий» </w:t>
            </w:r>
            <w:r w:rsidRPr="00482723">
              <w:rPr>
                <w:bCs/>
                <w:sz w:val="26"/>
                <w:szCs w:val="26"/>
              </w:rPr>
              <w:t xml:space="preserve">с представителями </w:t>
            </w:r>
            <w:r w:rsidRPr="00482723">
              <w:rPr>
                <w:bCs/>
                <w:sz w:val="26"/>
                <w:szCs w:val="26"/>
                <w:lang w:val="en-US"/>
              </w:rPr>
              <w:t>aqua</w:t>
            </w:r>
            <w:r w:rsidRPr="00482723">
              <w:rPr>
                <w:bCs/>
                <w:sz w:val="26"/>
                <w:szCs w:val="26"/>
              </w:rPr>
              <w:t xml:space="preserve"> </w:t>
            </w:r>
            <w:r w:rsidRPr="00482723">
              <w:rPr>
                <w:bCs/>
                <w:sz w:val="26"/>
                <w:szCs w:val="26"/>
                <w:lang w:val="en-US"/>
              </w:rPr>
              <w:t>consult</w:t>
            </w:r>
            <w:r w:rsidRPr="00482723">
              <w:rPr>
                <w:bCs/>
                <w:sz w:val="26"/>
                <w:szCs w:val="26"/>
              </w:rPr>
              <w:t xml:space="preserve"> </w:t>
            </w:r>
            <w:r w:rsidRPr="00482723">
              <w:rPr>
                <w:bCs/>
                <w:sz w:val="26"/>
                <w:szCs w:val="26"/>
                <w:lang w:val="en-US"/>
              </w:rPr>
              <w:t>Ingenieur</w:t>
            </w:r>
            <w:r w:rsidRPr="00482723">
              <w:rPr>
                <w:bCs/>
                <w:sz w:val="26"/>
                <w:szCs w:val="26"/>
              </w:rPr>
              <w:t xml:space="preserve"> </w:t>
            </w:r>
            <w:r w:rsidRPr="00482723">
              <w:rPr>
                <w:bCs/>
                <w:sz w:val="26"/>
                <w:szCs w:val="26"/>
                <w:lang w:val="en-US"/>
              </w:rPr>
              <w:t>GmbH</w:t>
            </w:r>
            <w:r w:rsidRPr="00482723">
              <w:rPr>
                <w:bCs/>
                <w:sz w:val="26"/>
                <w:szCs w:val="26"/>
              </w:rPr>
              <w:t xml:space="preserve"> (Германия), Минприроды, РУП «ЦНИИКИВР», </w:t>
            </w:r>
            <w:r w:rsidRPr="00482723">
              <w:rPr>
                <w:sz w:val="26"/>
                <w:szCs w:val="26"/>
                <w:shd w:val="clear" w:color="auto" w:fill="DAEEF3" w:themeFill="accent5" w:themeFillTint="33"/>
              </w:rPr>
              <w:t>УП «</w:t>
            </w:r>
            <w:r w:rsidRPr="00482723">
              <w:rPr>
                <w:bCs/>
                <w:sz w:val="26"/>
                <w:szCs w:val="26"/>
                <w:shd w:val="clear" w:color="auto" w:fill="DAEEF3" w:themeFill="accent5" w:themeFillTint="33"/>
              </w:rPr>
              <w:t>Минскинжпроект</w:t>
            </w:r>
            <w:r w:rsidRPr="00482723">
              <w:rPr>
                <w:sz w:val="26"/>
                <w:szCs w:val="26"/>
                <w:shd w:val="clear" w:color="auto" w:fill="DAEEF3" w:themeFill="accent5" w:themeFillTint="33"/>
              </w:rPr>
              <w:t>»,</w:t>
            </w:r>
            <w:r w:rsidRPr="00482723">
              <w:rPr>
                <w:bCs/>
                <w:sz w:val="26"/>
                <w:szCs w:val="26"/>
                <w:shd w:val="clear" w:color="auto" w:fill="DAEEF3" w:themeFill="accent5" w:themeFillTint="33"/>
              </w:rPr>
              <w:t xml:space="preserve"> Института природопользования</w:t>
            </w:r>
            <w:r w:rsidRPr="00482723">
              <w:rPr>
                <w:rStyle w:val="apple-converted-space"/>
                <w:sz w:val="26"/>
                <w:szCs w:val="26"/>
                <w:shd w:val="clear" w:color="auto" w:fill="DAEEF3" w:themeFill="accent5" w:themeFillTint="33"/>
              </w:rPr>
              <w:t xml:space="preserve"> </w:t>
            </w:r>
            <w:r w:rsidRPr="00482723">
              <w:rPr>
                <w:sz w:val="26"/>
                <w:szCs w:val="26"/>
                <w:shd w:val="clear" w:color="auto" w:fill="DAEEF3" w:themeFill="accent5" w:themeFillTint="33"/>
              </w:rPr>
              <w:t>НАН Беларуси (Беларусь) с целью</w:t>
            </w:r>
            <w:r w:rsidRPr="004827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82723">
              <w:rPr>
                <w:sz w:val="26"/>
                <w:szCs w:val="26"/>
              </w:rPr>
              <w:t>обсуждения современных подходов к управлению поверхностными сточными водами городских территорий в Беларуси и Германии</w:t>
            </w:r>
          </w:p>
        </w:tc>
      </w:tr>
      <w:tr w:rsidR="002C645D" w:rsidRPr="00AF28C8" w:rsidTr="00DA7DA5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2.1.7</w:t>
            </w:r>
          </w:p>
          <w:p w:rsidR="002C645D" w:rsidRPr="00AF28C8" w:rsidRDefault="002C645D" w:rsidP="0043763D">
            <w:pPr>
              <w:spacing w:line="240" w:lineRule="exact"/>
              <w:ind w:left="-10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Выполнить научный анализ состояния и использования природных ресурсов Беларуси в 2010–2014 гг. и подготовить ежегодные информационно-аналитические издания «Состояние природной среды Беларуси».</w:t>
            </w:r>
          </w:p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экологического бюллетеня «Состояние природной среды Беларуси», 2010 г.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экологического бюллетеня «Состояние природной среды Беларуси», 2011 г.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экологического бюллетеня «Состояние природной среды Беларуси», 2012 г.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экологического бюллетеня «Состояние природной среды Беларуси», 2013 г.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экологического бюллетеня «Состояние природной среды Беларуси», 2014 г.</w:t>
            </w:r>
          </w:p>
          <w:p w:rsidR="002C645D" w:rsidRPr="00AF28C8" w:rsidRDefault="002C645D" w:rsidP="00F23B8F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0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НИОКР: 2 кв. 2011 г. – 4 кв. 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414,4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C645D" w:rsidRPr="00AF28C8" w:rsidRDefault="002C645D" w:rsidP="00F23B8F">
            <w:pPr>
              <w:pStyle w:val="10"/>
              <w:spacing w:line="240" w:lineRule="exact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AF28C8">
                <w:rPr>
                  <w:sz w:val="26"/>
                  <w:szCs w:val="26"/>
                </w:rPr>
                <w:t>220114, г</w:t>
              </w:r>
            </w:smartTag>
            <w:r w:rsidRPr="00AF28C8">
              <w:rPr>
                <w:sz w:val="26"/>
                <w:szCs w:val="26"/>
              </w:rPr>
              <w:t>. Минск, ул. Ф.Скорины, 10.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100289079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C054B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8C054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</w:t>
            </w:r>
            <w:r w:rsidRPr="00AF28C8">
              <w:rPr>
                <w:sz w:val="26"/>
                <w:szCs w:val="26"/>
              </w:rPr>
              <w:lastRenderedPageBreak/>
              <w:t>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C054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Протоколы НТС ГНТП «Природные ресурсы и окружающая среда» от 19.12.2013 </w:t>
            </w:r>
          </w:p>
          <w:p w:rsidR="002C645D" w:rsidRPr="00AF28C8" w:rsidRDefault="002C645D" w:rsidP="008C054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 8, от 23.12.2014 № 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8C054B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8C054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оригинал-макет ежегодного информационно аналитического издания </w:t>
            </w:r>
            <w:r w:rsidRPr="00AF28C8">
              <w:rPr>
                <w:bCs/>
                <w:sz w:val="26"/>
                <w:szCs w:val="26"/>
              </w:rPr>
              <w:t xml:space="preserve">«Состояние природной среды Беларуси,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F28C8">
                <w:rPr>
                  <w:bCs/>
                  <w:sz w:val="26"/>
                  <w:szCs w:val="26"/>
                </w:rPr>
                <w:t>2010 г</w:t>
              </w:r>
            </w:smartTag>
            <w:r w:rsidRPr="00AF28C8">
              <w:rPr>
                <w:sz w:val="26"/>
                <w:szCs w:val="26"/>
              </w:rPr>
              <w:t>.</w:t>
            </w:r>
            <w:r w:rsidRPr="00AF28C8">
              <w:rPr>
                <w:bCs/>
                <w:sz w:val="26"/>
                <w:szCs w:val="26"/>
              </w:rPr>
              <w:t xml:space="preserve">» </w:t>
            </w:r>
            <w:r w:rsidRPr="00AF28C8">
              <w:rPr>
                <w:sz w:val="26"/>
                <w:szCs w:val="26"/>
              </w:rPr>
              <w:t xml:space="preserve">издан тиражом 1000 экз.; </w:t>
            </w:r>
            <w:r w:rsidRPr="00AF28C8">
              <w:rPr>
                <w:bCs/>
                <w:sz w:val="26"/>
                <w:szCs w:val="26"/>
              </w:rPr>
              <w:t xml:space="preserve">«Состояние природной среды </w:t>
            </w:r>
            <w:r w:rsidRPr="00AF28C8">
              <w:rPr>
                <w:bCs/>
                <w:sz w:val="26"/>
                <w:szCs w:val="26"/>
              </w:rPr>
              <w:lastRenderedPageBreak/>
              <w:t>Беларуси, в 2011 г</w:t>
            </w:r>
            <w:r w:rsidRPr="00AF28C8">
              <w:rPr>
                <w:sz w:val="26"/>
                <w:szCs w:val="26"/>
              </w:rPr>
              <w:t>.</w:t>
            </w:r>
            <w:r w:rsidRPr="00AF28C8">
              <w:rPr>
                <w:bCs/>
                <w:sz w:val="26"/>
                <w:szCs w:val="26"/>
              </w:rPr>
              <w:t xml:space="preserve">» </w:t>
            </w:r>
            <w:r w:rsidRPr="00AF28C8">
              <w:rPr>
                <w:sz w:val="26"/>
                <w:szCs w:val="26"/>
              </w:rPr>
              <w:t>издано тиражом 485 экз., разосланы согласно списку рассылки утвержденному</w:t>
            </w:r>
            <w:proofErr w:type="gramStart"/>
            <w:r w:rsidRPr="00AF28C8">
              <w:rPr>
                <w:sz w:val="26"/>
                <w:szCs w:val="26"/>
              </w:rPr>
              <w:t xml:space="preserve"> П</w:t>
            </w:r>
            <w:proofErr w:type="gramEnd"/>
            <w:r w:rsidRPr="00AF28C8">
              <w:rPr>
                <w:sz w:val="26"/>
                <w:szCs w:val="26"/>
              </w:rPr>
              <w:t xml:space="preserve">ервым заместителем Министра Куликом В.В. 15.11.2012; «Состояние природной среды </w:t>
            </w:r>
          </w:p>
          <w:p w:rsidR="002C645D" w:rsidRPr="00AF28C8" w:rsidRDefault="002C645D" w:rsidP="008C054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Беларуси, 2012 г.» размещен на официальном сайте Минприроды и используется для информирования общественности о состоянии окружающей среды; В соответствии с  договором от 01.12.2014 № 06-106р-2014-85/4/1.1 оригинал-макет ежегодного информационно аналитического издания  «Состояние природной среды </w:t>
            </w:r>
          </w:p>
          <w:p w:rsidR="002C645D" w:rsidRPr="00AF28C8" w:rsidRDefault="002C645D" w:rsidP="008C054B">
            <w:pPr>
              <w:widowControl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Беларуси, 2013 г.» издан тиражом 200 экз. и разослан  согласно списку рассылки, утвержденному приказом Минприроды от 13.01.2015 № 1-ХД «О передаче на безвозмездной основе». Проанализированная </w:t>
            </w:r>
            <w:r w:rsidRPr="00AF28C8">
              <w:rPr>
                <w:sz w:val="26"/>
                <w:szCs w:val="26"/>
              </w:rPr>
              <w:lastRenderedPageBreak/>
              <w:t>информация о состоянии окружающей среды по данным за 2011-2013 гг.,</w:t>
            </w:r>
          </w:p>
          <w:p w:rsidR="002C645D" w:rsidRPr="00AF28C8" w:rsidRDefault="002C645D" w:rsidP="008C054B">
            <w:pPr>
              <w:widowControl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в сравнении с установленными в государственных и региональных программах социально-экономического развития, показателями в области охраны окружающей среды используется при разработке различных планов по охране окружающей среды, информированию общественности о состоянии природных ресурсов.</w:t>
            </w:r>
            <w:proofErr w:type="gramEnd"/>
          </w:p>
          <w:p w:rsidR="002C645D" w:rsidRDefault="002C645D" w:rsidP="008C054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бюллетеня размещен на официальном сайте Минприроды (</w:t>
            </w:r>
            <w:hyperlink r:id="rId12" w:history="1">
              <w:r w:rsidRPr="00AA6126">
                <w:rPr>
                  <w:rStyle w:val="ad"/>
                  <w:sz w:val="26"/>
                  <w:szCs w:val="26"/>
                </w:rPr>
                <w:t>www.</w:t>
              </w:r>
              <w:r w:rsidRPr="00AA6126">
                <w:rPr>
                  <w:rStyle w:val="ad"/>
                  <w:bCs/>
                  <w:sz w:val="26"/>
                  <w:szCs w:val="26"/>
                </w:rPr>
                <w:t>minpriroda</w:t>
              </w:r>
              <w:r w:rsidRPr="00AA6126">
                <w:rPr>
                  <w:rStyle w:val="ad"/>
                  <w:sz w:val="26"/>
                  <w:szCs w:val="26"/>
                </w:rPr>
                <w:t>.gov.by</w:t>
              </w:r>
            </w:hyperlink>
            <w:r w:rsidRPr="00AF28C8">
              <w:rPr>
                <w:sz w:val="26"/>
                <w:szCs w:val="26"/>
              </w:rPr>
              <w:t>).</w:t>
            </w:r>
          </w:p>
          <w:p w:rsidR="002C645D" w:rsidRPr="00DA7DA5" w:rsidRDefault="002C645D" w:rsidP="008C054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DA7DA5">
              <w:rPr>
                <w:spacing w:val="-2"/>
                <w:sz w:val="26"/>
                <w:szCs w:val="26"/>
              </w:rPr>
              <w:t xml:space="preserve">В соответствии с договором между Минприроды и РУП «СтройМедиаПроект» от 16.11.2015 № 06-156р-2015 издано </w:t>
            </w:r>
            <w:r w:rsidRPr="00DA7DA5">
              <w:rPr>
                <w:sz w:val="26"/>
                <w:szCs w:val="26"/>
              </w:rPr>
              <w:t xml:space="preserve">«Состояние природной среды Беларуси» </w:t>
            </w:r>
            <w:r w:rsidRPr="00DA7DA5">
              <w:rPr>
                <w:spacing w:val="-2"/>
                <w:sz w:val="26"/>
                <w:szCs w:val="26"/>
              </w:rPr>
              <w:t>экологический бюллетень за</w:t>
            </w:r>
            <w:r w:rsidRPr="00DA7DA5">
              <w:rPr>
                <w:sz w:val="26"/>
                <w:szCs w:val="26"/>
              </w:rPr>
              <w:t xml:space="preserve"> 2014 год» тиражом 200 экз. Полученная </w:t>
            </w:r>
            <w:r w:rsidRPr="00DA7DA5">
              <w:rPr>
                <w:sz w:val="26"/>
                <w:szCs w:val="26"/>
              </w:rPr>
              <w:lastRenderedPageBreak/>
              <w:t>научная продукция использовалась при подготовке аналитических докладов структурными подразделениями Минприроды и подготовке проекта Национального доклада о состоянии окружающей среды Республики Беларусь (приказ Минприроды от 30.01.2015 г. № 41-ОД)</w:t>
            </w:r>
            <w:proofErr w:type="gramEnd"/>
          </w:p>
        </w:tc>
      </w:tr>
      <w:tr w:rsidR="002C645D" w:rsidRPr="00AF28C8" w:rsidTr="00DA7DA5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2.1.8</w:t>
            </w:r>
          </w:p>
          <w:p w:rsidR="002C645D" w:rsidRPr="00AF28C8" w:rsidRDefault="002C645D" w:rsidP="0043763D">
            <w:pPr>
              <w:spacing w:line="240" w:lineRule="exact"/>
              <w:ind w:left="-104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Оценить степень воздействия объектов животноводства на почвенный покров и определить перечень контролируемых загрязняющих веществ с целью оптимизации обращения с навозосодержащими стоками.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Рекомендации по проведению аналитического </w:t>
            </w:r>
            <w:proofErr w:type="gramStart"/>
            <w:r w:rsidRPr="00AF28C8">
              <w:rPr>
                <w:sz w:val="26"/>
                <w:szCs w:val="26"/>
              </w:rPr>
              <w:t>контроля за</w:t>
            </w:r>
            <w:proofErr w:type="gramEnd"/>
            <w:r w:rsidRPr="00AF28C8">
              <w:rPr>
                <w:sz w:val="26"/>
                <w:szCs w:val="26"/>
              </w:rPr>
              <w:t xml:space="preserve"> содержанием загрязняющих веществ в почвах и оптимизации обращения с навозосодержащими отходами.</w:t>
            </w:r>
          </w:p>
          <w:p w:rsidR="002C645D" w:rsidRPr="00AF28C8" w:rsidRDefault="002C645D" w:rsidP="00F23B8F">
            <w:pPr>
              <w:tabs>
                <w:tab w:val="left" w:pos="34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временного норматива предельно допустимой концентрации (ОДК) одного из загрязняющих </w:t>
            </w:r>
            <w:r w:rsidRPr="00AF28C8">
              <w:rPr>
                <w:sz w:val="26"/>
                <w:szCs w:val="26"/>
              </w:rPr>
              <w:lastRenderedPageBreak/>
              <w:t>веществ.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3 кв. 2011 г. – 4 кв. 201</w:t>
            </w:r>
            <w:r w:rsidRPr="00AF28C8">
              <w:rPr>
                <w:bCs/>
                <w:sz w:val="26"/>
                <w:szCs w:val="26"/>
              </w:rPr>
              <w:t>2</w:t>
            </w:r>
            <w:r w:rsidRPr="00AF28C8">
              <w:rPr>
                <w:bCs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131,5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5A2F16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Заказчик 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5A2F16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комиссией Минприроды от 15.01.2013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E64C5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540E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540E4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540E4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E64C5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Постановлением Министерства здравоохранения Республики Беларусь «Об утверждении гигиенического норматива «Ориентировочно допустимая концентрация азота аммонийного в землях (включая почвы) для всех категорий земель» от 04.01.2014 №1 утвержден норматив ОДК по азот аммонийному равный 0,65 мг/кг. </w:t>
            </w:r>
            <w:r w:rsidRPr="00AF28C8">
              <w:rPr>
                <w:bCs/>
                <w:sz w:val="26"/>
                <w:szCs w:val="26"/>
              </w:rPr>
              <w:t xml:space="preserve">Данные нормативы используются территориальными органами Минприроды, а так же специализированными лабораториями  </w:t>
            </w:r>
            <w:proofErr w:type="gramStart"/>
            <w:r w:rsidRPr="00AF28C8">
              <w:rPr>
                <w:bCs/>
                <w:sz w:val="26"/>
                <w:szCs w:val="26"/>
              </w:rPr>
              <w:t>при</w:t>
            </w:r>
            <w:proofErr w:type="gramEnd"/>
            <w:r w:rsidRPr="00AF28C8">
              <w:rPr>
                <w:bCs/>
                <w:sz w:val="26"/>
                <w:szCs w:val="26"/>
              </w:rPr>
              <w:t xml:space="preserve"> осуществлением </w:t>
            </w:r>
            <w:r w:rsidRPr="00AF28C8">
              <w:rPr>
                <w:sz w:val="26"/>
                <w:szCs w:val="26"/>
              </w:rPr>
              <w:lastRenderedPageBreak/>
              <w:t xml:space="preserve">контроля за состоянием земель (включая почвы) азот аммонийным, входящим в состав навозосодержащих стоков и </w:t>
            </w:r>
          </w:p>
          <w:p w:rsidR="002C645D" w:rsidRPr="00AF28C8" w:rsidRDefault="002C645D" w:rsidP="00E64C5F">
            <w:pPr>
              <w:spacing w:line="240" w:lineRule="exact"/>
              <w:ind w:left="-104" w:right="-108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соблюдении</w:t>
            </w:r>
            <w:proofErr w:type="gramEnd"/>
            <w:r w:rsidRPr="00AF28C8">
              <w:rPr>
                <w:sz w:val="26"/>
                <w:szCs w:val="26"/>
              </w:rPr>
              <w:t xml:space="preserve"> природоохранного законодательства (акт об установлении фактов причинения вреда окружающей среда и расчет вреда, причиненного окружающей среде  ОАО «Шершуны-Агро» (отбор проб от 12.06.2014 № 13-3, 14-3 и протоколы проведения измерений (земли) от 23.06.2014 № 22-3, 23-3);</w:t>
            </w:r>
          </w:p>
          <w:p w:rsidR="002C645D" w:rsidRPr="00AF28C8" w:rsidRDefault="002C645D" w:rsidP="00E64C5F">
            <w:pPr>
              <w:spacing w:line="240" w:lineRule="exact"/>
              <w:ind w:left="-104" w:right="-112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Толочинской</w:t>
            </w:r>
          </w:p>
          <w:p w:rsidR="002C645D" w:rsidRPr="00AF28C8" w:rsidRDefault="002C645D" w:rsidP="00E64C5F">
            <w:pPr>
              <w:spacing w:line="240" w:lineRule="exact"/>
              <w:ind w:left="-104" w:right="-10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райинспекции от 10.12.2013 № 4 об установлении факта причиненного вреда окружающей среде ЗАО «Витебскагропродукт» филиал «Нарцизово»;</w:t>
            </w:r>
          </w:p>
          <w:p w:rsidR="002C645D" w:rsidRPr="00AF28C8" w:rsidRDefault="002C645D" w:rsidP="00E64C5F">
            <w:pPr>
              <w:spacing w:line="240" w:lineRule="exact"/>
              <w:ind w:left="-104" w:right="-10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претензии Гродненского комитета ПРиООС от 14.03.2014 № 2  к РСКУП «Волковысское» и</w:t>
            </w:r>
          </w:p>
          <w:p w:rsidR="002C645D" w:rsidRPr="00AF28C8" w:rsidRDefault="002C645D" w:rsidP="00E64C5F">
            <w:pPr>
              <w:spacing w:line="240" w:lineRule="exact"/>
              <w:ind w:left="-104" w:right="-10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 КСУП «Ходоровцы </w:t>
            </w:r>
            <w:proofErr w:type="gramStart"/>
            <w:r w:rsidRPr="00AF28C8">
              <w:rPr>
                <w:sz w:val="26"/>
                <w:szCs w:val="26"/>
              </w:rPr>
              <w:t>-А</w:t>
            </w:r>
            <w:proofErr w:type="gramEnd"/>
            <w:r w:rsidRPr="00AF28C8">
              <w:rPr>
                <w:sz w:val="26"/>
                <w:szCs w:val="26"/>
              </w:rPr>
              <w:t>гро» от  20.06.2014 № 10;</w:t>
            </w:r>
          </w:p>
          <w:p w:rsidR="002C645D" w:rsidRPr="00AF28C8" w:rsidRDefault="002C645D" w:rsidP="00E64C5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Витебского облкомитета к ЗАО «Витебскоагропроду</w:t>
            </w:r>
            <w:r w:rsidRPr="00AF28C8">
              <w:rPr>
                <w:sz w:val="26"/>
                <w:szCs w:val="26"/>
              </w:rPr>
              <w:lastRenderedPageBreak/>
              <w:t>кт» ф-л «Заря» от 11.12.2014 № 02-34/11 (акт от 27.10.2014 № 7).</w:t>
            </w:r>
          </w:p>
        </w:tc>
      </w:tr>
      <w:tr w:rsidR="002C645D" w:rsidRPr="00AF28C8" w:rsidTr="0086667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2.1.9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Экономическая оценка природно-ресурсного потенциала административно-территориальных единиц (районов) Полесского региона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866674">
            <w:pPr>
              <w:shd w:val="clear" w:color="auto" w:fill="DAEEF3" w:themeFill="accent5" w:themeFillTint="33"/>
              <w:spacing w:line="240" w:lineRule="exact"/>
              <w:ind w:left="-75" w:right="13" w:hanging="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ТКП «Экономическая оценка природно-ресурсного потенциала административно-территориальной единицы (района)».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sz w:val="26"/>
                <w:szCs w:val="26"/>
                <w:lang w:eastAsia="ru-RU"/>
              </w:rPr>
              <w:t>Рекомендации по перспективному использованию природно-ресурсного потенциала административных районов Полесского региона.</w:t>
            </w:r>
            <w:r w:rsidRPr="00AF28C8">
              <w:rPr>
                <w:bCs/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3 кв. 2012 г. – 4 кв. 201</w:t>
            </w:r>
            <w:r w:rsidRPr="00AF28C8">
              <w:rPr>
                <w:bCs/>
                <w:sz w:val="26"/>
                <w:szCs w:val="26"/>
              </w:rPr>
              <w:t>4</w:t>
            </w:r>
            <w:r w:rsidRPr="00AF28C8">
              <w:rPr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674,5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 и Исполнитель: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66674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866674" w:rsidRDefault="002C645D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>Коммерциализация осуществляется в течени</w:t>
            </w:r>
            <w:proofErr w:type="gramStart"/>
            <w:r w:rsidRPr="00866674">
              <w:rPr>
                <w:sz w:val="26"/>
                <w:szCs w:val="26"/>
              </w:rPr>
              <w:t>и</w:t>
            </w:r>
            <w:proofErr w:type="gramEnd"/>
            <w:r w:rsidRPr="00866674">
              <w:rPr>
                <w:sz w:val="26"/>
                <w:szCs w:val="26"/>
              </w:rPr>
              <w:t xml:space="preserve"> 2015-2017 гг., в соответствии со сводным планом </w:t>
            </w:r>
          </w:p>
          <w:p w:rsidR="002C645D" w:rsidRPr="00866674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674">
              <w:rPr>
                <w:rFonts w:ascii="Times New Roman" w:hAnsi="Times New Roman" w:cs="Times New Roman"/>
                <w:sz w:val="26"/>
                <w:szCs w:val="26"/>
              </w:rPr>
              <w:t xml:space="preserve">выпуска (внедрения) вновь освоенной (новой) продукции по заданиям </w:t>
            </w:r>
          </w:p>
          <w:p w:rsidR="002C645D" w:rsidRPr="00866674" w:rsidRDefault="002C645D" w:rsidP="00484592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674">
              <w:rPr>
                <w:rFonts w:ascii="Times New Roman" w:hAnsi="Times New Roman" w:cs="Times New Roman"/>
                <w:sz w:val="26"/>
                <w:szCs w:val="26"/>
              </w:rPr>
              <w:t xml:space="preserve">ГНТП </w:t>
            </w:r>
            <w:r w:rsidRPr="0086667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«Экологическая безопасность»</w:t>
            </w:r>
            <w:r w:rsidRPr="00866674">
              <w:rPr>
                <w:rFonts w:ascii="Times New Roman" w:hAnsi="Times New Roman" w:cs="Times New Roman"/>
                <w:sz w:val="26"/>
                <w:szCs w:val="26"/>
              </w:rPr>
              <w:t xml:space="preserve"> на 2006 - 2010 гг.</w:t>
            </w:r>
          </w:p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 xml:space="preserve">Подпрограммы </w:t>
            </w:r>
            <w:r w:rsidRPr="00866674">
              <w:rPr>
                <w:sz w:val="26"/>
                <w:szCs w:val="26"/>
                <w:lang w:val="en-US"/>
              </w:rPr>
              <w:t>II</w:t>
            </w:r>
            <w:r w:rsidRPr="00866674">
              <w:rPr>
                <w:sz w:val="26"/>
                <w:szCs w:val="26"/>
              </w:rPr>
              <w:t xml:space="preserve"> ГНТП </w:t>
            </w:r>
            <w:r w:rsidRPr="00866674">
              <w:rPr>
                <w:b/>
                <w:i/>
                <w:sz w:val="26"/>
                <w:szCs w:val="26"/>
              </w:rPr>
              <w:t xml:space="preserve">«Природные </w:t>
            </w:r>
            <w:r w:rsidRPr="00866674">
              <w:rPr>
                <w:b/>
                <w:i/>
                <w:sz w:val="26"/>
                <w:szCs w:val="26"/>
              </w:rPr>
              <w:lastRenderedPageBreak/>
              <w:t>ресурсы и окружающая среда»</w:t>
            </w:r>
            <w:r w:rsidRPr="00866674">
              <w:rPr>
                <w:sz w:val="26"/>
                <w:szCs w:val="26"/>
              </w:rPr>
              <w:t xml:space="preserve"> на 2011 – 2015 годы, с учетом дополнений, согласно приказам Государственного комитета по науке и технологиям Республики Беларусь  от 27.07.2011 № 278, 21.06.2012 № 242, 21.05.2014 № 141 и изменений от 14.12.2012 № 430.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lastRenderedPageBreak/>
              <w:t xml:space="preserve">Протокол НТС ГНТП «Природные ресурсы и окружающая среда» от 23.12.2014 </w:t>
            </w:r>
          </w:p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>№ 8</w:t>
            </w:r>
          </w:p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>Акт приемки комиссии Минприроды от 27.01.2015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66674" w:rsidRDefault="002C645D" w:rsidP="00484592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866674">
              <w:rPr>
                <w:b/>
                <w:sz w:val="26"/>
                <w:szCs w:val="26"/>
              </w:rPr>
              <w:t>Коммерциализация завершена</w:t>
            </w:r>
            <w:r>
              <w:rPr>
                <w:b/>
                <w:sz w:val="26"/>
                <w:szCs w:val="26"/>
              </w:rPr>
              <w:t>.</w:t>
            </w:r>
          </w:p>
          <w:p w:rsidR="002C645D" w:rsidRPr="00866674" w:rsidRDefault="002C645D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866674">
              <w:rPr>
                <w:sz w:val="26"/>
                <w:szCs w:val="26"/>
              </w:rPr>
              <w:t>Разработанные рекомендации по перспективному использованию природно-ресурсного потенциала для этих районов одобрены заинтересованными районными исполнительными комитетами (письма:</w:t>
            </w:r>
            <w:proofErr w:type="gramEnd"/>
            <w:r w:rsidRPr="00866674">
              <w:rPr>
                <w:sz w:val="26"/>
                <w:szCs w:val="26"/>
              </w:rPr>
              <w:t xml:space="preserve"> Пинского РИК от 22.12.2014 № 21-46,</w:t>
            </w:r>
          </w:p>
          <w:p w:rsidR="002C645D" w:rsidRPr="00866674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866674">
              <w:rPr>
                <w:sz w:val="26"/>
                <w:szCs w:val="26"/>
              </w:rPr>
              <w:t>Петриковского РИК от 22.12.2014 № 6590).</w:t>
            </w:r>
            <w:proofErr w:type="gramEnd"/>
          </w:p>
          <w:p w:rsidR="002C645D" w:rsidRPr="00866674" w:rsidRDefault="002C645D" w:rsidP="00484592">
            <w:pPr>
              <w:tabs>
                <w:tab w:val="left" w:pos="2304"/>
              </w:tabs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6674">
              <w:rPr>
                <w:sz w:val="26"/>
                <w:szCs w:val="26"/>
              </w:rPr>
              <w:t xml:space="preserve">ТКП 17.02-15-2016 (33140) «Охрана окружающей среды и природопользование. Порядок проведения экономической оценки природно-ресурсного потенциала административно-территориальной единицы (района)» утвержден постановлением Минприроды от 28.12.2016 г. № 13-Т. </w:t>
            </w:r>
          </w:p>
          <w:p w:rsidR="002C645D" w:rsidRDefault="002C645D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866674">
              <w:rPr>
                <w:sz w:val="26"/>
                <w:szCs w:val="26"/>
              </w:rPr>
              <w:t xml:space="preserve">В соответствии с запросами РУП «БелНИЦ «Экология» от 07.12.2016 № 01-14/1114 и 07.12.2016 </w:t>
            </w:r>
            <w:r w:rsidRPr="00866674">
              <w:rPr>
                <w:sz w:val="26"/>
                <w:szCs w:val="26"/>
              </w:rPr>
              <w:lastRenderedPageBreak/>
              <w:t>№ 01-14/1115 Пинский и Петриковский районные исполнительные комитеты подтвердили использование Рекомендаций при разработке мероприятий программ социально экономического развития района, в том числе на 2016 – 2020 годы, а также принятия управленческих решений по эффективному использованию природно-ресурсного потенциала (от 19.12.16 №3977 и от 10.01.17 № 84-46).</w:t>
            </w:r>
            <w:proofErr w:type="gramEnd"/>
          </w:p>
          <w:p w:rsidR="00484592" w:rsidRPr="00F4269F" w:rsidRDefault="00484592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269F">
              <w:rPr>
                <w:sz w:val="26"/>
                <w:szCs w:val="26"/>
              </w:rPr>
              <w:t xml:space="preserve">Пинский районный  исполнительный комитет использовал Рекомендации при разработке «зеленых маршрутов», в том числе экологических троп на территории ООПТ. Данное мероприятие включено в раздел «Зеленая экономика, рациональное использование природных ресурсов и охраны окружающей среды в приложении №14 «Охрана </w:t>
            </w:r>
            <w:r w:rsidRPr="00F4269F">
              <w:rPr>
                <w:sz w:val="26"/>
                <w:szCs w:val="26"/>
              </w:rPr>
              <w:lastRenderedPageBreak/>
              <w:t>окружающей среды и использование отходов по Пинскому району» Программы социально-экономического развития Пинского района, утвержденной решением Пинского районного Совета депутатов от 28.03.2017 № 25-05.</w:t>
            </w:r>
          </w:p>
          <w:p w:rsidR="00484592" w:rsidRPr="00F4269F" w:rsidRDefault="00484592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269F">
              <w:rPr>
                <w:sz w:val="26"/>
                <w:szCs w:val="26"/>
              </w:rPr>
              <w:t>Мероприятие, запланированное  на 2017 год – разработка экологического маршрута «Источники природной силы Пинщины» было выполнено государственным природоохранным  учреждением «Ландшафтные заказники республиканского значения «Средняя Припять» и «Простырь» (письмо №2-46 от 16.01.2018).</w:t>
            </w:r>
          </w:p>
          <w:p w:rsidR="00484592" w:rsidRPr="00F4269F" w:rsidRDefault="00484592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269F">
              <w:rPr>
                <w:sz w:val="26"/>
                <w:szCs w:val="26"/>
              </w:rPr>
              <w:t xml:space="preserve">Петриковский районный  исполнительный комитет использовал Рекомендации при разработке  Программы социально-экономического развития района на 2016-2020 гг. в части использования </w:t>
            </w:r>
            <w:r w:rsidRPr="00F4269F">
              <w:rPr>
                <w:sz w:val="26"/>
                <w:szCs w:val="26"/>
              </w:rPr>
              <w:lastRenderedPageBreak/>
              <w:t>минерально-сырьевых ресурсов (разработка Петриковского месторождения калийных солей с вводом в 2021 году горно-обогатительного комбината мощностью 1,5 млн. тонн в год).</w:t>
            </w:r>
          </w:p>
          <w:p w:rsidR="00484592" w:rsidRPr="00F4269F" w:rsidRDefault="00484592" w:rsidP="0048459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F4269F">
              <w:rPr>
                <w:sz w:val="26"/>
                <w:szCs w:val="26"/>
              </w:rPr>
              <w:t>Петриковским районным  исполнительным комитетом с учетом Рекомендаций разработан комплекс мероприятий по реализации Государственной программы «Охрана окружающей среды и устойчивое использование природных ресурсов» на 2016-2020 гг., утвержденный решением Петриковского районного Совета депутатов от 27.12.2016 г. №</w:t>
            </w:r>
            <w:r>
              <w:rPr>
                <w:sz w:val="26"/>
                <w:szCs w:val="26"/>
              </w:rPr>
              <w:t> </w:t>
            </w:r>
            <w:r w:rsidRPr="00F4269F">
              <w:rPr>
                <w:sz w:val="26"/>
                <w:szCs w:val="26"/>
              </w:rPr>
              <w:t>92.</w:t>
            </w:r>
          </w:p>
          <w:p w:rsidR="00484592" w:rsidRPr="00866674" w:rsidRDefault="00484592" w:rsidP="00484592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819FF">
              <w:rPr>
                <w:rFonts w:eastAsia="Times New Roman"/>
                <w:sz w:val="26"/>
                <w:szCs w:val="26"/>
                <w:lang w:eastAsia="ru-RU"/>
              </w:rPr>
              <w:t>Мероприятие, запланиро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ванное</w:t>
            </w:r>
            <w:r w:rsidRPr="008819FF">
              <w:rPr>
                <w:rFonts w:eastAsia="Times New Roman"/>
                <w:sz w:val="26"/>
                <w:szCs w:val="26"/>
                <w:lang w:eastAsia="ru-RU"/>
              </w:rPr>
              <w:t xml:space="preserve"> на 2017 год, не  было  выполнено в связи с отсутствием финансирования (письмо №02-20/170 от 12.01.2018).</w:t>
            </w:r>
          </w:p>
        </w:tc>
      </w:tr>
      <w:tr w:rsidR="002C645D" w:rsidRPr="00AF28C8" w:rsidTr="006C1193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3172AE">
            <w:pPr>
              <w:spacing w:line="240" w:lineRule="exact"/>
              <w:ind w:left="-75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2.1.10. </w:t>
            </w:r>
          </w:p>
          <w:p w:rsidR="002C645D" w:rsidRPr="00AF28C8" w:rsidRDefault="002C645D" w:rsidP="003172AE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Оценить  запасы  стойких органических </w:t>
            </w:r>
            <w:r w:rsidRPr="00AF28C8">
              <w:rPr>
                <w:i/>
                <w:sz w:val="26"/>
                <w:szCs w:val="26"/>
              </w:rPr>
              <w:lastRenderedPageBreak/>
              <w:t>загрязнителей, дополнительно включенных в Стокгольмскую конвенцию, для обеспечения выполнения обязательств Республики Беларусь по Стокгольмской конвенции о СОЗ; подготовить  национальные  данные о выбросах загрязняющих веществ в атмосферный воздух для представления в ЕЭК ООН.</w:t>
            </w:r>
          </w:p>
          <w:p w:rsidR="002C645D" w:rsidRPr="00AF28C8" w:rsidRDefault="002C645D" w:rsidP="003172AE">
            <w:pPr>
              <w:pStyle w:val="ConsPlusCell"/>
              <w:spacing w:line="240" w:lineRule="exact"/>
              <w:ind w:left="-75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>. – 4 кв. 2015</w:t>
            </w:r>
          </w:p>
          <w:p w:rsidR="002C645D" w:rsidRDefault="002C645D" w:rsidP="003172AE">
            <w:pPr>
              <w:pStyle w:val="a6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DA7DA5">
              <w:rPr>
                <w:b/>
                <w:sz w:val="26"/>
                <w:szCs w:val="26"/>
              </w:rPr>
              <w:t>Этап 2014 г.</w:t>
            </w:r>
          </w:p>
          <w:p w:rsidR="002C645D" w:rsidRPr="00AF28C8" w:rsidRDefault="002C645D" w:rsidP="003172AE">
            <w:pPr>
              <w:pStyle w:val="a6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Методические рекомендации по выявлению и оценке запасов химических веществ, включенных и находящихся на рассмотрении для включения в Стокгольмскую конвенцию о СОЗ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>.</w:t>
            </w:r>
          </w:p>
          <w:p w:rsidR="002C645D" w:rsidRPr="00AF28C8" w:rsidRDefault="002C645D" w:rsidP="003172AE">
            <w:pPr>
              <w:pStyle w:val="a6"/>
              <w:spacing w:line="240" w:lineRule="exact"/>
              <w:ind w:left="-75" w:right="-75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Данные о выбросах загрязняющих веществ в атмосферный воздух на территории Республики Беларусь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8C8">
                <w:rPr>
                  <w:sz w:val="26"/>
                  <w:szCs w:val="26"/>
                </w:rPr>
                <w:t>2013 г</w:t>
              </w:r>
            </w:smartTag>
            <w:r w:rsidRPr="00AF28C8">
              <w:rPr>
                <w:sz w:val="26"/>
                <w:szCs w:val="26"/>
              </w:rPr>
              <w:t>. для представления в ЕЭК ООН.</w:t>
            </w:r>
          </w:p>
          <w:p w:rsidR="002C645D" w:rsidRDefault="002C645D" w:rsidP="003172A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План действий по управлению трансграничным загрязнением воздуха на большие расстояния</w:t>
            </w:r>
          </w:p>
          <w:p w:rsidR="002C645D" w:rsidRPr="00971BB2" w:rsidRDefault="002C645D" w:rsidP="003172AE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971BB2">
              <w:rPr>
                <w:b/>
                <w:sz w:val="26"/>
                <w:szCs w:val="26"/>
              </w:rPr>
              <w:t>Этап 2015 г.</w:t>
            </w:r>
          </w:p>
          <w:p w:rsidR="002C645D" w:rsidRPr="008F6532" w:rsidRDefault="002C645D" w:rsidP="00971BB2">
            <w:pPr>
              <w:pStyle w:val="a6"/>
              <w:spacing w:line="240" w:lineRule="exact"/>
              <w:ind w:left="-105"/>
              <w:jc w:val="both"/>
              <w:rPr>
                <w:b/>
                <w:i/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lastRenderedPageBreak/>
              <w:t>Отчет о НИР</w:t>
            </w:r>
          </w:p>
          <w:p w:rsidR="002C645D" w:rsidRPr="008F6532" w:rsidRDefault="002C645D" w:rsidP="00971BB2">
            <w:pPr>
              <w:pStyle w:val="a6"/>
              <w:spacing w:line="240" w:lineRule="exact"/>
              <w:ind w:left="-105"/>
              <w:jc w:val="both"/>
              <w:rPr>
                <w:b/>
                <w:i/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8F6532" w:rsidRDefault="002C645D" w:rsidP="00971BB2">
            <w:pPr>
              <w:pStyle w:val="a6"/>
              <w:spacing w:line="240" w:lineRule="exact"/>
              <w:ind w:left="-105"/>
              <w:jc w:val="both"/>
              <w:rPr>
                <w:b/>
                <w:i/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t>База данных и пояснительная записка о запасах химических веществ/материалов/ изделий/отходов, содержащих СОЗ, дополнительно включенных в Стокгольмскую конвенцию (на основании инвентаризации 2013 и 2015 гг.).</w:t>
            </w:r>
          </w:p>
          <w:p w:rsidR="002C645D" w:rsidRPr="008F6532" w:rsidRDefault="002C645D" w:rsidP="00971BB2">
            <w:pPr>
              <w:spacing w:line="240" w:lineRule="exact"/>
              <w:ind w:left="-105"/>
              <w:jc w:val="both"/>
              <w:rPr>
                <w:sz w:val="26"/>
                <w:szCs w:val="26"/>
              </w:rPr>
            </w:pPr>
            <w:r w:rsidRPr="008F6532">
              <w:rPr>
                <w:bCs/>
                <w:iCs/>
                <w:sz w:val="26"/>
                <w:szCs w:val="26"/>
              </w:rPr>
              <w:t>Предварительная оценка ситуации с химическими веществами, находящимися на рассмотрении для включения в список СОЗ, в Беларуси</w:t>
            </w:r>
            <w:r w:rsidRPr="008F6532">
              <w:rPr>
                <w:sz w:val="26"/>
                <w:szCs w:val="26"/>
              </w:rPr>
              <w:t>.</w:t>
            </w:r>
          </w:p>
          <w:p w:rsidR="002C645D" w:rsidRPr="008F6532" w:rsidRDefault="002C645D" w:rsidP="00971BB2">
            <w:pPr>
              <w:pStyle w:val="a6"/>
              <w:spacing w:line="240" w:lineRule="exact"/>
              <w:ind w:left="-105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t xml:space="preserve">Предложения и перечень мероприятий для включения в Национальный план выполнения обязательств по Стокгольмской конвенции о СОЗ на 2016-2020 гг. </w:t>
            </w:r>
          </w:p>
          <w:p w:rsidR="002C645D" w:rsidRDefault="002C645D" w:rsidP="00971BB2">
            <w:pPr>
              <w:tabs>
                <w:tab w:val="left" w:pos="2160"/>
                <w:tab w:val="left" w:pos="4320"/>
                <w:tab w:val="left" w:pos="5040"/>
                <w:tab w:val="left" w:pos="6480"/>
              </w:tabs>
              <w:spacing w:line="240" w:lineRule="exact"/>
              <w:ind w:left="-105"/>
              <w:jc w:val="both"/>
              <w:rPr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t>Данные о выбросах загрязняющих веществ в атмосферный воздух на территории Республики Беларусь за 2014 г. для представления в ЕЭК ООН.</w:t>
            </w:r>
          </w:p>
          <w:p w:rsidR="002C645D" w:rsidRPr="00AF28C8" w:rsidRDefault="002C645D" w:rsidP="00971BB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F6532">
              <w:rPr>
                <w:sz w:val="26"/>
                <w:szCs w:val="26"/>
              </w:rPr>
              <w:t xml:space="preserve">Аналитическая записка об источниках и объемах поступления в </w:t>
            </w:r>
            <w:r w:rsidRPr="008F6532">
              <w:rPr>
                <w:sz w:val="26"/>
                <w:szCs w:val="26"/>
              </w:rPr>
              <w:lastRenderedPageBreak/>
              <w:t xml:space="preserve">окружающую среду ПАУ при пропитке шпал и рекомендации по предотвращению миграции </w:t>
            </w:r>
            <w:proofErr w:type="gramStart"/>
            <w:r w:rsidRPr="008F6532">
              <w:rPr>
                <w:sz w:val="26"/>
                <w:szCs w:val="26"/>
              </w:rPr>
              <w:t>из</w:t>
            </w:r>
            <w:proofErr w:type="gramEnd"/>
            <w:r w:rsidRPr="008F6532">
              <w:rPr>
                <w:sz w:val="26"/>
                <w:szCs w:val="26"/>
              </w:rPr>
              <w:t xml:space="preserve"> загрязненных почвогрунтов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</w:t>
            </w:r>
            <w:r w:rsidRPr="00AF28C8">
              <w:rPr>
                <w:sz w:val="26"/>
                <w:szCs w:val="26"/>
              </w:rPr>
              <w:lastRenderedPageBreak/>
              <w:t xml:space="preserve">к договору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</w:t>
            </w:r>
            <w:r>
              <w:rPr>
                <w:sz w:val="26"/>
                <w:szCs w:val="26"/>
              </w:rPr>
              <w:t>-</w:t>
            </w:r>
            <w:r w:rsidRPr="00AF28C8">
              <w:rPr>
                <w:sz w:val="26"/>
                <w:szCs w:val="26"/>
              </w:rPr>
              <w:t xml:space="preserve">200,0 млн. руб. </w:t>
            </w:r>
            <w:r>
              <w:rPr>
                <w:sz w:val="26"/>
                <w:szCs w:val="26"/>
              </w:rPr>
              <w:t xml:space="preserve">, </w:t>
            </w:r>
            <w:r w:rsidRPr="00AF28C8">
              <w:rPr>
                <w:sz w:val="26"/>
                <w:szCs w:val="26"/>
              </w:rPr>
              <w:t>Дополнительное соглашение от</w:t>
            </w:r>
            <w:r>
              <w:rPr>
                <w:sz w:val="26"/>
                <w:szCs w:val="26"/>
              </w:rPr>
              <w:t xml:space="preserve"> 24.03.2015 № 8– 250,0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1BB2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lastRenderedPageBreak/>
              <w:t>протокол НТС Минприро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5223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5223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F5223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5223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Способы: реализация товаров (работ, </w:t>
            </w:r>
            <w:r w:rsidRPr="00AF28C8">
              <w:rPr>
                <w:sz w:val="26"/>
                <w:szCs w:val="26"/>
              </w:rPr>
              <w:lastRenderedPageBreak/>
              <w:t>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AF28C8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84592">
            <w:pPr>
              <w:pStyle w:val="ConsPlusCell"/>
              <w:spacing w:line="240" w:lineRule="exact"/>
              <w:ind w:left="-74" w:firstLine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Акт приемки комиссии </w:t>
            </w:r>
            <w:r>
              <w:rPr>
                <w:sz w:val="26"/>
                <w:szCs w:val="26"/>
              </w:rPr>
              <w:lastRenderedPageBreak/>
              <w:t>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6C1193" w:rsidRDefault="002C645D" w:rsidP="00484592">
            <w:pPr>
              <w:spacing w:line="240" w:lineRule="exact"/>
              <w:ind w:left="-74" w:right="-42" w:firstLine="1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Коммерциализация завершена</w:t>
            </w:r>
          </w:p>
          <w:p w:rsidR="002C645D" w:rsidRPr="00971BB2" w:rsidRDefault="002C645D" w:rsidP="00484592">
            <w:pPr>
              <w:spacing w:line="240" w:lineRule="exact"/>
              <w:ind w:left="-74" w:right="-42" w:firstLine="13"/>
              <w:jc w:val="both"/>
              <w:rPr>
                <w:sz w:val="26"/>
                <w:szCs w:val="26"/>
              </w:rPr>
            </w:pPr>
            <w:r w:rsidRPr="00971BB2">
              <w:rPr>
                <w:sz w:val="26"/>
                <w:szCs w:val="26"/>
              </w:rPr>
              <w:t xml:space="preserve">Данные о выбросах </w:t>
            </w:r>
            <w:r w:rsidRPr="00971BB2">
              <w:rPr>
                <w:sz w:val="26"/>
                <w:szCs w:val="26"/>
              </w:rPr>
              <w:lastRenderedPageBreak/>
              <w:t xml:space="preserve">загрязняющих веществ в атмосферный воздух за 2013 год подготовлены для представления в ЕЭК ООН для выполнения обязательств по Конвенции о трансграничном загрязнении воздуха на большие расстояния. Представление данных будет осуществлено после тестирования с помощью системы </w:t>
            </w:r>
            <w:r w:rsidRPr="00971BB2">
              <w:rPr>
                <w:sz w:val="26"/>
                <w:szCs w:val="26"/>
                <w:lang w:val="en-US"/>
              </w:rPr>
              <w:t>REPDAP</w:t>
            </w:r>
            <w:r w:rsidRPr="00971BB2">
              <w:rPr>
                <w:sz w:val="26"/>
                <w:szCs w:val="26"/>
              </w:rPr>
              <w:t xml:space="preserve"> по электронной почте 15.02.2015 г. </w:t>
            </w:r>
          </w:p>
          <w:p w:rsidR="002C645D" w:rsidRPr="00971BB2" w:rsidRDefault="002C645D" w:rsidP="00484592">
            <w:pPr>
              <w:spacing w:line="240" w:lineRule="exact"/>
              <w:ind w:left="-74" w:right="-42" w:firstLine="13"/>
              <w:jc w:val="both"/>
              <w:rPr>
                <w:sz w:val="26"/>
                <w:szCs w:val="26"/>
              </w:rPr>
            </w:pPr>
            <w:r w:rsidRPr="00971BB2">
              <w:rPr>
                <w:sz w:val="26"/>
                <w:szCs w:val="26"/>
              </w:rPr>
              <w:t xml:space="preserve">Методические рекомендации по выявлению и оценке запасов химических веществ, включенных в Стокгольмскую конвенцию о СОЗ в 2011 и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71BB2">
                <w:rPr>
                  <w:sz w:val="26"/>
                  <w:szCs w:val="26"/>
                </w:rPr>
                <w:t>2013 г</w:t>
              </w:r>
            </w:smartTag>
            <w:r w:rsidRPr="00971BB2">
              <w:rPr>
                <w:sz w:val="26"/>
                <w:szCs w:val="26"/>
              </w:rPr>
              <w:t xml:space="preserve">. и находящихся на рассмотрении как кандидаты в СОЗ подготовлены к изданию и будут разосланы отраслевым министерствам для предварительной оценки ситуации </w:t>
            </w:r>
            <w:proofErr w:type="gramStart"/>
            <w:r w:rsidRPr="00971BB2">
              <w:rPr>
                <w:sz w:val="26"/>
                <w:szCs w:val="26"/>
              </w:rPr>
              <w:t>с</w:t>
            </w:r>
            <w:proofErr w:type="gramEnd"/>
            <w:r w:rsidRPr="00971BB2">
              <w:rPr>
                <w:sz w:val="26"/>
                <w:szCs w:val="26"/>
              </w:rPr>
              <w:t xml:space="preserve"> новыми СОЗ.</w:t>
            </w:r>
          </w:p>
          <w:p w:rsidR="002C645D" w:rsidRPr="00971BB2" w:rsidRDefault="002C645D" w:rsidP="00484592">
            <w:pPr>
              <w:spacing w:line="240" w:lineRule="exact"/>
              <w:ind w:left="-74" w:right="-108" w:firstLine="13"/>
              <w:jc w:val="both"/>
              <w:rPr>
                <w:sz w:val="26"/>
                <w:szCs w:val="26"/>
              </w:rPr>
            </w:pPr>
            <w:r w:rsidRPr="00971BB2">
              <w:rPr>
                <w:sz w:val="26"/>
                <w:szCs w:val="26"/>
              </w:rPr>
              <w:t xml:space="preserve">Данные о выбросах загрязняющих веществ в атмосферный воздух </w:t>
            </w:r>
            <w:r w:rsidRPr="00971BB2">
              <w:rPr>
                <w:sz w:val="26"/>
                <w:szCs w:val="26"/>
              </w:rPr>
              <w:lastRenderedPageBreak/>
              <w:t>за 2014 г. подготовлены и переданы Минприроды. После тестирования с помощью системы REPDAP будут переданы для представления в ЕЭК ООН.</w:t>
            </w:r>
          </w:p>
          <w:p w:rsidR="002C645D" w:rsidRPr="00971BB2" w:rsidRDefault="002C645D" w:rsidP="00484592">
            <w:pPr>
              <w:spacing w:line="240" w:lineRule="exact"/>
              <w:ind w:left="-74" w:right="-108" w:firstLine="13"/>
              <w:jc w:val="both"/>
              <w:rPr>
                <w:sz w:val="26"/>
                <w:szCs w:val="26"/>
              </w:rPr>
            </w:pPr>
            <w:r w:rsidRPr="00971BB2">
              <w:rPr>
                <w:sz w:val="26"/>
                <w:szCs w:val="26"/>
              </w:rPr>
              <w:t xml:space="preserve">Методические рекомендации по выявлению и оценке запасов химических веществ, включенных в Стокгольмскую конвенцию о СОЗ в 2011 и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71BB2">
                <w:rPr>
                  <w:sz w:val="26"/>
                  <w:szCs w:val="26"/>
                </w:rPr>
                <w:t>2013 г</w:t>
              </w:r>
            </w:smartTag>
            <w:r w:rsidRPr="00971BB2">
              <w:rPr>
                <w:sz w:val="26"/>
                <w:szCs w:val="26"/>
              </w:rPr>
              <w:t>. и находящихся на рассмотрении как кандидаты в СОЗ – изданы в 2015 г.  тиражом 150 экз.; разосланы в отраслевые министерства и промышленные предприятия (от 28.05.2015 № 220-01-16/507); с целью использования предприятиями при проведении инвентаризации СОЗ (акт о внедрении ОАО «БЕЛООРГСТАНКИНПРОМ» Минпрома от 11.11.2015).</w:t>
            </w:r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sz w:val="26"/>
                <w:szCs w:val="26"/>
              </w:rPr>
            </w:pPr>
            <w:r w:rsidRPr="00971BB2">
              <w:rPr>
                <w:sz w:val="26"/>
                <w:szCs w:val="26"/>
              </w:rPr>
              <w:t xml:space="preserve">Предложения и перечень мероприятий для включения в Национальный план выполнения </w:t>
            </w:r>
            <w:r w:rsidRPr="00971BB2">
              <w:rPr>
                <w:sz w:val="26"/>
                <w:szCs w:val="26"/>
              </w:rPr>
              <w:lastRenderedPageBreak/>
              <w:t xml:space="preserve">обязательств по Стокгольмской конвенции о СОЗ, включая </w:t>
            </w:r>
            <w:r w:rsidRPr="006C1193">
              <w:rPr>
                <w:sz w:val="26"/>
                <w:szCs w:val="26"/>
              </w:rPr>
              <w:t xml:space="preserve">внесение дополнения в ТКП 17.11-06-2012 «Охрана окружающей среды и природопользование. Отходы. </w:t>
            </w:r>
            <w:proofErr w:type="gramStart"/>
            <w:r w:rsidRPr="006C1193">
              <w:rPr>
                <w:sz w:val="26"/>
                <w:szCs w:val="26"/>
              </w:rPr>
              <w:t>Правила проведения инвентаризации стойких органических загрязнителей, дополнительно включенных в Стокгольмскую конвенцию о СОЗ», использованы для подготовки проекта Национального плана выполнения обязательств по Стокгольмской конвенции о СОЗ на период с 2016 по 2020 гг. (письмо</w:t>
            </w:r>
            <w:r w:rsidRPr="006C1193">
              <w:rPr>
                <w:rFonts w:eastAsia="Calibri"/>
                <w:sz w:val="26"/>
                <w:szCs w:val="26"/>
              </w:rPr>
              <w:t xml:space="preserve"> №220-01-16/225 от 6.03.2015); проект Нацплана </w:t>
            </w:r>
            <w:r w:rsidRPr="006C1193">
              <w:rPr>
                <w:sz w:val="26"/>
                <w:szCs w:val="26"/>
              </w:rPr>
              <w:t>согласован в НАН Беларуси от 17.07.2015); подпрограмма 3 «Обращение со стойкими органическими загрязнителями» согласована в НАН Беларуси от 08.10.2015.</w:t>
            </w:r>
            <w:proofErr w:type="gramEnd"/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sz w:val="26"/>
                <w:szCs w:val="26"/>
              </w:rPr>
            </w:pPr>
            <w:r w:rsidRPr="006C1193">
              <w:rPr>
                <w:sz w:val="26"/>
                <w:szCs w:val="26"/>
              </w:rPr>
              <w:t xml:space="preserve">Предварительная оценка ситуации с химическими веществами, </w:t>
            </w:r>
            <w:r w:rsidRPr="006C1193">
              <w:rPr>
                <w:sz w:val="26"/>
                <w:szCs w:val="26"/>
              </w:rPr>
              <w:lastRenderedPageBreak/>
              <w:t>находящимися на рассмотрении для включения в список СОЗ, в Беларуси, передана Минприроды (письмо от 13.04.2015 №220-01-15/347) и использована при обосновании позиции Беларуси на 7-ой конференции Сторон Стокгольмской конвенции о СОЗ (4-7 мая 2015 г., Женева).</w:t>
            </w:r>
          </w:p>
          <w:p w:rsidR="002C645D" w:rsidRPr="006C1193" w:rsidRDefault="002C645D" w:rsidP="00484592">
            <w:pPr>
              <w:pStyle w:val="a6"/>
              <w:spacing w:after="0" w:line="240" w:lineRule="exact"/>
              <w:ind w:left="-74" w:right="-75" w:firstLine="13"/>
              <w:jc w:val="both"/>
              <w:rPr>
                <w:sz w:val="26"/>
                <w:szCs w:val="26"/>
              </w:rPr>
            </w:pPr>
            <w:r w:rsidRPr="006C1193">
              <w:rPr>
                <w:sz w:val="26"/>
                <w:szCs w:val="26"/>
              </w:rPr>
              <w:t xml:space="preserve">Информационный ресурс «База данных о запасах химических веществ, материалов, изделий, отходов, содержащих СОЗ, дополнительно включенных в Стокгольмскую конвенцию» зарегистрирован в Государственном регистре информационных ресурсов </w:t>
            </w:r>
            <w:r w:rsidRPr="006C1193">
              <w:rPr>
                <w:sz w:val="26"/>
                <w:szCs w:val="26"/>
              </w:rPr>
              <w:br/>
              <w:t xml:space="preserve">(Регистрационное свидетельство № 1871606915 от 02.03.2016 с изменениями от 08.04.2016). </w:t>
            </w:r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sz w:val="26"/>
                <w:szCs w:val="26"/>
              </w:rPr>
            </w:pPr>
            <w:r w:rsidRPr="006C1193">
              <w:rPr>
                <w:sz w:val="26"/>
                <w:szCs w:val="26"/>
              </w:rPr>
              <w:t xml:space="preserve">Форма о ситуации в Республике Беларусь в отношении полибромдифениловых эфиров для процедуры оценки и обзора бромированных </w:t>
            </w:r>
            <w:r w:rsidRPr="006C1193">
              <w:rPr>
                <w:sz w:val="26"/>
                <w:szCs w:val="26"/>
              </w:rPr>
              <w:lastRenderedPageBreak/>
              <w:t xml:space="preserve">дифениловых эфиров в соответствии с пунктом 2 частей </w:t>
            </w:r>
            <w:r w:rsidRPr="006C1193">
              <w:rPr>
                <w:sz w:val="26"/>
                <w:szCs w:val="26"/>
                <w:lang w:val="en-US"/>
              </w:rPr>
              <w:t>IV</w:t>
            </w:r>
            <w:r w:rsidRPr="006C1193">
              <w:rPr>
                <w:sz w:val="26"/>
                <w:szCs w:val="26"/>
              </w:rPr>
              <w:t xml:space="preserve"> и </w:t>
            </w:r>
            <w:r w:rsidRPr="006C1193">
              <w:rPr>
                <w:sz w:val="26"/>
                <w:szCs w:val="26"/>
                <w:lang w:val="en-US"/>
              </w:rPr>
              <w:t>V</w:t>
            </w:r>
            <w:r w:rsidRPr="006C1193">
              <w:rPr>
                <w:sz w:val="26"/>
                <w:szCs w:val="26"/>
              </w:rPr>
              <w:t xml:space="preserve"> приложения</w:t>
            </w:r>
            <w:proofErr w:type="gramStart"/>
            <w:r w:rsidRPr="006C1193">
              <w:rPr>
                <w:sz w:val="26"/>
                <w:szCs w:val="26"/>
              </w:rPr>
              <w:t xml:space="preserve"> А</w:t>
            </w:r>
            <w:proofErr w:type="gramEnd"/>
            <w:r w:rsidRPr="006C1193">
              <w:rPr>
                <w:sz w:val="26"/>
                <w:szCs w:val="26"/>
              </w:rPr>
              <w:t xml:space="preserve"> к Стокгольмской конвенции о СОЗ (на русском и английском языках) (письмо ГНУ «Институт природопользования НАН Беларуси» от 27.04.2016 № 220-01-16/336) представлена в Секретариат Стокгольмской конвенции о СОЗ (письмо Минприроды от 29.04.2016 № </w:t>
            </w:r>
            <w:proofErr w:type="gramStart"/>
            <w:r w:rsidRPr="006C1193">
              <w:rPr>
                <w:sz w:val="26"/>
                <w:szCs w:val="26"/>
              </w:rPr>
              <w:t>11-8/13-Ино).</w:t>
            </w:r>
            <w:proofErr w:type="gramEnd"/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color w:val="000000"/>
                <w:sz w:val="26"/>
                <w:szCs w:val="26"/>
              </w:rPr>
            </w:pPr>
            <w:r w:rsidRPr="006C1193">
              <w:rPr>
                <w:color w:val="000000"/>
                <w:sz w:val="26"/>
                <w:szCs w:val="26"/>
              </w:rPr>
              <w:t>База данных и другие результаты исследований использованы для подготовки:</w:t>
            </w:r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C1193">
              <w:rPr>
                <w:color w:val="000000"/>
                <w:sz w:val="26"/>
                <w:szCs w:val="26"/>
              </w:rPr>
              <w:t>- Национального отчета о выполнении обязательств Республики Беларусь по Стокгольмской конвенции о СОЗ в соответствии с форматом, установленным Решением 6-ой Конференции Сторон (</w:t>
            </w:r>
            <w:hyperlink r:id="rId13" w:history="1">
              <w:r w:rsidRPr="006C1193">
                <w:rPr>
                  <w:color w:val="000000"/>
                  <w:sz w:val="26"/>
                  <w:szCs w:val="26"/>
                </w:rPr>
                <w:t>SC-5/16</w:t>
              </w:r>
            </w:hyperlink>
            <w:r w:rsidRPr="006C1193">
              <w:rPr>
                <w:color w:val="000000"/>
                <w:sz w:val="26"/>
                <w:szCs w:val="26"/>
              </w:rPr>
              <w:t xml:space="preserve">), для представления в Секретариат – электронная форма отчетности ERS SC v.3.3 (отчет размещен на официальном сайте Стокгольмской конвенции о СОЗ по </w:t>
            </w:r>
            <w:r w:rsidRPr="006C1193">
              <w:rPr>
                <w:color w:val="000000"/>
                <w:sz w:val="26"/>
                <w:szCs w:val="26"/>
              </w:rPr>
              <w:lastRenderedPageBreak/>
              <w:t xml:space="preserve">ссылке </w:t>
            </w:r>
            <w:hyperlink r:id="rId14" w:history="1">
              <w:r w:rsidRPr="006C1193">
                <w:rPr>
                  <w:rStyle w:val="ad"/>
                  <w:sz w:val="26"/>
                  <w:szCs w:val="26"/>
                </w:rPr>
                <w:t>http://chm.pops.int/Countries/NationalReports/ThirdRoundPartyReports/tabid/4470</w:t>
              </w:r>
            </w:hyperlink>
            <w:r w:rsidRPr="006C1193">
              <w:rPr>
                <w:color w:val="000000"/>
                <w:sz w:val="26"/>
                <w:szCs w:val="26"/>
              </w:rPr>
              <w:t>);</w:t>
            </w:r>
            <w:proofErr w:type="gramEnd"/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C1193">
              <w:rPr>
                <w:color w:val="000000"/>
                <w:sz w:val="26"/>
                <w:szCs w:val="26"/>
              </w:rPr>
              <w:t>-  информации о практическом использовании набора инструментальных средств для идентификации и количественной оценки выбросов диоксинов, фуранов и других непреднамеренных выбросов СОЗ в Республике Беларусь (Решение SC-7/7) и практическом использовании Руководства по инвентаризации полибромдифениловых эфиров (ПБДЭ) и анализе документов по оценке содержания ПБДЭ в электрическом оборудовании и транспортных средствах в Республике Беларусь (Решение SC-7/8), которая представлена в Секретариат Стокгольмской конвенции</w:t>
            </w:r>
            <w:proofErr w:type="gramEnd"/>
            <w:r w:rsidRPr="006C1193">
              <w:rPr>
                <w:color w:val="000000"/>
                <w:sz w:val="26"/>
                <w:szCs w:val="26"/>
              </w:rPr>
              <w:t xml:space="preserve"> о СОЗ (письмо Минприроды от 27.09.2016 № 11-8/2486-вн);</w:t>
            </w:r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color w:val="000000"/>
                <w:sz w:val="26"/>
                <w:szCs w:val="26"/>
              </w:rPr>
            </w:pPr>
            <w:r w:rsidRPr="006C1193">
              <w:rPr>
                <w:color w:val="000000"/>
                <w:sz w:val="26"/>
                <w:szCs w:val="26"/>
              </w:rPr>
              <w:t xml:space="preserve">-  информации о «новых» СОЗ, дополнительно </w:t>
            </w:r>
            <w:r w:rsidRPr="006C1193">
              <w:rPr>
                <w:color w:val="000000"/>
                <w:sz w:val="26"/>
                <w:szCs w:val="26"/>
              </w:rPr>
              <w:lastRenderedPageBreak/>
              <w:t>включенных в Стокгольмскую конвенцию о СОЗ (письмо Минприроды от 25.11.2016 № 11-8/3202-вн).</w:t>
            </w:r>
          </w:p>
          <w:p w:rsidR="002C645D" w:rsidRPr="006C1193" w:rsidRDefault="002C645D" w:rsidP="00484592">
            <w:pPr>
              <w:spacing w:line="240" w:lineRule="exact"/>
              <w:ind w:left="-74" w:right="-75" w:firstLine="13"/>
              <w:jc w:val="both"/>
              <w:rPr>
                <w:spacing w:val="-6"/>
                <w:sz w:val="26"/>
                <w:szCs w:val="26"/>
              </w:rPr>
            </w:pPr>
            <w:r w:rsidRPr="006C1193">
              <w:rPr>
                <w:sz w:val="26"/>
                <w:szCs w:val="26"/>
              </w:rPr>
              <w:t>Данные о выбросах загрязняющих веществ переданы в РУП «Бел НИЦ «Экология» для подготовки информационно-аналитического издания «Состояние природной среды Беларуси. Экологический бюллетень 2015 год».</w:t>
            </w:r>
          </w:p>
          <w:p w:rsidR="002C645D" w:rsidRPr="00AF28C8" w:rsidRDefault="002C645D" w:rsidP="00484592">
            <w:pPr>
              <w:spacing w:line="240" w:lineRule="exact"/>
              <w:ind w:left="-74" w:right="66" w:firstLine="13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9E2E0A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E2E0A">
            <w:pPr>
              <w:shd w:val="clear" w:color="auto" w:fill="DAEEF3" w:themeFill="accent5" w:themeFillTint="33"/>
              <w:spacing w:line="240" w:lineRule="exact"/>
              <w:ind w:left="-42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2.1.11. </w:t>
            </w:r>
          </w:p>
          <w:p w:rsidR="002C645D" w:rsidRPr="00AF28C8" w:rsidRDefault="002C645D" w:rsidP="009E2E0A">
            <w:pPr>
              <w:shd w:val="clear" w:color="auto" w:fill="DAEEF3" w:themeFill="accent5" w:themeFillTint="33"/>
              <w:spacing w:line="240" w:lineRule="exact"/>
              <w:ind w:left="-42" w:right="-60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bCs/>
                <w:i/>
                <w:sz w:val="26"/>
                <w:szCs w:val="26"/>
              </w:rPr>
              <w:t>Оценить  характеристики  водного режима трансграничных участков рек Днепр, Западная Двина, Неман, Западный Буг, Припять, Вилия, обеспечивающих их экологическое функционирование</w:t>
            </w:r>
          </w:p>
          <w:p w:rsidR="002C645D" w:rsidRPr="00AF28C8" w:rsidRDefault="002C645D" w:rsidP="00F31E7C">
            <w:pPr>
              <w:spacing w:line="240" w:lineRule="exact"/>
              <w:ind w:left="-42" w:right="-60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2C645D" w:rsidRPr="00AF28C8" w:rsidRDefault="002C645D" w:rsidP="00F31E7C">
            <w:pPr>
              <w:spacing w:line="240" w:lineRule="exact"/>
              <w:ind w:left="-75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>. –</w:t>
            </w:r>
          </w:p>
          <w:p w:rsidR="002C645D" w:rsidRPr="00AF28C8" w:rsidRDefault="002C645D" w:rsidP="00F31E7C">
            <w:pPr>
              <w:spacing w:line="240" w:lineRule="exact"/>
              <w:ind w:left="-75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>4 кв. 2015 г</w:t>
            </w:r>
          </w:p>
          <w:p w:rsidR="002C645D" w:rsidRPr="00AF28C8" w:rsidRDefault="002C645D" w:rsidP="00F31E7C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AF28C8" w:rsidRDefault="002C645D" w:rsidP="009E2E0A">
            <w:pPr>
              <w:widowControl w:val="0"/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Проект методики определения характеристик водного режима  водотоков, обеспечивающих их экологическое функционирование.</w:t>
            </w:r>
          </w:p>
          <w:p w:rsidR="002C645D" w:rsidRPr="00AF28C8" w:rsidRDefault="002C645D" w:rsidP="009E2E0A">
            <w:pPr>
              <w:widowControl w:val="0"/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ТКП по </w:t>
            </w:r>
            <w:r w:rsidRPr="00AF28C8">
              <w:rPr>
                <w:sz w:val="26"/>
                <w:szCs w:val="26"/>
              </w:rPr>
              <w:lastRenderedPageBreak/>
              <w:t xml:space="preserve">регулированию хозяйственной деятельности с учетом </w:t>
            </w:r>
            <w:proofErr w:type="gramStart"/>
            <w:r w:rsidRPr="00AF28C8">
              <w:rPr>
                <w:sz w:val="26"/>
                <w:szCs w:val="26"/>
              </w:rPr>
              <w:t>характеристик водного режима трансграничных участков основных водотоков Республики</w:t>
            </w:r>
            <w:proofErr w:type="gramEnd"/>
            <w:r w:rsidRPr="00AF28C8">
              <w:rPr>
                <w:sz w:val="26"/>
                <w:szCs w:val="26"/>
              </w:rPr>
              <w:t xml:space="preserve"> Беларусь, обеспечивающих их экологическое функционирование.</w:t>
            </w:r>
          </w:p>
          <w:p w:rsidR="002C645D" w:rsidRPr="00AF28C8" w:rsidRDefault="002C645D" w:rsidP="009E2E0A">
            <w:pPr>
              <w:widowControl w:val="0"/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Водохозяйственные балансы трансграничных участков рек.</w:t>
            </w:r>
          </w:p>
          <w:p w:rsidR="002C645D" w:rsidRPr="00AF28C8" w:rsidRDefault="002C645D" w:rsidP="00F31E7C">
            <w:pPr>
              <w:spacing w:line="240" w:lineRule="exact"/>
              <w:ind w:left="-75" w:right="-75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</w:t>
            </w:r>
            <w:r>
              <w:rPr>
                <w:sz w:val="26"/>
                <w:szCs w:val="26"/>
              </w:rPr>
              <w:t>- 555</w:t>
            </w:r>
            <w:r w:rsidRPr="00AF28C8">
              <w:rPr>
                <w:sz w:val="26"/>
                <w:szCs w:val="26"/>
              </w:rPr>
              <w:t xml:space="preserve">,0 млн. руб. </w:t>
            </w:r>
            <w:r>
              <w:rPr>
                <w:sz w:val="26"/>
                <w:szCs w:val="26"/>
              </w:rPr>
              <w:t xml:space="preserve">, </w:t>
            </w:r>
            <w:r w:rsidRPr="00AF28C8">
              <w:rPr>
                <w:sz w:val="26"/>
                <w:szCs w:val="26"/>
              </w:rPr>
              <w:t>Дополнительное соглашение от</w:t>
            </w:r>
            <w:r>
              <w:rPr>
                <w:sz w:val="26"/>
                <w:szCs w:val="26"/>
              </w:rPr>
              <w:t xml:space="preserve"> 24.03.2015 № 8– 341,0</w:t>
            </w:r>
          </w:p>
          <w:p w:rsidR="002C645D" w:rsidRPr="00AF28C8" w:rsidRDefault="002C645D" w:rsidP="002540E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31E7C">
            <w:pPr>
              <w:pStyle w:val="ConsPlusNonformat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</w:p>
          <w:p w:rsidR="002C645D" w:rsidRPr="00AF28C8" w:rsidRDefault="002C645D" w:rsidP="00F31E7C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Исполнителю:</w:t>
            </w:r>
          </w:p>
          <w:p w:rsidR="002C645D" w:rsidRPr="00AF28C8" w:rsidRDefault="002C645D" w:rsidP="00F31E7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Республиканскому унитарному предприятию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F31E7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F31E7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AF28C8" w:rsidRDefault="002C645D" w:rsidP="00F31E7C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31E7C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31E7C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AF28C8" w:rsidRDefault="002C645D" w:rsidP="00F31E7C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540E4">
              <w:rPr>
                <w:i/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  <w:r w:rsidRPr="00AF28C8">
              <w:rPr>
                <w:sz w:val="26"/>
                <w:szCs w:val="26"/>
              </w:rPr>
              <w:t>;</w:t>
            </w:r>
          </w:p>
          <w:p w:rsidR="002C645D" w:rsidRPr="00AF28C8" w:rsidRDefault="002C645D" w:rsidP="002540E4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</w:t>
            </w:r>
            <w:r w:rsidRPr="00AF28C8">
              <w:rPr>
                <w:sz w:val="26"/>
                <w:szCs w:val="26"/>
              </w:rPr>
              <w:lastRenderedPageBreak/>
              <w:t>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2315D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540E4" w:rsidRDefault="002C645D" w:rsidP="00E64C5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2E0A" w:rsidRPr="009E2E0A" w:rsidRDefault="009E2E0A" w:rsidP="008523FC">
            <w:pPr>
              <w:spacing w:line="240" w:lineRule="exact"/>
              <w:ind w:left="-93" w:right="66"/>
              <w:jc w:val="both"/>
              <w:rPr>
                <w:b/>
                <w:sz w:val="26"/>
                <w:szCs w:val="26"/>
              </w:rPr>
            </w:pPr>
            <w:r w:rsidRPr="009E2E0A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8523FC" w:rsidRDefault="002C645D" w:rsidP="008523FC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r w:rsidRPr="002540E4">
              <w:rPr>
                <w:sz w:val="26"/>
                <w:szCs w:val="26"/>
              </w:rPr>
              <w:t xml:space="preserve">Методика определения характеристик водного режима  водотоков, обеспечивающих их экологическое функционирование на бассейнах рек апробирована </w:t>
            </w:r>
            <w:proofErr w:type="gramStart"/>
            <w:r w:rsidRPr="002540E4">
              <w:rPr>
                <w:sz w:val="26"/>
                <w:szCs w:val="26"/>
              </w:rPr>
              <w:t>на</w:t>
            </w:r>
            <w:proofErr w:type="gramEnd"/>
            <w:r w:rsidRPr="002540E4">
              <w:rPr>
                <w:sz w:val="26"/>
                <w:szCs w:val="26"/>
              </w:rPr>
              <w:t xml:space="preserve"> </w:t>
            </w:r>
            <w:proofErr w:type="gramStart"/>
            <w:r w:rsidRPr="002540E4">
              <w:rPr>
                <w:bCs/>
                <w:sz w:val="26"/>
                <w:szCs w:val="26"/>
              </w:rPr>
              <w:t>участков</w:t>
            </w:r>
            <w:proofErr w:type="gramEnd"/>
            <w:r w:rsidRPr="002540E4">
              <w:rPr>
                <w:bCs/>
                <w:sz w:val="26"/>
                <w:szCs w:val="26"/>
              </w:rPr>
              <w:t xml:space="preserve"> рек Днепр, Западная Двина, Неман, </w:t>
            </w:r>
            <w:r w:rsidRPr="008523FC">
              <w:rPr>
                <w:bCs/>
                <w:sz w:val="26"/>
                <w:szCs w:val="26"/>
              </w:rPr>
              <w:t>Западный Буг, Припять, Вилия</w:t>
            </w:r>
            <w:r w:rsidRPr="008523FC">
              <w:rPr>
                <w:sz w:val="26"/>
                <w:szCs w:val="26"/>
              </w:rPr>
              <w:t>. Справка о возможном практическом использовании результатов исследования РУП «Белгипроводхоз» от 22.12.2015.</w:t>
            </w:r>
          </w:p>
          <w:p w:rsidR="002C645D" w:rsidRPr="008523FC" w:rsidRDefault="002C645D" w:rsidP="008523FC">
            <w:pPr>
              <w:tabs>
                <w:tab w:val="left" w:pos="2160"/>
                <w:tab w:val="left" w:pos="4320"/>
                <w:tab w:val="left" w:pos="5040"/>
                <w:tab w:val="left" w:pos="6480"/>
              </w:tabs>
              <w:spacing w:line="240" w:lineRule="exact"/>
              <w:ind w:left="-93" w:right="-66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lastRenderedPageBreak/>
              <w:t xml:space="preserve">Пунктом 3 Плана технического нормирования и стандартизации в области охраны окружающей среды и природопользования на 2016 год, утвержденного Приказом Министерства природных ресурсов и охраны окружающей среды Республики Беларусь от 18.03.2016 № 63-ОД, предусмотрена разработка ТКП «Охрана окружающей среды и природопользование. Гидросфера. Порядок гидрологических и гидравлических расчетов с целью определения количественных характеристик водного режима водотоков, обеспечивающих их экологическое функционирование». В связи с тем, что в процессе работы допускается изменение названия рабочего проекта  - на согласование был направлен ТКП со следующим уточненным названием -  «Охрана окружающей среды и </w:t>
            </w:r>
            <w:r w:rsidRPr="008523FC">
              <w:rPr>
                <w:sz w:val="26"/>
                <w:szCs w:val="26"/>
              </w:rPr>
              <w:lastRenderedPageBreak/>
              <w:t>природопользование. Гидросфера. Порядок расчета лимитирующих гидрологических и гидравлических характеристик поверхностных водных объектов» отправлен на отзыв заинтересованным организациям (письмо №6-8/453 от 26.05.2016).</w:t>
            </w:r>
          </w:p>
          <w:p w:rsidR="002C645D" w:rsidRPr="008523FC" w:rsidRDefault="002C645D" w:rsidP="008523FC">
            <w:pPr>
              <w:spacing w:line="240" w:lineRule="exact"/>
              <w:ind w:left="-93" w:right="-66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ТКП 17.06-16-2016 (33140) «Охрана окружающей среды и природопользование. Гидросфера. Порядок расчета лимитирующих гидрологических и гидравлических характеристик поверхностных водных объектов» утвержден постановлением Минприроды 05.01.2017 г. № 1-Т.</w:t>
            </w:r>
          </w:p>
          <w:p w:rsidR="002C645D" w:rsidRPr="008523FC" w:rsidRDefault="002C645D" w:rsidP="008523FC">
            <w:pPr>
              <w:tabs>
                <w:tab w:val="left" w:pos="2160"/>
                <w:tab w:val="left" w:pos="4320"/>
                <w:tab w:val="left" w:pos="5040"/>
                <w:tab w:val="left" w:pos="6480"/>
              </w:tabs>
              <w:spacing w:line="240" w:lineRule="exact"/>
              <w:ind w:left="-93" w:right="-66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Результаты работ отправлены в Минэнерго для использования при расчетах трансграничного воздействия при заполнении водохранилищ (письмо № 6-8/481 от 02.06.2016 на вх. № 06-2-22/164-ДСП от 11.05.2016).</w:t>
            </w:r>
          </w:p>
          <w:p w:rsidR="002C645D" w:rsidRPr="002540E4" w:rsidRDefault="002C645D" w:rsidP="008523FC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Водохозяйственные </w:t>
            </w:r>
            <w:r w:rsidRPr="008523FC">
              <w:rPr>
                <w:sz w:val="26"/>
                <w:szCs w:val="26"/>
              </w:rPr>
              <w:lastRenderedPageBreak/>
              <w:t>балансы трансграничных участков рек  использовались при разработке планов управления рр. Днепр и Западный Буг</w:t>
            </w:r>
          </w:p>
        </w:tc>
      </w:tr>
      <w:tr w:rsidR="002C645D" w:rsidRPr="00AF28C8" w:rsidTr="00484592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300BB2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31E7C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2.1.12. </w:t>
            </w:r>
          </w:p>
          <w:p w:rsidR="002C645D" w:rsidRPr="00AF28C8" w:rsidRDefault="002C645D" w:rsidP="00F31E7C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60"/>
              <w:jc w:val="both"/>
              <w:rPr>
                <w:bCs/>
                <w:i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 </w:t>
            </w:r>
            <w:r w:rsidRPr="00AF28C8">
              <w:rPr>
                <w:bCs/>
                <w:i/>
                <w:sz w:val="26"/>
                <w:szCs w:val="26"/>
              </w:rPr>
              <w:t>Разработать и внедрить научно-методические основы оценки и управления  рисками  наводнений в бассейне р. Припять по  оперативным  данным  наблюдений  гидрологического  режима</w:t>
            </w:r>
          </w:p>
          <w:p w:rsidR="002C645D" w:rsidRPr="00AF28C8" w:rsidRDefault="002C645D" w:rsidP="00F31E7C">
            <w:pPr>
              <w:shd w:val="clear" w:color="auto" w:fill="FFFFFF"/>
              <w:spacing w:line="240" w:lineRule="exact"/>
              <w:ind w:left="-75" w:right="-60"/>
              <w:jc w:val="both"/>
              <w:rPr>
                <w:spacing w:val="-4"/>
                <w:sz w:val="26"/>
                <w:szCs w:val="26"/>
              </w:rPr>
            </w:pPr>
            <w:r w:rsidRPr="00484592">
              <w:rPr>
                <w:spacing w:val="-4"/>
                <w:sz w:val="26"/>
                <w:szCs w:val="26"/>
                <w:shd w:val="clear" w:color="auto" w:fill="DAEEF3" w:themeFill="accent5" w:themeFillTint="33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84592">
                <w:rPr>
                  <w:spacing w:val="-4"/>
                  <w:sz w:val="26"/>
                  <w:szCs w:val="26"/>
                  <w:shd w:val="clear" w:color="auto" w:fill="DAEEF3" w:themeFill="accent5" w:themeFillTint="33"/>
                </w:rPr>
                <w:t>2014 г</w:t>
              </w:r>
            </w:smartTag>
            <w:r w:rsidRPr="00484592">
              <w:rPr>
                <w:spacing w:val="-4"/>
                <w:sz w:val="26"/>
                <w:szCs w:val="26"/>
                <w:shd w:val="clear" w:color="auto" w:fill="DAEEF3" w:themeFill="accent5" w:themeFillTint="33"/>
              </w:rPr>
              <w:t>. – 4 кв. 2015 г</w:t>
            </w:r>
            <w:r w:rsidRPr="00AF28C8">
              <w:rPr>
                <w:spacing w:val="-4"/>
                <w:sz w:val="26"/>
                <w:szCs w:val="26"/>
              </w:rPr>
              <w:t>.</w:t>
            </w:r>
          </w:p>
          <w:p w:rsidR="002C645D" w:rsidRPr="00AF28C8" w:rsidRDefault="002C645D" w:rsidP="00F31E7C">
            <w:pPr>
              <w:tabs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AF28C8" w:rsidRDefault="002C645D" w:rsidP="00484592">
            <w:pPr>
              <w:widowControl w:val="0"/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Программное обеспечение по построению карт рисков наводнений по оперативным данным наблюдений гидрологического режима.</w:t>
            </w:r>
          </w:p>
          <w:p w:rsidR="002C645D" w:rsidRPr="00AF28C8" w:rsidRDefault="002C645D" w:rsidP="00484592">
            <w:pPr>
              <w:widowControl w:val="0"/>
              <w:shd w:val="clear" w:color="auto" w:fill="DAEEF3" w:themeFill="accent5" w:themeFillTint="33"/>
              <w:autoSpaceDE w:val="0"/>
              <w:autoSpaceDN w:val="0"/>
              <w:adjustRightInd w:val="0"/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bCs/>
                <w:sz w:val="26"/>
                <w:szCs w:val="26"/>
              </w:rPr>
              <w:t>Карты  рисков наводнений для водотоков бассейна р. Припять (р. Припять от г. Пинск до н.п.</w:t>
            </w:r>
            <w:proofErr w:type="gramEnd"/>
            <w:r w:rsidRPr="00AF28C8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F28C8">
              <w:rPr>
                <w:bCs/>
                <w:sz w:val="26"/>
                <w:szCs w:val="26"/>
              </w:rPr>
              <w:t>Петриков, р. Стырь, р. Горынь) для различных вероятностей превышения (обеспеченностей) весеннего половодья и летне-осенних дождевых паводков.</w:t>
            </w:r>
            <w:proofErr w:type="gramEnd"/>
          </w:p>
          <w:p w:rsidR="002C645D" w:rsidRPr="00AF28C8" w:rsidRDefault="002C645D" w:rsidP="00F31E7C">
            <w:pPr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Предложения по </w:t>
            </w:r>
            <w:r w:rsidRPr="00AF28C8">
              <w:rPr>
                <w:sz w:val="26"/>
                <w:szCs w:val="26"/>
              </w:rPr>
              <w:lastRenderedPageBreak/>
              <w:t>дальнейшей автоматизации сети  наблюдений за гидрологическим режимом.</w:t>
            </w:r>
          </w:p>
          <w:p w:rsidR="002C645D" w:rsidRPr="00AF28C8" w:rsidRDefault="002C645D" w:rsidP="00F31E7C">
            <w:pPr>
              <w:spacing w:line="240" w:lineRule="exact"/>
              <w:ind w:left="-75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развитию и оптимизации сети автоматизированных наблюдений за гидрологическим режимом.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</w:t>
            </w:r>
            <w:r>
              <w:rPr>
                <w:sz w:val="26"/>
                <w:szCs w:val="26"/>
              </w:rPr>
              <w:t>-440</w:t>
            </w:r>
            <w:r w:rsidRPr="00AF28C8">
              <w:rPr>
                <w:sz w:val="26"/>
                <w:szCs w:val="26"/>
              </w:rPr>
              <w:t xml:space="preserve">,0 млн. руб. </w:t>
            </w:r>
            <w:r>
              <w:rPr>
                <w:sz w:val="26"/>
                <w:szCs w:val="26"/>
              </w:rPr>
              <w:t xml:space="preserve">, </w:t>
            </w:r>
            <w:r w:rsidRPr="00AF28C8">
              <w:rPr>
                <w:sz w:val="26"/>
                <w:szCs w:val="26"/>
              </w:rPr>
              <w:t>Дополнительное соглашение от</w:t>
            </w:r>
            <w:r>
              <w:rPr>
                <w:sz w:val="26"/>
                <w:szCs w:val="26"/>
              </w:rPr>
              <w:t xml:space="preserve"> 24.03.2015 № 8– 500,0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НТС Минприроды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8523FC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</w:t>
            </w:r>
          </w:p>
          <w:p w:rsidR="002C645D" w:rsidRPr="008523FC" w:rsidRDefault="002C645D" w:rsidP="008523FC">
            <w:pPr>
              <w:autoSpaceDE w:val="0"/>
              <w:autoSpaceDN w:val="0"/>
              <w:adjustRightInd w:val="0"/>
              <w:spacing w:line="240" w:lineRule="exact"/>
              <w:ind w:left="-93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8523F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592" w:rsidRPr="00484592" w:rsidRDefault="00484592" w:rsidP="008523FC">
            <w:pPr>
              <w:spacing w:line="240" w:lineRule="exact"/>
              <w:ind w:left="-93" w:right="-42"/>
              <w:jc w:val="both"/>
              <w:rPr>
                <w:b/>
                <w:sz w:val="26"/>
                <w:szCs w:val="26"/>
              </w:rPr>
            </w:pPr>
            <w:r w:rsidRPr="00484592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Акты об установке и испытании программного обеспечения: 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rStyle w:val="apple-style-span"/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-</w:t>
            </w:r>
            <w:r w:rsidRPr="008523FC">
              <w:rPr>
                <w:rStyle w:val="apple-style-span"/>
                <w:sz w:val="26"/>
                <w:szCs w:val="26"/>
              </w:rPr>
              <w:t>РЦУРЧС МЧС Республики Беларусь от 18.12.2015;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rStyle w:val="apple-style-span"/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 - ГУ «Брестоблгидромет» от </w:t>
            </w:r>
            <w:r w:rsidRPr="008523FC">
              <w:rPr>
                <w:rStyle w:val="apple-style-span"/>
                <w:sz w:val="26"/>
                <w:szCs w:val="26"/>
              </w:rPr>
              <w:t>21.12.2015;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rStyle w:val="apple-style-span"/>
                <w:sz w:val="26"/>
                <w:szCs w:val="26"/>
              </w:rPr>
            </w:pPr>
            <w:r w:rsidRPr="008523FC">
              <w:rPr>
                <w:rStyle w:val="apple-style-span"/>
                <w:sz w:val="26"/>
                <w:szCs w:val="26"/>
              </w:rPr>
              <w:t xml:space="preserve">- </w:t>
            </w:r>
            <w:r w:rsidRPr="008523FC">
              <w:rPr>
                <w:sz w:val="26"/>
                <w:szCs w:val="26"/>
              </w:rPr>
              <w:t xml:space="preserve">Гидромет от </w:t>
            </w:r>
            <w:r w:rsidRPr="008523FC">
              <w:rPr>
                <w:rStyle w:val="apple-style-span"/>
                <w:sz w:val="26"/>
                <w:szCs w:val="26"/>
              </w:rPr>
              <w:t>21.12.2015;</w:t>
            </w:r>
          </w:p>
          <w:p w:rsidR="002C645D" w:rsidRPr="008523FC" w:rsidRDefault="002C645D" w:rsidP="008523FC">
            <w:pPr>
              <w:pStyle w:val="2"/>
              <w:spacing w:line="240" w:lineRule="exact"/>
              <w:ind w:left="-93" w:right="-42"/>
              <w:textAlignment w:val="baseline"/>
              <w:rPr>
                <w:rStyle w:val="apple-style-span"/>
                <w:i w:val="0"/>
                <w:sz w:val="26"/>
                <w:szCs w:val="26"/>
              </w:rPr>
            </w:pPr>
            <w:r w:rsidRPr="008523FC">
              <w:rPr>
                <w:i w:val="0"/>
                <w:sz w:val="26"/>
                <w:szCs w:val="26"/>
              </w:rPr>
              <w:t xml:space="preserve">- </w:t>
            </w:r>
            <w:r w:rsidRPr="008523FC">
              <w:rPr>
                <w:i w:val="0"/>
                <w:color w:val="222222"/>
                <w:sz w:val="26"/>
                <w:szCs w:val="26"/>
              </w:rPr>
              <w:t xml:space="preserve">Мозырьский межрайонный центр по гидрометеорологии и мониторингу  окружающей среды ГУ «Гомельоблгидрометр» </w:t>
            </w:r>
            <w:r w:rsidRPr="008523FC">
              <w:rPr>
                <w:i w:val="0"/>
                <w:sz w:val="26"/>
                <w:szCs w:val="26"/>
              </w:rPr>
              <w:t xml:space="preserve">от </w:t>
            </w:r>
            <w:r w:rsidRPr="008523FC">
              <w:rPr>
                <w:rStyle w:val="apple-style-span"/>
                <w:i w:val="0"/>
                <w:sz w:val="26"/>
                <w:szCs w:val="26"/>
              </w:rPr>
              <w:t>22.12.2015;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rStyle w:val="apple-style-span"/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- </w:t>
            </w:r>
            <w:r w:rsidRPr="008523FC">
              <w:rPr>
                <w:color w:val="222222"/>
                <w:sz w:val="26"/>
                <w:szCs w:val="26"/>
              </w:rPr>
              <w:t xml:space="preserve">Пинский межрайонный центр по гидрометеорологии и мониторингу окружающей среды ГУ «Брестоблгидромет» </w:t>
            </w:r>
            <w:r w:rsidRPr="008523FC">
              <w:rPr>
                <w:sz w:val="26"/>
                <w:szCs w:val="26"/>
              </w:rPr>
              <w:t xml:space="preserve">от </w:t>
            </w:r>
            <w:r w:rsidRPr="008523FC">
              <w:rPr>
                <w:rStyle w:val="apple-style-span"/>
                <w:sz w:val="26"/>
                <w:szCs w:val="26"/>
              </w:rPr>
              <w:t>21.12.2015.</w:t>
            </w:r>
          </w:p>
          <w:p w:rsidR="002C645D" w:rsidRPr="008523FC" w:rsidRDefault="002C645D" w:rsidP="00484592">
            <w:pPr>
              <w:shd w:val="clear" w:color="auto" w:fill="DAEEF3" w:themeFill="accent5" w:themeFillTint="33"/>
              <w:spacing w:line="240" w:lineRule="exact"/>
              <w:ind w:left="-93" w:right="-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84592">
              <w:rPr>
                <w:color w:val="000000"/>
                <w:sz w:val="26"/>
                <w:szCs w:val="26"/>
                <w:shd w:val="clear" w:color="auto" w:fill="DAEEF3" w:themeFill="accent5" w:themeFillTint="33"/>
              </w:rPr>
              <w:t xml:space="preserve">Программное обеспечение по построению карт рисков наводнений  - </w:t>
            </w:r>
            <w:r w:rsidRPr="00484592">
              <w:rPr>
                <w:color w:val="000000"/>
                <w:sz w:val="26"/>
                <w:szCs w:val="26"/>
                <w:shd w:val="clear" w:color="auto" w:fill="DAEEF3" w:themeFill="accent5" w:themeFillTint="33"/>
              </w:rPr>
              <w:lastRenderedPageBreak/>
              <w:t>Информационная база данных программного обеспечения по построению карт рисков наводнений по оперативным данным наблюдений гидрологического режима, -  зарегистрировано в Государственном регистре информационных ресурсов</w:t>
            </w:r>
            <w:r w:rsidRPr="008523F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84592">
              <w:rPr>
                <w:color w:val="000000"/>
                <w:sz w:val="26"/>
                <w:szCs w:val="26"/>
                <w:shd w:val="clear" w:color="auto" w:fill="DAEEF3" w:themeFill="accent5" w:themeFillTint="33"/>
              </w:rPr>
              <w:t xml:space="preserve">(свидетельство о </w:t>
            </w:r>
            <w:r w:rsidRPr="00484592">
              <w:rPr>
                <w:bCs/>
                <w:color w:val="000000"/>
                <w:sz w:val="26"/>
                <w:szCs w:val="26"/>
                <w:shd w:val="clear" w:color="auto" w:fill="DAEEF3" w:themeFill="accent5" w:themeFillTint="33"/>
              </w:rPr>
              <w:t>регистрации</w:t>
            </w:r>
            <w:r w:rsidRPr="00484592">
              <w:rPr>
                <w:rStyle w:val="apple-converted-space"/>
                <w:bCs/>
                <w:color w:val="000000"/>
                <w:sz w:val="26"/>
                <w:szCs w:val="26"/>
                <w:shd w:val="clear" w:color="auto" w:fill="DAEEF3" w:themeFill="accent5" w:themeFillTint="33"/>
              </w:rPr>
              <w:t> </w:t>
            </w:r>
            <w:r w:rsidRPr="00484592">
              <w:rPr>
                <w:color w:val="000000"/>
                <w:sz w:val="26"/>
                <w:szCs w:val="26"/>
                <w:shd w:val="clear" w:color="auto" w:fill="DAEEF3" w:themeFill="accent5" w:themeFillTint="33"/>
              </w:rPr>
              <w:t>0871606968 от 03.03.2016).</w:t>
            </w:r>
          </w:p>
          <w:p w:rsidR="002C645D" w:rsidRPr="008523FC" w:rsidRDefault="002C645D" w:rsidP="00484592">
            <w:pPr>
              <w:shd w:val="clear" w:color="auto" w:fill="DAEEF3" w:themeFill="accent5" w:themeFillTint="33"/>
              <w:spacing w:line="240" w:lineRule="exact"/>
              <w:ind w:left="-93" w:right="-42"/>
              <w:jc w:val="both"/>
              <w:rPr>
                <w:rStyle w:val="apple-style-span"/>
                <w:sz w:val="26"/>
                <w:szCs w:val="26"/>
              </w:rPr>
            </w:pPr>
            <w:r w:rsidRPr="00484592">
              <w:rPr>
                <w:color w:val="000000"/>
                <w:sz w:val="26"/>
                <w:szCs w:val="26"/>
                <w:shd w:val="clear" w:color="auto" w:fill="DAEEF3" w:themeFill="accent5" w:themeFillTint="33"/>
              </w:rPr>
              <w:t>Карты рисков наводнений переданы в отдел мониторинга</w:t>
            </w:r>
            <w:r w:rsidRPr="008523FC"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8523FC">
              <w:rPr>
                <w:rStyle w:val="apple-style-span"/>
                <w:sz w:val="26"/>
                <w:szCs w:val="26"/>
              </w:rPr>
              <w:t>РЦУРЧС МЧС Республики Беларусь для использования.</w:t>
            </w:r>
          </w:p>
          <w:p w:rsidR="002C645D" w:rsidRPr="008523FC" w:rsidRDefault="002C645D" w:rsidP="008523FC">
            <w:pPr>
              <w:spacing w:line="240" w:lineRule="exact"/>
              <w:ind w:left="-93" w:right="-42"/>
              <w:jc w:val="both"/>
              <w:rPr>
                <w:sz w:val="26"/>
                <w:szCs w:val="26"/>
              </w:rPr>
            </w:pPr>
            <w:r w:rsidRPr="008523FC">
              <w:rPr>
                <w:rStyle w:val="apple-style-span"/>
                <w:sz w:val="26"/>
                <w:szCs w:val="26"/>
              </w:rPr>
              <w:t xml:space="preserve">Учитывая, что в 2015-2016 гг. </w:t>
            </w:r>
            <w:proofErr w:type="gramStart"/>
            <w:r w:rsidRPr="008523FC">
              <w:rPr>
                <w:rStyle w:val="apple-style-span"/>
                <w:sz w:val="26"/>
                <w:szCs w:val="26"/>
              </w:rPr>
              <w:t>наблюдался длительный маловодный период и не было</w:t>
            </w:r>
            <w:proofErr w:type="gramEnd"/>
            <w:r w:rsidRPr="008523FC">
              <w:rPr>
                <w:rStyle w:val="apple-style-span"/>
                <w:sz w:val="26"/>
                <w:szCs w:val="26"/>
              </w:rPr>
              <w:t xml:space="preserve"> выявлено риска наводнений, необходимость в использовании установленного программного обеспечения отсутствовала.</w:t>
            </w:r>
          </w:p>
          <w:p w:rsidR="002C645D" w:rsidRPr="008523FC" w:rsidRDefault="002C645D" w:rsidP="008523FC">
            <w:pPr>
              <w:spacing w:line="240" w:lineRule="exact"/>
              <w:ind w:left="-93" w:right="66"/>
              <w:jc w:val="both"/>
              <w:rPr>
                <w:sz w:val="26"/>
                <w:szCs w:val="26"/>
              </w:rPr>
            </w:pPr>
            <w:proofErr w:type="gramStart"/>
            <w:r w:rsidRPr="008523FC">
              <w:rPr>
                <w:sz w:val="26"/>
                <w:szCs w:val="26"/>
              </w:rPr>
              <w:t xml:space="preserve">Ведутся работы по привлечению международной технической помощи на приобретение и установку дополнительных АГС, в рамках </w:t>
            </w:r>
            <w:r w:rsidRPr="008523FC">
              <w:rPr>
                <w:sz w:val="26"/>
                <w:szCs w:val="26"/>
              </w:rPr>
              <w:lastRenderedPageBreak/>
              <w:t xml:space="preserve">проекта </w:t>
            </w:r>
            <w:r w:rsidRPr="008523FC">
              <w:rPr>
                <w:bCs/>
                <w:sz w:val="26"/>
                <w:szCs w:val="26"/>
              </w:rPr>
              <w:t>инициативы «Окружающая среда и безопасность» (ENVSEC) мероприятия 1.2 «Оценка и мониторинг риска наводнений: бассейн реки Припять»</w:t>
            </w:r>
            <w:r w:rsidRPr="008523FC">
              <w:rPr>
                <w:sz w:val="26"/>
                <w:szCs w:val="26"/>
              </w:rPr>
              <w:t xml:space="preserve"> </w:t>
            </w:r>
            <w:r w:rsidRPr="008523FC">
              <w:rPr>
                <w:bCs/>
                <w:sz w:val="26"/>
                <w:szCs w:val="26"/>
              </w:rPr>
              <w:t xml:space="preserve">проекта «Взаимосвязь между проблемами окружающей среды и безопасности в Беларуси», реализуемого через </w:t>
            </w:r>
            <w:r w:rsidRPr="008523FC">
              <w:rPr>
                <w:sz w:val="26"/>
                <w:szCs w:val="26"/>
              </w:rPr>
              <w:t>Программу развития ООН (ПРООН) в Республике Беларусь и Экологическую сеть «Зой» (Zoï Environment Network, Женева, Швейцария</w:t>
            </w:r>
            <w:proofErr w:type="gramEnd"/>
            <w:r w:rsidRPr="008523FC">
              <w:rPr>
                <w:sz w:val="26"/>
                <w:szCs w:val="26"/>
              </w:rPr>
              <w:t>), действующую по поручению Программы ООН по окружающей среде (ЮНЕП).</w:t>
            </w:r>
          </w:p>
        </w:tc>
      </w:tr>
      <w:tr w:rsidR="002C645D" w:rsidRPr="00AF28C8" w:rsidTr="00484592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EC5C45">
            <w:pPr>
              <w:pStyle w:val="ConsPlusCell"/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EC5C4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84592">
            <w:pPr>
              <w:widowControl w:val="0"/>
              <w:shd w:val="clear" w:color="auto" w:fill="DAEEF3" w:themeFill="accent5" w:themeFillTint="33"/>
              <w:tabs>
                <w:tab w:val="left" w:pos="993"/>
              </w:tabs>
              <w:spacing w:line="240" w:lineRule="exact"/>
              <w:ind w:left="-57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2.1.13. </w:t>
            </w:r>
          </w:p>
          <w:p w:rsidR="002C645D" w:rsidRPr="00AF28C8" w:rsidRDefault="002C645D" w:rsidP="00484592">
            <w:pPr>
              <w:widowControl w:val="0"/>
              <w:shd w:val="clear" w:color="auto" w:fill="DAEEF3" w:themeFill="accent5" w:themeFillTint="33"/>
              <w:tabs>
                <w:tab w:val="left" w:pos="993"/>
              </w:tabs>
              <w:spacing w:line="240" w:lineRule="exact"/>
              <w:ind w:left="-57" w:right="-60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Провести комплекс специальных гидрологических исследований на трансграничных участках озера Дрисвяты, рек Припять и Горынь</w:t>
            </w:r>
          </w:p>
          <w:p w:rsidR="002C645D" w:rsidRPr="00AF28C8" w:rsidRDefault="002C645D" w:rsidP="00E14DBC">
            <w:pPr>
              <w:spacing w:line="240" w:lineRule="exact"/>
              <w:ind w:left="-57" w:right="-60"/>
              <w:jc w:val="both"/>
              <w:rPr>
                <w:spacing w:val="-4"/>
                <w:sz w:val="26"/>
                <w:szCs w:val="26"/>
              </w:rPr>
            </w:pPr>
          </w:p>
          <w:p w:rsidR="002C645D" w:rsidRPr="00AF28C8" w:rsidRDefault="002C645D" w:rsidP="00E14DBC">
            <w:pPr>
              <w:spacing w:line="240" w:lineRule="exact"/>
              <w:ind w:left="-57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 xml:space="preserve">. – 4 кв.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28C8">
                <w:rPr>
                  <w:spacing w:val="-4"/>
                  <w:sz w:val="26"/>
                  <w:szCs w:val="26"/>
                </w:rPr>
                <w:t>2015 г</w:t>
              </w:r>
            </w:smartTag>
            <w:r w:rsidRPr="00AF28C8">
              <w:rPr>
                <w:spacing w:val="-4"/>
                <w:sz w:val="26"/>
                <w:szCs w:val="26"/>
              </w:rPr>
              <w:t>.</w:t>
            </w:r>
          </w:p>
          <w:p w:rsidR="002C645D" w:rsidRPr="00AF28C8" w:rsidRDefault="002C645D" w:rsidP="00E14DBC">
            <w:pPr>
              <w:spacing w:line="240" w:lineRule="exact"/>
              <w:ind w:left="-57" w:right="-60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E14DBC">
            <w:pPr>
              <w:tabs>
                <w:tab w:val="left" w:pos="993"/>
              </w:tabs>
              <w:spacing w:line="240" w:lineRule="exact"/>
              <w:ind w:left="-57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AF28C8" w:rsidRDefault="002C645D" w:rsidP="00E14DBC">
            <w:pPr>
              <w:tabs>
                <w:tab w:val="left" w:pos="993"/>
              </w:tabs>
              <w:spacing w:line="240" w:lineRule="exact"/>
              <w:ind w:left="-57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Аналитическая записка о современном состоянии гидрологического режима (скоростного режима и русловых процессов) трансграничных участков рек Припять, Горынь и озера Дрисвяты прилегающих к </w:t>
            </w:r>
            <w:proofErr w:type="gramStart"/>
            <w:r w:rsidRPr="00AF28C8">
              <w:rPr>
                <w:sz w:val="26"/>
                <w:szCs w:val="26"/>
              </w:rPr>
              <w:t>Государственной</w:t>
            </w:r>
            <w:proofErr w:type="gramEnd"/>
            <w:r w:rsidRPr="00AF28C8">
              <w:rPr>
                <w:sz w:val="26"/>
                <w:szCs w:val="26"/>
              </w:rPr>
              <w:t>.</w:t>
            </w:r>
          </w:p>
          <w:p w:rsidR="002C645D" w:rsidRPr="00AF28C8" w:rsidRDefault="002C645D" w:rsidP="00E14DBC">
            <w:pPr>
              <w:tabs>
                <w:tab w:val="left" w:pos="993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6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определению оптимальных характеристик плавучих пограничных сре</w:t>
            </w:r>
            <w:proofErr w:type="gramStart"/>
            <w:r w:rsidRPr="00AF28C8">
              <w:rPr>
                <w:sz w:val="26"/>
                <w:szCs w:val="26"/>
              </w:rPr>
              <w:t>дств дл</w:t>
            </w:r>
            <w:proofErr w:type="gramEnd"/>
            <w:r w:rsidRPr="00AF28C8">
              <w:rPr>
                <w:sz w:val="26"/>
                <w:szCs w:val="26"/>
              </w:rPr>
              <w:t>я выполнения задач пограничной службы, выбору дополнительных мест подъезда и спуска к прибрежной полосе озера Дрисвяты.</w:t>
            </w:r>
          </w:p>
          <w:p w:rsidR="002C645D" w:rsidRPr="00AF28C8" w:rsidRDefault="002C645D" w:rsidP="00E14DBC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60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повышению эффективности охраны Государственной границы Республики Беларусь, проходящей по рекам Припять и Горынь по результатам гидрологических исследований и гидравлических расчетов.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</w:t>
            </w:r>
            <w:r>
              <w:rPr>
                <w:sz w:val="26"/>
                <w:szCs w:val="26"/>
              </w:rPr>
              <w:t>-162</w:t>
            </w:r>
            <w:r w:rsidRPr="00AF28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AF28C8">
              <w:rPr>
                <w:sz w:val="26"/>
                <w:szCs w:val="26"/>
              </w:rPr>
              <w:t xml:space="preserve"> млн. руб. </w:t>
            </w:r>
            <w:r>
              <w:rPr>
                <w:sz w:val="26"/>
                <w:szCs w:val="26"/>
              </w:rPr>
              <w:t xml:space="preserve">, </w:t>
            </w:r>
            <w:r w:rsidRPr="00AF28C8">
              <w:rPr>
                <w:sz w:val="26"/>
                <w:szCs w:val="26"/>
              </w:rPr>
              <w:t>Дополнительное соглашение от</w:t>
            </w:r>
            <w:r>
              <w:rPr>
                <w:sz w:val="26"/>
                <w:szCs w:val="26"/>
              </w:rPr>
              <w:t xml:space="preserve"> 24.03.2015 № 8– 162,5</w:t>
            </w:r>
          </w:p>
          <w:p w:rsidR="002C645D" w:rsidRPr="00AF28C8" w:rsidRDefault="002C645D" w:rsidP="00684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НТС Минприроды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E14DBC">
            <w:pPr>
              <w:pStyle w:val="ConsPlusNonformat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</w:p>
          <w:p w:rsidR="002C645D" w:rsidRPr="00AF28C8" w:rsidRDefault="002C645D" w:rsidP="00E14DBC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Исполнителю:</w:t>
            </w:r>
          </w:p>
          <w:p w:rsidR="002C645D" w:rsidRPr="00AF28C8" w:rsidRDefault="002C645D" w:rsidP="00E14DB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Республиканскому унитарному предприятию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E14DB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E14DB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</w:t>
            </w:r>
            <w:r w:rsidRPr="00AF28C8">
              <w:rPr>
                <w:sz w:val="26"/>
                <w:szCs w:val="26"/>
              </w:rPr>
              <w:lastRenderedPageBreak/>
              <w:t xml:space="preserve">корпус 2, </w:t>
            </w:r>
          </w:p>
          <w:p w:rsidR="002C645D" w:rsidRPr="00AF28C8" w:rsidRDefault="002C645D" w:rsidP="00E14DBC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68456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8523FC" w:rsidRDefault="002C645D" w:rsidP="0068456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безвозмездная передача третьим лицам </w:t>
            </w:r>
            <w:r w:rsidRPr="008523FC">
              <w:rPr>
                <w:sz w:val="26"/>
                <w:szCs w:val="26"/>
              </w:rPr>
              <w:lastRenderedPageBreak/>
              <w:t xml:space="preserve"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 </w:t>
            </w:r>
          </w:p>
          <w:p w:rsidR="002C645D" w:rsidRPr="008523FC" w:rsidRDefault="002C645D" w:rsidP="0068456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68456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lastRenderedPageBreak/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592" w:rsidRPr="00484592" w:rsidRDefault="00484592" w:rsidP="00684562">
            <w:pPr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484592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8523FC" w:rsidRDefault="002C645D" w:rsidP="00684562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proofErr w:type="gramStart"/>
            <w:r w:rsidRPr="008523FC">
              <w:rPr>
                <w:sz w:val="26"/>
                <w:szCs w:val="26"/>
              </w:rPr>
              <w:t xml:space="preserve">Рекомендации по определению оптимальных характеристик плавучих пограничных средств, для выполнения задач пограничной службы, выбору дополнительных мест подъезда и спуска к прибрежной полосе озера Дрисвяты </w:t>
            </w:r>
            <w:r w:rsidRPr="008523FC">
              <w:rPr>
                <w:sz w:val="26"/>
                <w:szCs w:val="26"/>
              </w:rPr>
              <w:lastRenderedPageBreak/>
              <w:t>утверждены заместителем Министра природных ресурсов и охраны окружающей среды И.М.Качановским и согласованы Первым заместителем председателя государственного пограничного комитета Республики Беларусь, генерал – майором Буткевичем И.Е. и переданы в центральны аппарат ГПК для использования Полоцким</w:t>
            </w:r>
            <w:proofErr w:type="gramEnd"/>
            <w:r w:rsidRPr="008523FC">
              <w:rPr>
                <w:sz w:val="26"/>
                <w:szCs w:val="26"/>
              </w:rPr>
              <w:t xml:space="preserve"> пограничным отрядом.</w:t>
            </w:r>
          </w:p>
          <w:p w:rsidR="002C645D" w:rsidRPr="008523FC" w:rsidRDefault="002C645D" w:rsidP="008523FC">
            <w:pPr>
              <w:spacing w:line="240" w:lineRule="exact"/>
              <w:ind w:left="-102" w:right="-108"/>
              <w:jc w:val="both"/>
              <w:rPr>
                <w:sz w:val="26"/>
                <w:szCs w:val="26"/>
              </w:rPr>
            </w:pPr>
            <w:proofErr w:type="gramStart"/>
            <w:r w:rsidRPr="008523FC">
              <w:rPr>
                <w:sz w:val="26"/>
                <w:szCs w:val="26"/>
              </w:rPr>
              <w:t xml:space="preserve">Рекомендации по повышению эффективности охраны Государственной границы Республики Беларусь, проходящей по рекам Припять и Горынь, утвержденные заместителем Министра природных ресурсов и охраны окружающей среды Республики Беларусь Качановским И.М.  (20.01.2016) </w:t>
            </w:r>
            <w:r w:rsidRPr="00C03157">
              <w:rPr>
                <w:sz w:val="26"/>
                <w:szCs w:val="26"/>
              </w:rPr>
              <w:t xml:space="preserve">согласованы Первым заместителем председателя государственного пограничного комитета Республики </w:t>
            </w:r>
            <w:r w:rsidRPr="00C03157">
              <w:rPr>
                <w:sz w:val="26"/>
                <w:szCs w:val="26"/>
              </w:rPr>
              <w:lastRenderedPageBreak/>
              <w:t>Беларусь,</w:t>
            </w:r>
            <w:r w:rsidRPr="008523FC">
              <w:rPr>
                <w:sz w:val="26"/>
                <w:szCs w:val="26"/>
              </w:rPr>
              <w:t xml:space="preserve"> генерал – майором Буткевичем И.Е. и переданы в центральны аппарат ГПК для использования.</w:t>
            </w:r>
            <w:proofErr w:type="gramEnd"/>
          </w:p>
          <w:p w:rsidR="002C645D" w:rsidRPr="008523FC" w:rsidRDefault="002C645D" w:rsidP="008523FC">
            <w:pPr>
              <w:spacing w:line="240" w:lineRule="exact"/>
              <w:ind w:left="-102" w:right="-108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На основании разработанных рекомендаций Государственным пограничным комитетом Республики Беларусь в восточной части береговой полосы озера Дрисвяты у н.п. Пашевичи было начато строительство причала и здания для стоянки пограничных плавучих средств на озере Дрисвяты в Браславском районе Витебской области. Однако</w:t>
            </w:r>
            <w:proofErr w:type="gramStart"/>
            <w:r w:rsidRPr="008523FC">
              <w:rPr>
                <w:sz w:val="26"/>
                <w:szCs w:val="26"/>
              </w:rPr>
              <w:t>,</w:t>
            </w:r>
            <w:proofErr w:type="gramEnd"/>
            <w:r w:rsidRPr="008523FC">
              <w:rPr>
                <w:sz w:val="26"/>
                <w:szCs w:val="26"/>
              </w:rPr>
              <w:t xml:space="preserve"> в настоящее время такие работы приостановлены.</w:t>
            </w:r>
          </w:p>
          <w:p w:rsidR="002C645D" w:rsidRDefault="002C645D" w:rsidP="008523F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Направлен запрос в Государственный пограничный комитет Республики Беларусь от 20.01.2017 №</w:t>
            </w:r>
            <w:r w:rsidRPr="008523FC">
              <w:rPr>
                <w:b/>
                <w:sz w:val="26"/>
                <w:szCs w:val="26"/>
              </w:rPr>
              <w:t xml:space="preserve"> </w:t>
            </w:r>
            <w:r w:rsidRPr="008523FC">
              <w:rPr>
                <w:sz w:val="26"/>
                <w:szCs w:val="26"/>
              </w:rPr>
              <w:t>12-2-4/150-вн.</w:t>
            </w:r>
          </w:p>
          <w:p w:rsidR="00484592" w:rsidRPr="008523FC" w:rsidRDefault="00484592" w:rsidP="008523FC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8819FF">
              <w:rPr>
                <w:sz w:val="26"/>
                <w:szCs w:val="26"/>
              </w:rPr>
              <w:t xml:space="preserve">В соответствии с письмом Государственного пограничного комитета Республики Беларусь от 24.01.2017 № 3/1/1108, строительство причала и базы пограничных катеров </w:t>
            </w:r>
            <w:r w:rsidRPr="008819FF">
              <w:rPr>
                <w:sz w:val="26"/>
                <w:szCs w:val="26"/>
              </w:rPr>
              <w:lastRenderedPageBreak/>
              <w:t>на озере Дрисвяты перенесено на неопределенный срок.</w:t>
            </w:r>
          </w:p>
        </w:tc>
      </w:tr>
      <w:tr w:rsidR="002C645D" w:rsidRPr="00AF28C8" w:rsidTr="002A706D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2.2.1</w:t>
            </w:r>
          </w:p>
          <w:p w:rsidR="002C645D" w:rsidRPr="00AF28C8" w:rsidRDefault="002C645D" w:rsidP="00065AF3">
            <w:pPr>
              <w:pStyle w:val="ConsPlusNormal"/>
              <w:widowControl/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i/>
                <w:sz w:val="26"/>
                <w:szCs w:val="26"/>
              </w:rPr>
              <w:t>Дать оценку антропогенного воздействия на трансграничные водотоки, являющиеся проходными для лососёвых рыб. Разработать мероприятия по минимизации отрицательного воздействия на нерест ценных видов рыб.</w:t>
            </w:r>
          </w:p>
          <w:p w:rsidR="002C645D" w:rsidRPr="00AF28C8" w:rsidRDefault="002C645D" w:rsidP="00065AF3">
            <w:pPr>
              <w:pStyle w:val="ConsPlusCell"/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Картосхемы трансграничных водотоков, потенциально пригодных для прохода лососёвых с указанием потенциальных участков для нереста и объектов, препятствующих проходу ценных пород рыб (комплект).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минимизации отрицательного антропогенного воздействия на нерестовые водотоки.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ТКП «Требования по обеспечению миграции лососёвых рыб и созданию оптимальных условий для их нереста на реках Республики Беларусь».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lastRenderedPageBreak/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</w:t>
            </w:r>
            <w:r w:rsidRPr="00AF28C8">
              <w:rPr>
                <w:bCs/>
                <w:sz w:val="26"/>
                <w:szCs w:val="26"/>
              </w:rPr>
              <w:t xml:space="preserve">2 </w:t>
            </w:r>
            <w:r w:rsidRPr="00AF28C8">
              <w:rPr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216,0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Республиканское унитарное предприятие «Центральный научно-исследовательский институт комплексного использования </w:t>
            </w:r>
            <w:r w:rsidRPr="00AF28C8">
              <w:rPr>
                <w:sz w:val="26"/>
                <w:szCs w:val="26"/>
              </w:rPr>
              <w:lastRenderedPageBreak/>
              <w:t xml:space="preserve">водных ресурсов» 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A706D" w:rsidRDefault="002C645D" w:rsidP="002A706D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2A706D" w:rsidRDefault="002C645D" w:rsidP="002A706D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A706D" w:rsidRDefault="002C645D" w:rsidP="002A706D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Акт приемки НИР комиссией Минприроды от 15.01.2013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2A706D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2A706D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2A706D">
              <w:rPr>
                <w:b/>
                <w:sz w:val="26"/>
                <w:szCs w:val="26"/>
              </w:rPr>
              <w:t>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ТКП «Охрана окружающей среды и природопользование. Гидросфера. Правила обеспечения миграции рыб семейства  лососевых и создания оптимальных  условий для их воспроизводства на реках Республики Беларусь» </w:t>
            </w:r>
            <w:proofErr w:type="gramStart"/>
            <w:r w:rsidRPr="002A706D">
              <w:rPr>
                <w:sz w:val="26"/>
                <w:szCs w:val="26"/>
              </w:rPr>
              <w:t>утвержден</w:t>
            </w:r>
            <w:proofErr w:type="gramEnd"/>
            <w:r w:rsidRPr="002A706D">
              <w:rPr>
                <w:sz w:val="26"/>
                <w:szCs w:val="26"/>
              </w:rPr>
              <w:t xml:space="preserve"> постановлением Минприроды от 18.10.2013 № 6-Т.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2A706D">
              <w:rPr>
                <w:sz w:val="26"/>
                <w:szCs w:val="26"/>
              </w:rPr>
              <w:t>Введен</w:t>
            </w:r>
            <w:proofErr w:type="gramEnd"/>
            <w:r w:rsidRPr="002A706D">
              <w:rPr>
                <w:sz w:val="26"/>
                <w:szCs w:val="26"/>
              </w:rPr>
              <w:t xml:space="preserve"> в действие с 01.01.2014 года.</w:t>
            </w:r>
          </w:p>
          <w:p w:rsidR="002C645D" w:rsidRPr="002A706D" w:rsidRDefault="002C645D" w:rsidP="002A706D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Рекомендации по минимизации отрицательного антропогенного воздействия на нерестовые водотоки утверждены Островецким районным исполнительным комитетом (на исх. от 13.08.2013 № 4-7/770).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В соответствии с решением коллегии Минприроды от 26.06.2014 № 63-Р одобрен план действий по сохранению редкого и находящегося под </w:t>
            </w:r>
            <w:r w:rsidRPr="002A706D">
              <w:rPr>
                <w:sz w:val="26"/>
                <w:szCs w:val="26"/>
              </w:rPr>
              <w:lastRenderedPageBreak/>
              <w:t>угрозой исчезновения в Республике Беларусь вида – лосося атлантического.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Данный план действий направлен для сведения и использования в практической деятельности областным комитетам ПРиООС (от 07.07.2014 № 84-М).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Рекомендации по минимизации отрицательного антропогенного воздействия на нерестовые водотоки согласованы Ошмянским районным исполнительным комитетом (на исх. от 13.08.2013 № 4-7/770). </w:t>
            </w:r>
          </w:p>
          <w:p w:rsidR="002C645D" w:rsidRPr="002A706D" w:rsidRDefault="002C645D" w:rsidP="002A706D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Вышеназванные рекомендации повторно направлены на согласование в Сморгонский РИК (09.04.2014 г. № 4-7/304) 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постановлением Минприроды от 30.03.2015 г.   № 12 установлен перечень поверхностных водных объектов, используемых для размножения, нагула, зимовки, миграции </w:t>
            </w:r>
            <w:r w:rsidRPr="002A706D">
              <w:rPr>
                <w:sz w:val="26"/>
                <w:szCs w:val="26"/>
              </w:rPr>
              <w:lastRenderedPageBreak/>
              <w:t>видов рыб отрядов лососеобразных и осетрообразных.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Рекомендации по минимизации отрицательного антропогенного воздействия на нерестовые водотоки утверждены Сморгонским РИК (письмо Управления по сельскому хозяйству и продовольствию РИК от 12.06.2015 г. № 478).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>С целью реализации утвержденных мероприятий: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заместителем председателя Гродненского областного исполнительного комитета Шулейко Ю.В. утвержден План-график реализации мероприятий по сохранению лосося атлантического и кумжи обыкновенной. </w:t>
            </w:r>
          </w:p>
          <w:p w:rsidR="002C645D" w:rsidRPr="002A706D" w:rsidRDefault="002C645D" w:rsidP="002A706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2A706D">
              <w:rPr>
                <w:sz w:val="26"/>
                <w:szCs w:val="26"/>
              </w:rPr>
              <w:t xml:space="preserve">В соответствии с пунктом 6 Плана получено разрешение Минприроды на мероприятия по регулированию численности бобра речного на лососевых реках (Сенканка) (от 17 ноября 2015 г. № </w:t>
            </w:r>
            <w:r w:rsidRPr="002A706D">
              <w:rPr>
                <w:sz w:val="26"/>
                <w:szCs w:val="26"/>
              </w:rPr>
              <w:lastRenderedPageBreak/>
              <w:t>0000064).</w:t>
            </w:r>
          </w:p>
        </w:tc>
      </w:tr>
      <w:tr w:rsidR="002C645D" w:rsidRPr="00AF28C8" w:rsidTr="008523FC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2.2.2</w:t>
            </w:r>
          </w:p>
          <w:p w:rsidR="002C645D" w:rsidRPr="00AF28C8" w:rsidRDefault="002C645D" w:rsidP="00065AF3">
            <w:pPr>
              <w:spacing w:line="240" w:lineRule="exact"/>
              <w:ind w:left="-10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Разработать комплексные рекомендации по минимизации негативного влияния возбудителей инфекционных заболеваний в охотничьих хозяйствах республики на основе оценки масштабов их распространения.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i/>
                <w:sz w:val="26"/>
                <w:szCs w:val="26"/>
              </w:rPr>
            </w:pP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Комплексные рекомендации по предупреждению и минимизации влияния </w:t>
            </w:r>
            <w:r w:rsidRPr="00AF28C8">
              <w:rPr>
                <w:snapToGrid w:val="0"/>
                <w:sz w:val="26"/>
                <w:szCs w:val="26"/>
              </w:rPr>
              <w:t xml:space="preserve">инфекционных </w:t>
            </w:r>
            <w:r w:rsidRPr="00AF28C8">
              <w:rPr>
                <w:sz w:val="26"/>
                <w:szCs w:val="26"/>
              </w:rPr>
              <w:t>заболеваний в охотничьих хозяйствах Республики Беларусь.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75" w:right="13"/>
              <w:jc w:val="both"/>
              <w:rPr>
                <w:snapToGrid w:val="0"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</w:t>
            </w:r>
            <w:r w:rsidRPr="00AF28C8">
              <w:rPr>
                <w:snapToGrid w:val="0"/>
                <w:sz w:val="26"/>
                <w:szCs w:val="26"/>
              </w:rPr>
              <w:t>Пособие по определению возбудителей бактериальных заболеваний охотничьих животных.</w:t>
            </w:r>
          </w:p>
          <w:p w:rsidR="002C645D" w:rsidRPr="00AF28C8" w:rsidRDefault="002C645D" w:rsidP="00F23B8F">
            <w:pPr>
              <w:tabs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75" w:right="13"/>
              <w:jc w:val="both"/>
              <w:rPr>
                <w:snapToGrid w:val="0"/>
                <w:sz w:val="26"/>
                <w:szCs w:val="26"/>
              </w:rPr>
            </w:pPr>
            <w:r w:rsidRPr="00AF28C8">
              <w:rPr>
                <w:snapToGrid w:val="0"/>
                <w:sz w:val="26"/>
                <w:szCs w:val="26"/>
              </w:rPr>
              <w:t>База данных возбудителей инфекционных заболеваний в охотничьих хозяйствах Республики Беларусь.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</w:t>
            </w:r>
            <w:r w:rsidRPr="00AF28C8">
              <w:rPr>
                <w:bCs/>
                <w:sz w:val="26"/>
                <w:szCs w:val="26"/>
              </w:rPr>
              <w:t>3</w:t>
            </w:r>
            <w:r w:rsidRPr="00AF28C8">
              <w:rPr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244,8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ГНПО «Научно-практический центр НАН Беларуси по биоресурсам».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220072, г. Минск,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Академическая, 27,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100217257, ОКПО 03535032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8523FC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8523FC" w:rsidRDefault="002C645D" w:rsidP="008523F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8523F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Акт приемки НИР комиссией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8523FC">
              <w:rPr>
                <w:b/>
                <w:bCs/>
                <w:iCs/>
                <w:sz w:val="26"/>
                <w:szCs w:val="26"/>
              </w:rPr>
              <w:t>Коммерциализация завершена</w:t>
            </w: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bCs/>
                <w:iCs/>
                <w:sz w:val="26"/>
                <w:szCs w:val="26"/>
              </w:rPr>
            </w:pP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bCs/>
                <w:iCs/>
                <w:sz w:val="26"/>
                <w:szCs w:val="26"/>
              </w:rPr>
              <w:t xml:space="preserve">Комплексные </w:t>
            </w:r>
            <w:r w:rsidRPr="008523FC">
              <w:rPr>
                <w:sz w:val="26"/>
                <w:szCs w:val="26"/>
              </w:rPr>
              <w:t>рекомендации по предупреждению и минимизации влияния инфекционных заболеваний в охотничьих хозяйствах Республики Беларусь утверждены Минлесхозом от 02.12.2013 г. и Департаментом ветеринарного и продовольственного надзора от 06.12.2013 г.</w:t>
            </w: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Комплексные рекомендации переданы ГПУ «Березинский биосферный заповедник» (акт о внедрении от 10.02.2014 г.) и Молодечненской РОС РГОО «БООР» (акт о внедрении от 24.12.2013 г.).</w:t>
            </w: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Изданы «Комплексные методические рекомендации </w:t>
            </w:r>
            <w:r w:rsidRPr="008523FC">
              <w:rPr>
                <w:snapToGrid w:val="0"/>
                <w:sz w:val="26"/>
                <w:szCs w:val="26"/>
              </w:rPr>
              <w:t xml:space="preserve">по минимизации негативного влияния возбудителей инфекционных заболеваний на территории </w:t>
            </w:r>
            <w:r w:rsidRPr="008523FC">
              <w:rPr>
                <w:snapToGrid w:val="0"/>
                <w:sz w:val="26"/>
                <w:szCs w:val="26"/>
              </w:rPr>
              <w:lastRenderedPageBreak/>
              <w:t>охотничьего хозяйства</w:t>
            </w:r>
            <w:r w:rsidRPr="008523FC">
              <w:rPr>
                <w:sz w:val="26"/>
                <w:szCs w:val="26"/>
              </w:rPr>
              <w:t xml:space="preserve"> ОАО «Газпром трансгаз Беларусь»</w:t>
            </w:r>
            <w:r w:rsidRPr="008523FC">
              <w:rPr>
                <w:snapToGrid w:val="0"/>
                <w:sz w:val="26"/>
                <w:szCs w:val="26"/>
              </w:rPr>
              <w:t xml:space="preserve"> </w:t>
            </w:r>
            <w:r w:rsidRPr="008523FC">
              <w:rPr>
                <w:sz w:val="26"/>
                <w:szCs w:val="26"/>
              </w:rPr>
              <w:t xml:space="preserve">Лях Ю.Г., Морозов А.В. </w:t>
            </w:r>
            <w:r w:rsidRPr="008523FC">
              <w:rPr>
                <w:snapToGrid w:val="0"/>
                <w:sz w:val="26"/>
                <w:szCs w:val="26"/>
              </w:rPr>
              <w:t>//</w:t>
            </w:r>
            <w:r w:rsidRPr="008523FC">
              <w:rPr>
                <w:sz w:val="26"/>
                <w:szCs w:val="26"/>
              </w:rPr>
              <w:t xml:space="preserve"> Минск: «Право и экономика», 2014. 105с.</w:t>
            </w: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Пособие по определению возбудителей бактериальных заболеваний охотничьих животных передано УО «ВГАВМ» (акт от 27.04.2014 г.) для использования специалистами и студентами ветеринарного и биологического факультетов и курсов повышения квалификации, МГЭУ им. А.Д.Сахарова (акт от 19.05.2014 г.).</w:t>
            </w:r>
          </w:p>
          <w:p w:rsidR="002C645D" w:rsidRPr="008523FC" w:rsidRDefault="002C645D" w:rsidP="008523FC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8523FC">
              <w:rPr>
                <w:sz w:val="26"/>
                <w:szCs w:val="26"/>
              </w:rPr>
              <w:t xml:space="preserve">Сведения по результатам разработки используются для информирования общественности о предостережениях и  особенностях переноса трансграничных инфекций и возбудителей болезней (официальное издание «Народная газета» от 21.02.2014 </w:t>
            </w:r>
            <w:r w:rsidRPr="008523FC">
              <w:rPr>
                <w:sz w:val="26"/>
                <w:szCs w:val="26"/>
              </w:rPr>
              <w:lastRenderedPageBreak/>
              <w:t>рубрика «Берегись, бактерия!», на сайте «Дикая природа Беларуси»  статья «АЧС: природная катастрофа или ширма для нерадивых хозяйственников?».</w:t>
            </w:r>
            <w:proofErr w:type="gramEnd"/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bCs/>
                <w:iCs/>
                <w:sz w:val="26"/>
                <w:szCs w:val="26"/>
              </w:rPr>
              <w:t xml:space="preserve">Комплексные </w:t>
            </w:r>
            <w:r w:rsidRPr="008523FC">
              <w:rPr>
                <w:sz w:val="26"/>
                <w:szCs w:val="26"/>
              </w:rPr>
              <w:t>рекомендации по предупреждению и минимизации влияния инфекционных заболеваний в охотничьих хозяйствах Республики Беларусь используются Минлесхозом при проведении охотоустройства и разработке охотоустроительной документации в разделах, содержащих информацию о санитарном состоянии охотничьих угодий, и мероприятиях по охране охотничьих животных (письмо Минлесхоза от 22.06.2015 № 08-22/1403).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При организации </w:t>
            </w:r>
            <w:proofErr w:type="gramStart"/>
            <w:r w:rsidRPr="008523FC">
              <w:rPr>
                <w:sz w:val="26"/>
                <w:szCs w:val="26"/>
              </w:rPr>
              <w:t>контроля за</w:t>
            </w:r>
            <w:proofErr w:type="gramEnd"/>
            <w:r w:rsidRPr="008523FC">
              <w:rPr>
                <w:sz w:val="26"/>
                <w:szCs w:val="26"/>
              </w:rPr>
              <w:t xml:space="preserve"> переносом трансграничных инфекций и возбудителей </w:t>
            </w:r>
            <w:r w:rsidRPr="008523FC">
              <w:rPr>
                <w:sz w:val="26"/>
                <w:szCs w:val="26"/>
              </w:rPr>
              <w:lastRenderedPageBreak/>
              <w:t xml:space="preserve">болезней и за санитарно-эпидемиологической обстановкой в республике </w:t>
            </w:r>
            <w:r w:rsidRPr="008523FC">
              <w:rPr>
                <w:i/>
                <w:sz w:val="26"/>
                <w:szCs w:val="26"/>
              </w:rPr>
              <w:t xml:space="preserve"> </w:t>
            </w:r>
            <w:r w:rsidRPr="008523FC">
              <w:rPr>
                <w:sz w:val="26"/>
                <w:szCs w:val="26"/>
              </w:rPr>
              <w:t xml:space="preserve">пользователи охотничьих угодий руководствовались комплексными рекомендациями по минимизации негативного влияния возбудителей инфекционных заболеваний в охотничьих хозяйствах республики на основе оценки масштабов их распространения. 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В соответствии с указанными рекомендациями продолжался мониторинг эпизоотологического и экологического состояния охотничьих хозяйств Беларуси.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Выполнение комплекса мер позволило предотвратить распространение инфекционных заболеваний среди охотничьих видов животных и соответственно способствовало увеличению численности основных ресурсных </w:t>
            </w:r>
            <w:r w:rsidRPr="008523FC">
              <w:rPr>
                <w:sz w:val="26"/>
                <w:szCs w:val="26"/>
              </w:rPr>
              <w:lastRenderedPageBreak/>
              <w:t>видов охотничьей фауны по сравнению с 2011 годом (предварительные данные за 2016 год):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лось – с 24317 особей до 34327 особей в 2016 году (почти в 1,5 раза);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олень – с 9985 особей до 17452 особей в 2016 году (в 1,7 раза);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косуля - с 69465 особей до 83255 особей в 2016 году (в 1,2 раза).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01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Кроме того, в результате реализации  Плана первоочередных мероприятий по ликвидации африканской чумы свиней и недопущению ее распространения на территории Республики Беларусь, </w:t>
            </w:r>
            <w:proofErr w:type="gramStart"/>
            <w:r w:rsidRPr="008523FC">
              <w:rPr>
                <w:sz w:val="26"/>
                <w:szCs w:val="26"/>
              </w:rPr>
              <w:t>утвержденный</w:t>
            </w:r>
            <w:proofErr w:type="gramEnd"/>
            <w:r w:rsidRPr="008523FC">
              <w:rPr>
                <w:sz w:val="26"/>
                <w:szCs w:val="26"/>
              </w:rPr>
              <w:t xml:space="preserve"> постановлением Совета Министров Республики Беларусь от 29.08.2013 № 758, отмечается сокращение поголовья дикого кабана в охотхозяйствах республики.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262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 xml:space="preserve">Сведения по результатам разработки используются для </w:t>
            </w:r>
            <w:r w:rsidRPr="008523FC">
              <w:rPr>
                <w:sz w:val="26"/>
                <w:szCs w:val="26"/>
              </w:rPr>
              <w:lastRenderedPageBreak/>
              <w:t>информирования общественности о предостережениях и особенностях переноса трансграничных инфекций и возбудителей болезней: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14"/>
              <w:jc w:val="both"/>
              <w:rPr>
                <w:sz w:val="26"/>
                <w:szCs w:val="26"/>
              </w:rPr>
            </w:pPr>
            <w:r w:rsidRPr="008523FC">
              <w:rPr>
                <w:snapToGrid w:val="0"/>
                <w:sz w:val="26"/>
                <w:szCs w:val="26"/>
              </w:rPr>
              <w:t xml:space="preserve">Носительство возбудителей бактериальных инфекций среди водоплавающих птиц в Беларуси // </w:t>
            </w:r>
            <w:r w:rsidRPr="008523FC">
              <w:rPr>
                <w:sz w:val="26"/>
                <w:szCs w:val="26"/>
              </w:rPr>
              <w:t xml:space="preserve">16-я Международная научная конференция «Сахаровские чтения 2016 года: экологические проблемы XXI-го века», 19-20 мая 2016. Минск. С. 178; </w:t>
            </w:r>
          </w:p>
          <w:p w:rsidR="002C645D" w:rsidRPr="008523FC" w:rsidRDefault="002C645D" w:rsidP="008523FC">
            <w:pPr>
              <w:spacing w:line="240" w:lineRule="exact"/>
              <w:ind w:left="-74" w:right="-23" w:firstLine="14"/>
              <w:jc w:val="both"/>
              <w:rPr>
                <w:sz w:val="26"/>
                <w:szCs w:val="26"/>
              </w:rPr>
            </w:pPr>
            <w:r w:rsidRPr="008523FC">
              <w:rPr>
                <w:sz w:val="26"/>
                <w:szCs w:val="26"/>
              </w:rPr>
              <w:t>Роль волка в распространении бешенства на территории Беларуси // Сборник научных трудов ГНУ «Полесский аграрно-экологический институт НАН Беларуси» «Прыроднае асяроддзе Палесся» 9-й выпуск. 2016. – С. 126-129;</w:t>
            </w:r>
          </w:p>
          <w:p w:rsidR="002C645D" w:rsidRPr="008523FC" w:rsidRDefault="002C645D" w:rsidP="008523F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523FC">
              <w:rPr>
                <w:snapToGrid w:val="0"/>
                <w:sz w:val="26"/>
                <w:szCs w:val="26"/>
              </w:rPr>
              <w:t xml:space="preserve">Значение мониторинга бактериальных инфекций водоплавающих птиц на особо охраняемых природных </w:t>
            </w:r>
            <w:r w:rsidRPr="008523FC">
              <w:rPr>
                <w:snapToGrid w:val="0"/>
                <w:sz w:val="26"/>
                <w:szCs w:val="26"/>
              </w:rPr>
              <w:lastRenderedPageBreak/>
              <w:t xml:space="preserve">территориях Беларуси // </w:t>
            </w:r>
            <w:r w:rsidRPr="008523FC">
              <w:rPr>
                <w:snapToGrid w:val="0"/>
                <w:sz w:val="26"/>
                <w:szCs w:val="26"/>
                <w:lang w:val="en-US"/>
              </w:rPr>
              <w:t>II</w:t>
            </w:r>
            <w:r w:rsidRPr="008523FC">
              <w:rPr>
                <w:snapToGrid w:val="0"/>
                <w:sz w:val="26"/>
                <w:szCs w:val="26"/>
              </w:rPr>
              <w:t xml:space="preserve"> Международный научно-практический семинар «Современные технологии в деятельности ООПТ: ГИС, ДЗЗ» (ГИС-Нароч-2016) Нарочь 11-13 мая 2016. </w:t>
            </w:r>
            <w:proofErr w:type="gramStart"/>
            <w:r w:rsidRPr="008523FC">
              <w:rPr>
                <w:snapToGrid w:val="0"/>
                <w:sz w:val="26"/>
                <w:szCs w:val="26"/>
              </w:rPr>
              <w:t>С. 45-50)</w:t>
            </w:r>
            <w:proofErr w:type="gramEnd"/>
          </w:p>
        </w:tc>
      </w:tr>
      <w:tr w:rsidR="002C645D" w:rsidRPr="00AF28C8" w:rsidTr="008523FC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2.2.3</w:t>
            </w:r>
          </w:p>
          <w:p w:rsidR="002C645D" w:rsidRPr="00AF28C8" w:rsidRDefault="002C645D" w:rsidP="00065AF3">
            <w:pPr>
              <w:spacing w:line="240" w:lineRule="exact"/>
              <w:ind w:left="-105" w:right="-6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Создать систему контроля миграции птиц и переноса ими трансграничных инфекций и возбудителей болезней на территории Беларуси.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i/>
                <w:sz w:val="26"/>
                <w:szCs w:val="26"/>
              </w:rPr>
            </w:pP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Оригинал-макет атласа миграций водно-болотных птиц в Беларуси на электронном носителе.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Текстовая и иллюстративная часть монографии «Миграции водно-болотных птиц Беларуси» (на электронном носителе),  включающая, в том числе, анализ динамики и распространения трансграничных инфекций и возбудителей заболеваний, переносимых мигрирующими птицами, их влияние на численность популяций </w:t>
            </w:r>
            <w:r w:rsidRPr="00AF28C8">
              <w:rPr>
                <w:sz w:val="26"/>
                <w:szCs w:val="26"/>
              </w:rPr>
              <w:lastRenderedPageBreak/>
              <w:t>и ресурсных видов.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НИОКР (заключительный), содержащий научное обоснование сети мониторинга сезонных миграций птиц с последующей интеграцией в Национальную систему мониторинга.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</w:t>
            </w:r>
            <w:r w:rsidRPr="00AF28C8">
              <w:rPr>
                <w:bCs/>
                <w:sz w:val="26"/>
                <w:szCs w:val="26"/>
              </w:rPr>
              <w:t>3</w:t>
            </w:r>
            <w:r w:rsidRPr="00AF28C8">
              <w:rPr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438,8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lastRenderedPageBreak/>
              <w:t>ГНПО «Научно-практический центр НАН Беларуси по биоресурсам».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220072, г. Минск,</w:t>
            </w:r>
          </w:p>
          <w:p w:rsidR="002C645D" w:rsidRPr="00AF28C8" w:rsidRDefault="002C645D" w:rsidP="00F23B8F">
            <w:pPr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Академическая, 27,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УНН 100217257, ОКПО 03535032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94612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>Способы:</w:t>
            </w:r>
          </w:p>
          <w:p w:rsidR="002C645D" w:rsidRPr="0094612A" w:rsidRDefault="002C645D" w:rsidP="0094612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94612A" w:rsidRDefault="002C645D" w:rsidP="0094612A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94612A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>Акт приемки НИР комиссией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8523FC" w:rsidRDefault="002C645D" w:rsidP="0094612A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8523FC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Default="002C645D" w:rsidP="0094612A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2C645D" w:rsidRPr="0094612A" w:rsidRDefault="002C645D" w:rsidP="0094612A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  <w:shd w:val="clear" w:color="auto" w:fill="FFFFFF"/>
              </w:rPr>
            </w:pPr>
            <w:r w:rsidRPr="0094612A">
              <w:rPr>
                <w:sz w:val="26"/>
                <w:szCs w:val="26"/>
              </w:rPr>
              <w:t>Оригинал-</w:t>
            </w:r>
            <w:r w:rsidRPr="008523FC">
              <w:rPr>
                <w:sz w:val="26"/>
                <w:szCs w:val="26"/>
                <w:shd w:val="clear" w:color="auto" w:fill="DAEEF3" w:themeFill="accent5" w:themeFillTint="33"/>
              </w:rPr>
              <w:t>макет Атласа миграций водно-болотных птиц в Беларуси отредактирован и отформатирован для записи в электронном формате. Список рассылки по тиражированию Атласа в количестве более 65 экземпляров, утвержден директором ГНУ «НПЦ по биоресурсам» Никифоровым М.Е. от 15.05.2014 г. и согласован управлением биологического и ландшафтного разнообразия</w:t>
            </w:r>
            <w:r w:rsidRPr="0094612A">
              <w:rPr>
                <w:sz w:val="26"/>
                <w:szCs w:val="26"/>
                <w:shd w:val="clear" w:color="auto" w:fill="FFFFFF"/>
              </w:rPr>
              <w:t>.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 xml:space="preserve">Атлас миграций птиц Беларуси передан в главный штаб командования ВВС и войск </w:t>
            </w:r>
            <w:r w:rsidRPr="0094612A">
              <w:rPr>
                <w:sz w:val="26"/>
                <w:szCs w:val="26"/>
              </w:rPr>
              <w:lastRenderedPageBreak/>
              <w:t>противоздушной обороны Минобороны Республики Беларусь. Это позволяет минимизировать затраты по предотвращению столкновений птиц с летательными аппаратами.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>Акт внедрения результатов НИР в Минобороны от 16.01.2015 г.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>На основании анализа географического положения мест миграционных скоплений водно-болотных птиц, численности мигрантов, данных кольцевания репрезентативно выделены 8 основных мест, которые могут войти в сеть мониторинга миграций птиц на территории Беларуси, для обеспечения эффективной системы контроля миграции птиц и переноса ими  трансграничных инфекций и возбудителей болезней на территории Беларуси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 1- Станция кольцевания «Туров» </w:t>
            </w:r>
            <w:r w:rsidRPr="0094612A">
              <w:rPr>
                <w:color w:val="000000"/>
                <w:sz w:val="26"/>
                <w:szCs w:val="26"/>
              </w:rPr>
              <w:lastRenderedPageBreak/>
              <w:t>(Житковичский р-он, Гом.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>2-</w:t>
            </w:r>
            <w:r w:rsidRPr="0094612A">
              <w:rPr>
                <w:rStyle w:val="apple-converted-space"/>
                <w:color w:val="000000"/>
                <w:sz w:val="26"/>
                <w:szCs w:val="26"/>
                <w:lang w:val="be-BY"/>
              </w:rPr>
              <w:t> </w:t>
            </w:r>
            <w:r w:rsidRPr="0094612A">
              <w:rPr>
                <w:color w:val="000000"/>
                <w:sz w:val="26"/>
                <w:szCs w:val="26"/>
                <w:lang w:val="be-BY"/>
              </w:rPr>
              <w:t>Рыбхоз</w:t>
            </w:r>
            <w:r w:rsidRPr="0094612A">
              <w:rPr>
                <w:rStyle w:val="apple-converted-space"/>
                <w:color w:val="000000"/>
                <w:sz w:val="26"/>
                <w:szCs w:val="26"/>
                <w:lang w:val="be-BY"/>
              </w:rPr>
              <w:t> </w:t>
            </w:r>
            <w:r w:rsidRPr="0094612A">
              <w:rPr>
                <w:color w:val="000000"/>
                <w:sz w:val="26"/>
                <w:szCs w:val="26"/>
              </w:rPr>
              <w:t xml:space="preserve">и вдхр. «Селец» (Березовский р-он,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Брестская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> 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>3- Рыбхоз и вдхр. «Красная Слобода (Солигорский р-он, Минская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 xml:space="preserve">4- Днепро-Брагинское вдхр. (Лоевский, Брагинский р-ны,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Гомельская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 xml:space="preserve">5- Чигиринское вдхр. ( Быховский р-он.,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Могилевская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 xml:space="preserve">6- Озеро и рыбхоз «Лукомльское» (Чашникский р-он,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Витебская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 обл.);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>7- Нарочанская группа озер (Мядельский р-он, Минская обл.)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 xml:space="preserve">8- Озеро Освейское (Верхнедвинский р-он,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Витебская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 обл.).</w:t>
            </w:r>
          </w:p>
          <w:p w:rsidR="002C645D" w:rsidRPr="0094612A" w:rsidRDefault="002C645D" w:rsidP="0094612A">
            <w:pPr>
              <w:spacing w:line="240" w:lineRule="exact"/>
              <w:ind w:left="-74" w:right="-23"/>
              <w:jc w:val="both"/>
              <w:rPr>
                <w:color w:val="000000"/>
                <w:sz w:val="26"/>
                <w:szCs w:val="26"/>
              </w:rPr>
            </w:pPr>
            <w:r w:rsidRPr="0094612A">
              <w:rPr>
                <w:color w:val="000000"/>
                <w:sz w:val="26"/>
                <w:szCs w:val="26"/>
              </w:rPr>
              <w:t xml:space="preserve">Для </w:t>
            </w:r>
            <w:proofErr w:type="gramStart"/>
            <w:r w:rsidRPr="0094612A">
              <w:rPr>
                <w:color w:val="000000"/>
                <w:sz w:val="26"/>
                <w:szCs w:val="26"/>
              </w:rPr>
              <w:t>экспресс-оценки</w:t>
            </w:r>
            <w:proofErr w:type="gramEnd"/>
            <w:r w:rsidRPr="0094612A">
              <w:rPr>
                <w:color w:val="000000"/>
                <w:sz w:val="26"/>
                <w:szCs w:val="26"/>
              </w:rPr>
              <w:t xml:space="preserve"> контроля миграции водно-болотных птиц и эпидемиологической ситуации можно выделить три основных пункта: станция кольцевания птиц «Туров», Днепро-Брагинское вдхр. и озеро Лукомльское.</w:t>
            </w:r>
          </w:p>
          <w:p w:rsidR="002C645D" w:rsidRPr="00CE246B" w:rsidRDefault="002C645D" w:rsidP="00CE246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4612A">
              <w:rPr>
                <w:sz w:val="26"/>
                <w:szCs w:val="26"/>
              </w:rPr>
              <w:t xml:space="preserve">В систему НСМОС из </w:t>
            </w:r>
            <w:r w:rsidRPr="0094612A">
              <w:rPr>
                <w:sz w:val="26"/>
                <w:szCs w:val="26"/>
              </w:rPr>
              <w:lastRenderedPageBreak/>
              <w:t xml:space="preserve">вышеперечисленных территорий входит только одна территория. В случае экстренной эпидимиологической ситуации внесено предложение о дополнительном </w:t>
            </w:r>
            <w:r w:rsidRPr="00CE246B">
              <w:rPr>
                <w:sz w:val="26"/>
                <w:szCs w:val="26"/>
              </w:rPr>
              <w:t>включении Днепро-Брагинское вдхр. и озеро Лукомльское.</w:t>
            </w:r>
          </w:p>
          <w:p w:rsidR="002C645D" w:rsidRPr="00CE246B" w:rsidRDefault="002C645D" w:rsidP="00CE246B">
            <w:pPr>
              <w:shd w:val="clear" w:color="auto" w:fill="DAEEF3" w:themeFill="accent5" w:themeFillTint="33"/>
              <w:spacing w:line="240" w:lineRule="exact"/>
              <w:ind w:left="-74" w:right="-23"/>
              <w:jc w:val="both"/>
              <w:rPr>
                <w:sz w:val="26"/>
                <w:szCs w:val="26"/>
                <w:shd w:val="clear" w:color="auto" w:fill="FFFFFF"/>
              </w:rPr>
            </w:pPr>
            <w:r w:rsidRPr="00CE246B">
              <w:rPr>
                <w:sz w:val="26"/>
                <w:szCs w:val="26"/>
              </w:rPr>
              <w:t>Материалы Атласа миграций водно-болотных птиц в Беларуси были использованы при разработке Схемы</w:t>
            </w:r>
            <w:r w:rsidRPr="00CE246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E246B">
              <w:rPr>
                <w:sz w:val="26"/>
                <w:szCs w:val="26"/>
                <w:shd w:val="clear" w:color="auto" w:fill="DAEEF3" w:themeFill="accent5" w:themeFillTint="33"/>
              </w:rPr>
              <w:t>миграционных коридоров модельных видов диких животных</w:t>
            </w:r>
            <w:r w:rsidRPr="00CE246B">
              <w:rPr>
                <w:sz w:val="26"/>
                <w:szCs w:val="26"/>
              </w:rPr>
              <w:t xml:space="preserve">. Указанная Схема была </w:t>
            </w:r>
            <w:r w:rsidRPr="00CE246B">
              <w:rPr>
                <w:sz w:val="26"/>
                <w:szCs w:val="26"/>
                <w:shd w:val="clear" w:color="auto" w:fill="DAEEF3" w:themeFill="accent5" w:themeFillTint="33"/>
              </w:rPr>
              <w:t>одобрена решением коллегии Министерства природных ресурсов и охраны окружающей среды Республики Беларусь от 5 октября 2016 г. № 66-Р</w:t>
            </w:r>
            <w:r w:rsidRPr="00CE246B">
              <w:rPr>
                <w:sz w:val="26"/>
                <w:szCs w:val="26"/>
                <w:shd w:val="clear" w:color="auto" w:fill="FFFFFF"/>
              </w:rPr>
              <w:t>.</w:t>
            </w:r>
          </w:p>
          <w:p w:rsidR="002C645D" w:rsidRPr="00CE246B" w:rsidRDefault="002C645D" w:rsidP="00CE246B">
            <w:pPr>
              <w:shd w:val="clear" w:color="auto" w:fill="DAEEF3" w:themeFill="accent5" w:themeFillTint="33"/>
              <w:spacing w:line="240" w:lineRule="exact"/>
              <w:ind w:left="-74" w:right="-23"/>
              <w:jc w:val="both"/>
              <w:rPr>
                <w:sz w:val="26"/>
                <w:szCs w:val="26"/>
                <w:shd w:val="clear" w:color="auto" w:fill="FFFFFF"/>
              </w:rPr>
            </w:pPr>
            <w:r w:rsidRPr="00CE246B">
              <w:rPr>
                <w:sz w:val="26"/>
                <w:szCs w:val="26"/>
                <w:shd w:val="clear" w:color="auto" w:fill="DAEEF3" w:themeFill="accent5" w:themeFillTint="33"/>
              </w:rPr>
              <w:t xml:space="preserve"> Минприроды (письмо от 02.11.2016 № 10-9/2931-вн) направило всем заинтересованным указанную Схему для использования в работе по компетенции</w:t>
            </w:r>
            <w:r w:rsidRPr="00CE246B">
              <w:rPr>
                <w:sz w:val="26"/>
                <w:szCs w:val="26"/>
                <w:shd w:val="clear" w:color="auto" w:fill="FFFFFF"/>
              </w:rPr>
              <w:t>.</w:t>
            </w:r>
          </w:p>
          <w:p w:rsidR="002C645D" w:rsidRPr="00CE246B" w:rsidRDefault="002C645D" w:rsidP="00CE246B">
            <w:pPr>
              <w:shd w:val="clear" w:color="auto" w:fill="DAEEF3" w:themeFill="accent5" w:themeFillTint="33"/>
              <w:spacing w:line="240" w:lineRule="exact"/>
              <w:ind w:left="-74" w:right="-23"/>
              <w:jc w:val="both"/>
              <w:rPr>
                <w:sz w:val="26"/>
                <w:szCs w:val="26"/>
                <w:shd w:val="clear" w:color="auto" w:fill="FFFFFF"/>
              </w:rPr>
            </w:pPr>
            <w:r w:rsidRPr="00CE246B">
              <w:rPr>
                <w:sz w:val="26"/>
                <w:szCs w:val="26"/>
                <w:shd w:val="clear" w:color="auto" w:fill="DAEEF3" w:themeFill="accent5" w:themeFillTint="33"/>
              </w:rPr>
              <w:t xml:space="preserve">Указанный </w:t>
            </w:r>
            <w:r w:rsidRPr="00CE246B">
              <w:rPr>
                <w:sz w:val="26"/>
                <w:szCs w:val="26"/>
              </w:rPr>
              <w:t xml:space="preserve">Атлас также использовался Минприроды при </w:t>
            </w:r>
            <w:r w:rsidRPr="00CE246B">
              <w:rPr>
                <w:sz w:val="26"/>
                <w:szCs w:val="26"/>
              </w:rPr>
              <w:lastRenderedPageBreak/>
              <w:t xml:space="preserve">согласовании строительства ветропарков (письмо РУП «Производственное объединение «Белоруснефть» от 08.07.2016 № 35-15/6742). </w:t>
            </w:r>
          </w:p>
        </w:tc>
      </w:tr>
      <w:tr w:rsidR="002C645D" w:rsidRPr="00AF28C8" w:rsidTr="0094612A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2.2.4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Разработать и внедрить технологию фитомелиорации хранилищ обезвоженных осадков сточных вод в целях минимизации их влияния на окружающую среду.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Отчет о НИР (заключительный). 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устройству защитных полос в зоне влияния хранилищ (различной структуры и для разных объектов).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Описание результатов испытаний мульчирующих материалов.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Экспериментальный участок (посадки) в зоне воздействия очистных сооружений.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Инструкция по созданию защитных полос и рекомендации по уходу и содержанию защитных полос.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Технология ускоренного зарастания хранилищ (оформленная и представленная в </w:t>
            </w:r>
            <w:r w:rsidRPr="00AF28C8">
              <w:rPr>
                <w:sz w:val="26"/>
                <w:szCs w:val="26"/>
              </w:rPr>
              <w:lastRenderedPageBreak/>
              <w:t>установленном порядке). Технология создания защитных полос.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Технология содержания   защитных полос.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</w:t>
            </w:r>
            <w:r w:rsidRPr="00AF28C8">
              <w:rPr>
                <w:bCs/>
                <w:sz w:val="26"/>
                <w:szCs w:val="26"/>
                <w:lang w:eastAsia="ru-RU"/>
              </w:rPr>
              <w:t>: 2 кв. 2011 г. – 4 кв. 201</w:t>
            </w:r>
            <w:r w:rsidRPr="00AF28C8">
              <w:rPr>
                <w:bCs/>
                <w:sz w:val="26"/>
                <w:szCs w:val="26"/>
              </w:rPr>
              <w:t>2</w:t>
            </w:r>
            <w:r w:rsidRPr="00AF28C8">
              <w:rPr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253,0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научное учреждение «Центральный </w:t>
            </w:r>
            <w:r w:rsidRPr="00AF28C8">
              <w:rPr>
                <w:sz w:val="26"/>
                <w:szCs w:val="26"/>
              </w:rPr>
              <w:lastRenderedPageBreak/>
              <w:t>ботанический сад Национальной академии наук Беларуси»</w:t>
            </w:r>
          </w:p>
          <w:p w:rsidR="002C645D" w:rsidRPr="00AF28C8" w:rsidRDefault="002C645D" w:rsidP="00CE246B">
            <w:pPr>
              <w:shd w:val="clear" w:color="auto" w:fill="DAEEF3" w:themeFill="accent5" w:themeFillTint="33"/>
              <w:spacing w:line="240" w:lineRule="exact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220012, Минск, ул. Сурганова 2в, </w:t>
            </w:r>
          </w:p>
          <w:p w:rsidR="002C645D" w:rsidRPr="00AF28C8" w:rsidRDefault="002C645D" w:rsidP="00CE246B">
            <w:pPr>
              <w:shd w:val="clear" w:color="auto" w:fill="DAEEF3" w:themeFill="accent5" w:themeFillTint="33"/>
              <w:spacing w:line="240" w:lineRule="exact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100233786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Способы:</w:t>
            </w:r>
          </w:p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НИР комиссией Минприроды от 15.01.2013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9E64F4">
            <w:pPr>
              <w:suppressAutoHyphens/>
              <w:spacing w:line="240" w:lineRule="exact"/>
              <w:ind w:left="-108" w:right="-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94612A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94612A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94612A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9E64F4">
            <w:pPr>
              <w:suppressAutoHyphens/>
              <w:spacing w:line="240" w:lineRule="exact"/>
              <w:ind w:left="-108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В мае 2013 г. на территории илового хозяйства, включая дамбы и санитарно – защитные полосы УП «Минскводоканал» осуществлена подсадка защитной полосы на выпавших участках деревьев и новые посадки клена и липы -  0,8 км, единиц - 330 шт. </w:t>
            </w:r>
          </w:p>
          <w:p w:rsidR="002C645D" w:rsidRPr="00AF28C8" w:rsidRDefault="002C645D" w:rsidP="009E64F4">
            <w:pPr>
              <w:suppressAutoHyphens/>
              <w:spacing w:line="240" w:lineRule="exact"/>
              <w:ind w:left="-108" w:right="-75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Акт внедрения УП «Минскводоканал» – от 23.05. 2013 г. </w:t>
            </w:r>
          </w:p>
          <w:p w:rsidR="002C645D" w:rsidRPr="00AF28C8" w:rsidRDefault="002C645D" w:rsidP="009E64F4">
            <w:pPr>
              <w:spacing w:line="240" w:lineRule="exact"/>
              <w:ind w:left="-108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 основании рекомендаций, разработанных ГНУ «Центральный ботанический сад НАН Беларуси» в 2012 году, силами УП «Минскводоканал» созданы защитные полосы на территории насосно-напорной станции (массив площадью 200 м и полосы длинной 600-800 м).</w:t>
            </w:r>
          </w:p>
          <w:p w:rsidR="002C645D" w:rsidRPr="00AF28C8" w:rsidRDefault="002C645D" w:rsidP="009E64F4">
            <w:pPr>
              <w:pStyle w:val="ConsPlusCell"/>
              <w:spacing w:line="240" w:lineRule="exact"/>
              <w:ind w:left="-93" w:right="-75"/>
              <w:jc w:val="both"/>
              <w:rPr>
                <w:bCs/>
                <w:iCs/>
                <w:sz w:val="26"/>
                <w:szCs w:val="26"/>
              </w:rPr>
            </w:pPr>
            <w:r w:rsidRPr="00AF28C8">
              <w:rPr>
                <w:bCs/>
                <w:iCs/>
                <w:sz w:val="26"/>
                <w:szCs w:val="26"/>
              </w:rPr>
              <w:t xml:space="preserve">Актом передачи-приемки от 17.10.2013 </w:t>
            </w:r>
            <w:r w:rsidRPr="00AF28C8">
              <w:rPr>
                <w:bCs/>
                <w:iCs/>
                <w:sz w:val="26"/>
                <w:szCs w:val="26"/>
              </w:rPr>
              <w:lastRenderedPageBreak/>
              <w:t>г. переданы 250 саженцев древесных и кустарниковых растений для создания и ремонта экспериментальных защитных полос на территории санитарно-защитной зоны очистных сооружений КУПП «</w:t>
            </w:r>
            <w:r w:rsidRPr="00AF28C8">
              <w:rPr>
                <w:sz w:val="26"/>
                <w:szCs w:val="26"/>
              </w:rPr>
              <w:t>Барановичиводоканал</w:t>
            </w:r>
            <w:r w:rsidRPr="00AF28C8">
              <w:rPr>
                <w:bCs/>
                <w:iCs/>
                <w:sz w:val="26"/>
                <w:szCs w:val="26"/>
              </w:rPr>
              <w:t>» г. Барановичи (совокупная длина подсаженной полосы составила 300 м).</w:t>
            </w:r>
          </w:p>
          <w:p w:rsidR="002C645D" w:rsidRPr="00AF28C8" w:rsidRDefault="002C645D" w:rsidP="009E64F4">
            <w:pPr>
              <w:spacing w:line="240" w:lineRule="exact"/>
              <w:ind w:left="-108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В целях создания, реставрации и ремонта защитных древесных насаждений (полос) на территории илового хозяйства УП «Минскводоканал» (посадочный материал ГНУ «Центральный ботанический сад НАН Беларуси» акт передачи-приемки продукции от 25.04.2014 г. и 24.10.2014 г.) осуществлена посадка 150 посадочных единиц древесных растений (граб обыкновенный, липа мелколистная, клен остролистный и др.).  </w:t>
            </w:r>
          </w:p>
          <w:p w:rsidR="002C645D" w:rsidRPr="00AF28C8" w:rsidRDefault="002C645D" w:rsidP="009E64F4">
            <w:pPr>
              <w:spacing w:line="240" w:lineRule="exact"/>
              <w:ind w:left="-108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Акт внедрения УП «Минскводоканал» и ГНУ «Центральный ботанический сад НАН Беларуси» от </w:t>
            </w:r>
            <w:r w:rsidRPr="00AF28C8">
              <w:rPr>
                <w:sz w:val="26"/>
                <w:szCs w:val="26"/>
              </w:rPr>
              <w:lastRenderedPageBreak/>
              <w:t>25.04.2014 г. (на 120 ед.) и 24.10.2014 г. (прибавленные 30 ед.).</w:t>
            </w:r>
          </w:p>
          <w:p w:rsidR="002C645D" w:rsidRPr="00AF28C8" w:rsidRDefault="002C645D" w:rsidP="009E64F4">
            <w:pPr>
              <w:pStyle w:val="ConsPlusCell"/>
              <w:spacing w:line="240" w:lineRule="exact"/>
              <w:ind w:left="-93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 xml:space="preserve">В соответствии с обращением </w:t>
            </w:r>
            <w:r w:rsidRPr="00AF28C8">
              <w:rPr>
                <w:bCs/>
                <w:iCs/>
                <w:sz w:val="26"/>
                <w:szCs w:val="26"/>
              </w:rPr>
              <w:t>КУПП «</w:t>
            </w:r>
            <w:r w:rsidRPr="00AF28C8">
              <w:rPr>
                <w:sz w:val="26"/>
                <w:szCs w:val="26"/>
              </w:rPr>
              <w:t>Барановичиводоканал</w:t>
            </w:r>
            <w:r w:rsidRPr="00AF28C8">
              <w:rPr>
                <w:bCs/>
                <w:iCs/>
                <w:sz w:val="26"/>
                <w:szCs w:val="26"/>
              </w:rPr>
              <w:t>» г. Барановичи от 11.04.2014 № 14/1594 подсадка дополнительной защитной полосы в зоне иловых площадок и на территории санитарно-защитных очистных сооружений остановлена, так как на предприятии в период с 2014 по 2017 год будет осуществляться внедрение проектов по обработке осадков сточных вод, а именно по производству биогаза и строительству цеха механической обработки осадка, планируется что</w:t>
            </w:r>
            <w:proofErr w:type="gramEnd"/>
            <w:r w:rsidRPr="00AF28C8">
              <w:rPr>
                <w:bCs/>
                <w:iCs/>
                <w:sz w:val="26"/>
                <w:szCs w:val="26"/>
              </w:rPr>
              <w:t xml:space="preserve"> в результате будут сокращены выбросы в атмосферу и уменьшены объемы осадков на иловые площадки.</w:t>
            </w:r>
          </w:p>
        </w:tc>
      </w:tr>
      <w:tr w:rsidR="002C645D" w:rsidRPr="00AF28C8" w:rsidTr="0094612A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2.2.5</w:t>
            </w:r>
          </w:p>
          <w:p w:rsidR="002C645D" w:rsidRPr="00AF28C8" w:rsidRDefault="002C645D" w:rsidP="00065AF3">
            <w:pPr>
              <w:spacing w:line="240" w:lineRule="exact"/>
              <w:ind w:left="-108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Разработать пакет планов действий по сохранению видов растений, занесенных в Красную книгу Республики Беларусь, и </w:t>
            </w:r>
            <w:r w:rsidRPr="00AF28C8">
              <w:rPr>
                <w:i/>
                <w:sz w:val="26"/>
                <w:szCs w:val="26"/>
              </w:rPr>
              <w:lastRenderedPageBreak/>
              <w:t>обеспечить научно-методическое сопровождение их реализации.</w:t>
            </w:r>
          </w:p>
          <w:p w:rsidR="002C645D" w:rsidRPr="00AF28C8" w:rsidRDefault="002C645D" w:rsidP="00F23B8F">
            <w:pPr>
              <w:widowControl w:val="0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Планы действий </w:t>
            </w:r>
            <w:r w:rsidRPr="00AF28C8">
              <w:rPr>
                <w:bCs/>
                <w:sz w:val="26"/>
                <w:szCs w:val="26"/>
              </w:rPr>
              <w:t>по сохранению видов растений, занесенных в Красную книгу Республики Беларусь</w:t>
            </w:r>
            <w:r w:rsidRPr="00AF28C8">
              <w:rPr>
                <w:sz w:val="26"/>
                <w:szCs w:val="26"/>
              </w:rPr>
              <w:t>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Акты внедрения.</w:t>
            </w:r>
            <w:r w:rsidRPr="00AF28C8">
              <w:rPr>
                <w:bCs/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НИОКР: 2 кв. 2011 г. – 4 кв.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357,2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 xml:space="preserve">совместно государственному заказчику Подпрограммы, Заказчику и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научное учреждение "Институт экспериментальной ботаники им. В.Ф. Купревича НАН Беларуси", 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 xml:space="preserve">, 27,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AF28C8">
                <w:rPr>
                  <w:sz w:val="26"/>
                  <w:szCs w:val="26"/>
                </w:rPr>
                <w:t>220072, г</w:t>
              </w:r>
            </w:smartTag>
            <w:r w:rsidRPr="00AF28C8">
              <w:rPr>
                <w:sz w:val="26"/>
                <w:szCs w:val="26"/>
              </w:rPr>
              <w:t>. Минск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093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нужд;</w:t>
            </w:r>
          </w:p>
          <w:p w:rsidR="002C645D" w:rsidRPr="00AF28C8" w:rsidRDefault="002C645D" w:rsidP="00680938">
            <w:pPr>
              <w:pStyle w:val="ConsPlusCell"/>
              <w:spacing w:line="240" w:lineRule="exact"/>
              <w:ind w:left="-75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</w:t>
            </w:r>
            <w:r w:rsidRPr="00AF28C8">
              <w:rPr>
                <w:sz w:val="26"/>
                <w:szCs w:val="26"/>
              </w:rPr>
              <w:lastRenderedPageBreak/>
              <w:t>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0938">
            <w:pPr>
              <w:pStyle w:val="ConsPlusCell"/>
              <w:spacing w:line="240" w:lineRule="exact"/>
              <w:ind w:left="-93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НИР комиссией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94612A">
            <w:pPr>
              <w:suppressAutoHyphens/>
              <w:spacing w:line="240" w:lineRule="exact"/>
              <w:ind w:left="-108" w:right="-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94612A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94612A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94612A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680938">
            <w:pPr>
              <w:pStyle w:val="ConsPlusCell"/>
              <w:spacing w:line="240" w:lineRule="exact"/>
              <w:ind w:left="-93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Планы действий по сохранению видов растений, занесенных в Красную книгу Республики Беларусь </w:t>
            </w:r>
            <w:r w:rsidRPr="00AF28C8">
              <w:rPr>
                <w:sz w:val="26"/>
                <w:szCs w:val="26"/>
              </w:rPr>
              <w:lastRenderedPageBreak/>
              <w:t>на 8 видов растений, разработанных в 2011 году, одобрены решениями коллегии Минприроды: от 12.12.2011 № 117-Р  и от 5.04.2012 № 48-Р, 24</w:t>
            </w:r>
            <w:r w:rsidRPr="00AF28C8">
              <w:rPr>
                <w:sz w:val="26"/>
                <w:szCs w:val="26"/>
                <w:lang w:val="be-BY"/>
              </w:rPr>
              <w:t>.0</w:t>
            </w:r>
            <w:r w:rsidRPr="00AF28C8">
              <w:rPr>
                <w:sz w:val="26"/>
                <w:szCs w:val="26"/>
              </w:rPr>
              <w:t>5</w:t>
            </w:r>
            <w:r w:rsidRPr="00AF28C8">
              <w:rPr>
                <w:sz w:val="26"/>
                <w:szCs w:val="26"/>
                <w:lang w:val="be-BY"/>
              </w:rPr>
              <w:t>.201</w:t>
            </w:r>
            <w:r w:rsidRPr="00AF28C8">
              <w:rPr>
                <w:sz w:val="26"/>
                <w:szCs w:val="26"/>
              </w:rPr>
              <w:t xml:space="preserve">3 г. № 49-Р, </w:t>
            </w:r>
            <w:r w:rsidRPr="00AF28C8">
              <w:rPr>
                <w:bCs/>
                <w:sz w:val="26"/>
                <w:szCs w:val="26"/>
              </w:rPr>
              <w:t>от 29.08.2014 № 86-Р.</w:t>
            </w:r>
          </w:p>
          <w:p w:rsidR="002C645D" w:rsidRPr="00AF28C8" w:rsidRDefault="002C645D" w:rsidP="00680938">
            <w:pPr>
              <w:autoSpaceDE w:val="0"/>
              <w:autoSpaceDN w:val="0"/>
              <w:adjustRightInd w:val="0"/>
              <w:spacing w:line="240" w:lineRule="exact"/>
              <w:ind w:left="-108" w:right="-2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Постановлением Минприроды от 01.09.2014 № 6-Т  </w:t>
            </w:r>
            <w:proofErr w:type="gramStart"/>
            <w:r w:rsidRPr="00AF28C8">
              <w:rPr>
                <w:bCs/>
                <w:sz w:val="26"/>
                <w:szCs w:val="26"/>
              </w:rPr>
              <w:t>утвержден</w:t>
            </w:r>
            <w:proofErr w:type="gramEnd"/>
            <w:r w:rsidRPr="00AF28C8">
              <w:rPr>
                <w:sz w:val="26"/>
                <w:szCs w:val="26"/>
              </w:rPr>
              <w:t xml:space="preserve"> ТКП «</w:t>
            </w:r>
            <w:r w:rsidRPr="00AF28C8">
              <w:rPr>
                <w:bCs/>
                <w:sz w:val="26"/>
                <w:szCs w:val="26"/>
              </w:rPr>
              <w:t>Охрана окружающей среды и природопользование</w:t>
            </w:r>
          </w:p>
          <w:p w:rsidR="002C645D" w:rsidRPr="00AF28C8" w:rsidRDefault="002C645D" w:rsidP="00680938">
            <w:pPr>
              <w:autoSpaceDE w:val="0"/>
              <w:autoSpaceDN w:val="0"/>
              <w:adjustRightInd w:val="0"/>
              <w:spacing w:line="240" w:lineRule="exact"/>
              <w:ind w:left="-108" w:right="-2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Растительный мир. Животный мир.</w:t>
            </w:r>
            <w:bookmarkStart w:id="1" w:name="OLE_LINK53"/>
            <w:bookmarkStart w:id="2" w:name="OLE_LINK54"/>
            <w:bookmarkStart w:id="3" w:name="OLE_LINK63"/>
            <w:r w:rsidRPr="00AF28C8">
              <w:rPr>
                <w:bCs/>
                <w:sz w:val="26"/>
                <w:szCs w:val="26"/>
              </w:rPr>
              <w:t xml:space="preserve"> Правила и порядок построения, изложения, оформления, содержания и   утверждения Планов действий  по сохранению видов растений, включенных в Красную книгу Республики Беларусь, </w:t>
            </w:r>
            <w:bookmarkStart w:id="4" w:name="OLE_LINK64"/>
            <w:bookmarkStart w:id="5" w:name="OLE_LINK65"/>
            <w:r w:rsidRPr="00AF28C8">
              <w:rPr>
                <w:bCs/>
                <w:sz w:val="26"/>
                <w:szCs w:val="26"/>
              </w:rPr>
              <w:t>а также попадающих под действие международных договоров Республики Беларусь»</w:t>
            </w:r>
            <w:bookmarkEnd w:id="4"/>
            <w:bookmarkEnd w:id="5"/>
            <w:r w:rsidRPr="00AF28C8">
              <w:rPr>
                <w:bCs/>
                <w:sz w:val="26"/>
                <w:szCs w:val="26"/>
              </w:rPr>
              <w:t xml:space="preserve">. </w:t>
            </w:r>
          </w:p>
          <w:p w:rsidR="002C645D" w:rsidRPr="00AF28C8" w:rsidRDefault="002C645D" w:rsidP="00680938">
            <w:pPr>
              <w:spacing w:line="240" w:lineRule="exact"/>
              <w:ind w:left="-108" w:right="-23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 xml:space="preserve">Согласно решению Пуховичского райиспокома от 20.05.2014 № 1751 четыре места произрастания 4 видов дикорастущих растений - неккера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перистая, валериана двудомная, кольник чёрный и крестовник приручейный переданы под охрану: ГЛХУ «Пуховичский лесхоз» (1 место произрастания неккеры перистой), УП «Минское отделение Белорусской железной дороги» (1 - валериана двудомная, 1- кольник чёрный, 1 - крестовник приручейный).</w:t>
            </w:r>
            <w:bookmarkEnd w:id="1"/>
            <w:bookmarkEnd w:id="2"/>
            <w:bookmarkEnd w:id="3"/>
          </w:p>
          <w:p w:rsidR="002C645D" w:rsidRPr="00AF28C8" w:rsidRDefault="002C645D" w:rsidP="00BE4C62">
            <w:pPr>
              <w:pStyle w:val="ConsPlusCell"/>
              <w:spacing w:line="220" w:lineRule="exact"/>
              <w:ind w:left="11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Информация о вышеуказанных местах произрастания дикорастущих растений внесена Минским областным комитетом ПРиООС в глобальную сеть Интернет по </w:t>
            </w:r>
            <w:r w:rsidRPr="00AF28C8">
              <w:rPr>
                <w:color w:val="000000"/>
                <w:sz w:val="26"/>
                <w:szCs w:val="26"/>
              </w:rPr>
              <w:t xml:space="preserve">адресу </w:t>
            </w:r>
            <w:r w:rsidRPr="007E5F6D">
              <w:rPr>
                <w:sz w:val="24"/>
                <w:szCs w:val="24"/>
              </w:rPr>
              <w:t>http://biobase.minpriroda.gov.by/index/login</w:t>
            </w:r>
          </w:p>
        </w:tc>
      </w:tr>
      <w:tr w:rsidR="002C645D" w:rsidRPr="00AF28C8" w:rsidTr="0094612A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300BB2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2.2.6</w:t>
            </w:r>
          </w:p>
          <w:p w:rsidR="002C645D" w:rsidRPr="00AF28C8" w:rsidRDefault="002C645D" w:rsidP="00065AF3">
            <w:pPr>
              <w:tabs>
                <w:tab w:val="left" w:pos="86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8" w:right="-91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Разработать эколого-экономическое обоснование целесообразности использования технологии биологической рекультивации выбывших из промышленной эксплуатации торфяников Витебской области путем возделывания болотных ягодных культур и создать их опытно-</w:t>
            </w:r>
            <w:r w:rsidRPr="00AF28C8">
              <w:rPr>
                <w:i/>
                <w:sz w:val="26"/>
                <w:szCs w:val="26"/>
              </w:rPr>
              <w:lastRenderedPageBreak/>
              <w:t>промышленные плантации площадью 10 га.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Рекомендации по оптимизации минерального питания голубики и клюквы при выращивании на выбывшем из промышленной эксплуатации торфяном месторождении.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Экспериментальные участки по тиражированию посадочного материала (маточники растений – клюквы крупноплодной, голубики).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Эколого-экономический расчет эффективности мероприятий по фиторекультивации выбывших из промышленной эксплуатации торфяных месторождений.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Опытно-промышленные плантации болотных ягодных культур.</w:t>
            </w:r>
          </w:p>
          <w:p w:rsidR="002C645D" w:rsidRPr="00AF28C8" w:rsidRDefault="002C645D" w:rsidP="00F23B8F">
            <w:pPr>
              <w:tabs>
                <w:tab w:val="left" w:pos="993"/>
              </w:tabs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ТКП «Технология производства клюквы и голубики </w:t>
            </w:r>
            <w:proofErr w:type="gramStart"/>
            <w:r w:rsidRPr="00AF28C8">
              <w:rPr>
                <w:sz w:val="26"/>
                <w:szCs w:val="26"/>
              </w:rPr>
              <w:t>на</w:t>
            </w:r>
            <w:proofErr w:type="gramEnd"/>
            <w:r w:rsidRPr="00AF28C8">
              <w:rPr>
                <w:sz w:val="26"/>
                <w:szCs w:val="26"/>
              </w:rPr>
              <w:t xml:space="preserve"> </w:t>
            </w:r>
            <w:proofErr w:type="gramStart"/>
            <w:r w:rsidRPr="00AF28C8">
              <w:rPr>
                <w:sz w:val="26"/>
                <w:szCs w:val="26"/>
              </w:rPr>
              <w:t>вышедших</w:t>
            </w:r>
            <w:proofErr w:type="gramEnd"/>
            <w:r w:rsidRPr="00AF28C8">
              <w:rPr>
                <w:sz w:val="26"/>
                <w:szCs w:val="26"/>
              </w:rPr>
              <w:t xml:space="preserve"> из промышленной эксплуатации торфяных месторождений», включая технологические карты содержания и ухода за производственными посадками клюквы и голубики.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Срок выполнения </w:t>
            </w:r>
            <w:r w:rsidRPr="00AF28C8">
              <w:rPr>
                <w:bCs/>
                <w:sz w:val="26"/>
                <w:szCs w:val="26"/>
              </w:rPr>
              <w:lastRenderedPageBreak/>
              <w:t>НИОКР: 2 кв. 2011 г. – 4 кв.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829,3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№ 4 от 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Государственное научное учреждение «Центральный ботанический сад Национальной академии наук Беларуси»</w:t>
            </w:r>
          </w:p>
          <w:p w:rsidR="002C645D" w:rsidRPr="00AF28C8" w:rsidRDefault="002C645D" w:rsidP="00435DBD">
            <w:pPr>
              <w:shd w:val="clear" w:color="auto" w:fill="DAEEF3" w:themeFill="accent5" w:themeFillTint="33"/>
              <w:spacing w:line="240" w:lineRule="exact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220012, Минск, ул. Сурганова 2в,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100233786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A0B11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EA0B11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Способы: 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</w:t>
            </w:r>
            <w:r w:rsidRPr="00AF28C8">
              <w:rPr>
                <w:sz w:val="26"/>
                <w:szCs w:val="26"/>
              </w:rPr>
              <w:lastRenderedPageBreak/>
              <w:t>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6809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Акт приемки комиссии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94612A">
            <w:pPr>
              <w:suppressAutoHyphens/>
              <w:spacing w:line="240" w:lineRule="exact"/>
              <w:ind w:left="-108" w:right="-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94612A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94612A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94612A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680938">
            <w:pPr>
              <w:tabs>
                <w:tab w:val="left" w:pos="0"/>
                <w:tab w:val="left" w:pos="86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Метод исследований «Способ выявления  таксонов голубики, наиболее перспективных по продукционным и биохимическим параметрам для рекультивации выбывших из промышленной эксплуатации торфяных  месторождений» </w:t>
            </w:r>
            <w:r w:rsidRPr="00AF28C8">
              <w:rPr>
                <w:sz w:val="26"/>
                <w:szCs w:val="26"/>
              </w:rPr>
              <w:lastRenderedPageBreak/>
              <w:t>принят к использованию БГПУ имени М. Танка</w:t>
            </w:r>
          </w:p>
          <w:p w:rsidR="002C645D" w:rsidRPr="00AF28C8" w:rsidRDefault="002C645D" w:rsidP="00680938">
            <w:pPr>
              <w:tabs>
                <w:tab w:val="left" w:pos="0"/>
                <w:tab w:val="left" w:pos="86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(Акт о внедрении от 19.09.2013 № 04-37);</w:t>
            </w:r>
          </w:p>
          <w:p w:rsidR="002C645D" w:rsidRPr="00AF28C8" w:rsidRDefault="002C645D" w:rsidP="00680938">
            <w:pPr>
              <w:tabs>
                <w:tab w:val="left" w:pos="0"/>
                <w:tab w:val="left" w:pos="86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диалоговая программа оптимизации режима минерального питания вересковых при культивировании на </w:t>
            </w:r>
            <w:proofErr w:type="gramStart"/>
            <w:r w:rsidRPr="00AF28C8">
              <w:rPr>
                <w:sz w:val="26"/>
                <w:szCs w:val="26"/>
              </w:rPr>
              <w:t>площадях</w:t>
            </w:r>
            <w:proofErr w:type="gramEnd"/>
            <w:r w:rsidRPr="00AF28C8">
              <w:rPr>
                <w:sz w:val="26"/>
                <w:szCs w:val="26"/>
              </w:rPr>
              <w:t xml:space="preserve"> выбывших из промышленной эксплуатации торфяных месторождений севера Беларуси утверждена научно-техническим советом секции растениеводства главного управления растениеводства Минсельхозпрода Республики Беларусь от 17.01.2013 № 1;</w:t>
            </w:r>
          </w:p>
          <w:p w:rsidR="002C645D" w:rsidRPr="00AF28C8" w:rsidRDefault="002C645D" w:rsidP="00680938">
            <w:pPr>
              <w:tabs>
                <w:tab w:val="left" w:pos="0"/>
                <w:tab w:val="left" w:pos="86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Методические рекомендации «Научные основы оптимизации режима минерального питания вересковых при возделывании на </w:t>
            </w:r>
            <w:proofErr w:type="gramStart"/>
            <w:r w:rsidRPr="00AF28C8">
              <w:rPr>
                <w:sz w:val="26"/>
                <w:szCs w:val="26"/>
              </w:rPr>
              <w:t>площадях</w:t>
            </w:r>
            <w:proofErr w:type="gramEnd"/>
            <w:r w:rsidRPr="00AF28C8">
              <w:rPr>
                <w:sz w:val="26"/>
                <w:szCs w:val="26"/>
              </w:rPr>
              <w:t xml:space="preserve"> выбывших из промышленной  эксплуатации торфяных месторождений севера Беларуси» изданы в виде брошюры (тираж 100 экз.).</w:t>
            </w:r>
          </w:p>
          <w:p w:rsidR="002C645D" w:rsidRPr="00AF28C8" w:rsidRDefault="002C645D" w:rsidP="006809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Заложено 4 га - опытно-промышленных плантаций болотных ягодных культур </w:t>
            </w:r>
            <w:r w:rsidRPr="00AF28C8">
              <w:rPr>
                <w:sz w:val="26"/>
                <w:szCs w:val="26"/>
              </w:rPr>
              <w:lastRenderedPageBreak/>
              <w:t xml:space="preserve">(клюквы и голубики)  на территории РПУ «Докшицырайгаз» участок торфяного месторождения «Журавлевское», вовлечены в хозяйственный оборот, выбывшие из промышленной эксплуатации площади  торфяника (акт практического использования  РПУ «Докшицырайгаз» УП «Витебскоблгаз» от 02.10.2013 </w:t>
            </w:r>
            <w:proofErr w:type="gramStart"/>
            <w:r w:rsidRPr="00AF28C8">
              <w:rPr>
                <w:sz w:val="26"/>
                <w:szCs w:val="26"/>
              </w:rPr>
              <w:t>г. б</w:t>
            </w:r>
            <w:proofErr w:type="gramEnd"/>
            <w:r w:rsidRPr="00AF28C8">
              <w:rPr>
                <w:sz w:val="26"/>
                <w:szCs w:val="26"/>
              </w:rPr>
              <w:t>/н).</w:t>
            </w:r>
          </w:p>
          <w:p w:rsidR="002C645D" w:rsidRDefault="002C645D" w:rsidP="00680938">
            <w:pPr>
              <w:widowControl w:val="0"/>
              <w:spacing w:line="240" w:lineRule="exact"/>
              <w:ind w:left="-108" w:firstLine="1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Проведены работы по фиторекультивации участков выбывших их промышленной эксплуатации </w:t>
            </w:r>
          </w:p>
          <w:p w:rsidR="002C645D" w:rsidRDefault="002C645D" w:rsidP="00680938">
            <w:pPr>
              <w:widowControl w:val="0"/>
              <w:spacing w:line="240" w:lineRule="exact"/>
              <w:ind w:left="-108" w:firstLine="15"/>
              <w:jc w:val="both"/>
              <w:rPr>
                <w:sz w:val="26"/>
                <w:szCs w:val="26"/>
              </w:rPr>
            </w:pPr>
          </w:p>
          <w:p w:rsidR="002C645D" w:rsidRPr="00AF28C8" w:rsidRDefault="002C645D" w:rsidP="00680938">
            <w:pPr>
              <w:widowControl w:val="0"/>
              <w:spacing w:line="240" w:lineRule="exact"/>
              <w:ind w:left="-108" w:firstLine="1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торфяного месторождения «Журавлевское» на основе возделывания клюквы и голубики на площади 0,5 га (письмо РПУ «Докшицырайгаз» от 25.06.2014 № 04).</w:t>
            </w:r>
          </w:p>
          <w:p w:rsidR="002C645D" w:rsidRPr="00AF28C8" w:rsidRDefault="002C645D" w:rsidP="00680938">
            <w:pPr>
              <w:widowControl w:val="0"/>
              <w:spacing w:line="240" w:lineRule="exact"/>
              <w:ind w:left="-108" w:firstLine="1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Проведены работы по посадке черенков 2 позднеспелых сортов клюквы крупноплодной и саженцев 2 сортов голубики на торфяной выработке месторождения Зеленоборское (Смолевичский </w:t>
            </w:r>
            <w:r w:rsidRPr="00AF28C8">
              <w:rPr>
                <w:sz w:val="26"/>
                <w:szCs w:val="26"/>
              </w:rPr>
              <w:lastRenderedPageBreak/>
              <w:t xml:space="preserve">район), нарушенной в процессе добычи торфа фрезерным способом, площадью  6 га. Акт о практическом использовании результатов исследований в работе КХФ «Ягодная поляна». </w:t>
            </w:r>
          </w:p>
          <w:p w:rsidR="002C645D" w:rsidRPr="00AF28C8" w:rsidRDefault="002C645D" w:rsidP="00680938">
            <w:pPr>
              <w:widowControl w:val="0"/>
              <w:spacing w:line="240" w:lineRule="exact"/>
              <w:ind w:left="-108" w:firstLine="1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Получен патент Республики Беларусь «Способ фиторекультивации участков выработанных торфяных месторождений: пат. 19042 Респ. Беларусь, МПК (2006.01) A 01B 79/02 / А.П. Яковлев, Ж.А. Рупасова, Г.И. Булавко;</w:t>
            </w:r>
            <w:r w:rsidRPr="00AF28C8">
              <w:rPr>
                <w:bCs/>
                <w:sz w:val="26"/>
                <w:szCs w:val="26"/>
              </w:rPr>
              <w:t xml:space="preserve"> заявитель ЦБС НАН Беларуси</w:t>
            </w:r>
            <w:proofErr w:type="gramStart"/>
            <w:r w:rsidRPr="00AF28C8">
              <w:rPr>
                <w:bCs/>
                <w:sz w:val="26"/>
                <w:szCs w:val="26"/>
              </w:rPr>
              <w:t>.</w:t>
            </w:r>
            <w:proofErr w:type="gramEnd"/>
            <w:r w:rsidRPr="00AF28C8">
              <w:rPr>
                <w:bCs/>
                <w:sz w:val="26"/>
                <w:szCs w:val="26"/>
              </w:rPr>
              <w:t xml:space="preserve"> – </w:t>
            </w:r>
            <w:r w:rsidRPr="00AF28C8">
              <w:rPr>
                <w:sz w:val="26"/>
                <w:szCs w:val="26"/>
              </w:rPr>
              <w:t xml:space="preserve">№ </w:t>
            </w:r>
            <w:proofErr w:type="gramStart"/>
            <w:r w:rsidRPr="00AF28C8">
              <w:rPr>
                <w:sz w:val="26"/>
                <w:szCs w:val="26"/>
              </w:rPr>
              <w:t>а</w:t>
            </w:r>
            <w:proofErr w:type="gramEnd"/>
            <w:r w:rsidRPr="00AF28C8">
              <w:rPr>
                <w:sz w:val="26"/>
                <w:szCs w:val="26"/>
              </w:rPr>
              <w:t>20111862; заявл. 30.12.2011; опубл. 27.11.14 г.</w:t>
            </w:r>
          </w:p>
          <w:p w:rsidR="002C645D" w:rsidRPr="00AF28C8" w:rsidRDefault="002C645D" w:rsidP="006809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Постановлением  Минприроды от </w:t>
            </w:r>
            <w:r w:rsidRPr="00435DBD">
              <w:rPr>
                <w:sz w:val="26"/>
                <w:szCs w:val="26"/>
                <w:shd w:val="clear" w:color="auto" w:fill="DAEEF3" w:themeFill="accent5" w:themeFillTint="33"/>
              </w:rPr>
              <w:t>16.12.2014 г. № 12-Т</w:t>
            </w:r>
            <w:r w:rsidRPr="00AF28C8">
              <w:rPr>
                <w:sz w:val="26"/>
                <w:szCs w:val="26"/>
              </w:rPr>
              <w:t xml:space="preserve"> утвержден ТКП 17.12-07-2014 (02120) «Порядок и правила фиторекультивации выработанных торфяных месторождений на основе культивирования ягодных растений».</w:t>
            </w:r>
          </w:p>
        </w:tc>
      </w:tr>
      <w:tr w:rsidR="002C645D" w:rsidRPr="00AF28C8" w:rsidTr="00CE246B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132488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2.2.7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Разработать план устойчивого </w:t>
            </w:r>
            <w:r w:rsidRPr="00AF28C8">
              <w:rPr>
                <w:i/>
                <w:sz w:val="26"/>
                <w:szCs w:val="26"/>
              </w:rPr>
              <w:lastRenderedPageBreak/>
              <w:t>использования запасов виноградной улитки, в том числе определить ресурсный потенциал виноградной улитки как перспективного объекта экспорта для Республики Беларусь.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База данных по распространению виноградной улитки.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Карты распространения виноградной улитки по административным районам с оценкой промыслового и биологического запасов (комплект).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План устойчивого использования запасов виноградной улитки на территории Республики Беларусь. 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НИОКР: 2 кв. 2011 г. – 4 кв.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</w:t>
            </w:r>
            <w:r w:rsidRPr="00AF28C8">
              <w:rPr>
                <w:sz w:val="26"/>
                <w:szCs w:val="26"/>
              </w:rPr>
              <w:lastRenderedPageBreak/>
              <w:t xml:space="preserve">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444,0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lastRenderedPageBreak/>
              <w:t xml:space="preserve">протокол № 4 от 05.05.2011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E246B" w:rsidRDefault="002C645D" w:rsidP="00CE246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lastRenderedPageBreak/>
              <w:t xml:space="preserve">имущественные права принадлежат  </w:t>
            </w:r>
            <w:r w:rsidRPr="00CE246B">
              <w:rPr>
                <w:color w:val="000000"/>
                <w:sz w:val="26"/>
                <w:szCs w:val="26"/>
              </w:rPr>
              <w:t xml:space="preserve">совместно </w:t>
            </w:r>
            <w:r w:rsidRPr="00CE246B">
              <w:rPr>
                <w:color w:val="000000"/>
                <w:sz w:val="26"/>
                <w:szCs w:val="26"/>
              </w:rPr>
              <w:lastRenderedPageBreak/>
              <w:t>государственному заказчику Подпрограммы, Заказчику и Исполнителю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b/>
                <w:sz w:val="26"/>
                <w:szCs w:val="26"/>
              </w:rPr>
              <w:t>Государственный заказчик:</w:t>
            </w:r>
            <w:r w:rsidRPr="00CE246B">
              <w:rPr>
                <w:sz w:val="26"/>
                <w:szCs w:val="26"/>
              </w:rPr>
              <w:t xml:space="preserve"> 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CE246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E246B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CE246B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CE246B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CE246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E246B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CE246B" w:rsidRDefault="002C645D" w:rsidP="00CE246B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46B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CE246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CE246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b/>
                <w:sz w:val="26"/>
                <w:szCs w:val="26"/>
              </w:rPr>
              <w:t>и Исполнитель</w:t>
            </w:r>
            <w:r w:rsidRPr="00CE246B">
              <w:rPr>
                <w:sz w:val="26"/>
                <w:szCs w:val="26"/>
              </w:rPr>
              <w:t>:</w:t>
            </w:r>
          </w:p>
          <w:p w:rsidR="002C645D" w:rsidRPr="00CE246B" w:rsidRDefault="002C645D" w:rsidP="00CE246B">
            <w:pPr>
              <w:spacing w:line="240" w:lineRule="exact"/>
              <w:rPr>
                <w:sz w:val="26"/>
                <w:szCs w:val="26"/>
              </w:rPr>
            </w:pPr>
            <w:r w:rsidRPr="00CE246B">
              <w:rPr>
                <w:bCs/>
                <w:sz w:val="26"/>
                <w:szCs w:val="26"/>
              </w:rPr>
              <w:t>ГНПО «Научно-практический центр НАН Беларуси по биоресурсам».</w:t>
            </w:r>
          </w:p>
          <w:p w:rsidR="002C645D" w:rsidRPr="00CE246B" w:rsidRDefault="002C645D" w:rsidP="00CE246B">
            <w:pPr>
              <w:spacing w:line="240" w:lineRule="exact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>220072, г. Минск,</w:t>
            </w:r>
          </w:p>
          <w:p w:rsidR="002C645D" w:rsidRPr="00CE246B" w:rsidRDefault="002C645D" w:rsidP="00CE246B">
            <w:pPr>
              <w:spacing w:line="240" w:lineRule="exact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ул. Академическая, 27, </w:t>
            </w:r>
          </w:p>
          <w:p w:rsidR="002C645D" w:rsidRPr="00CE246B" w:rsidRDefault="002C645D" w:rsidP="00CE246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>УНН 100217257, ОКПО 03535032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E246B" w:rsidRDefault="002C645D" w:rsidP="00CE246B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CE246B" w:rsidRDefault="002C645D" w:rsidP="00CE246B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2014 </w:t>
            </w:r>
            <w:r w:rsidRPr="00CE246B">
              <w:rPr>
                <w:sz w:val="26"/>
                <w:szCs w:val="26"/>
              </w:rPr>
              <w:lastRenderedPageBreak/>
              <w:t>№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E246B" w:rsidRDefault="002C645D" w:rsidP="00CE246B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lastRenderedPageBreak/>
              <w:t>Способы:</w:t>
            </w:r>
          </w:p>
          <w:p w:rsidR="002C645D" w:rsidRPr="00CE246B" w:rsidRDefault="002C645D" w:rsidP="00CE246B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использование данных </w:t>
            </w:r>
            <w:r w:rsidRPr="00CE246B">
              <w:rPr>
                <w:sz w:val="26"/>
                <w:szCs w:val="26"/>
              </w:rPr>
              <w:lastRenderedPageBreak/>
              <w:t>результатов для собственных нужд;</w:t>
            </w:r>
          </w:p>
          <w:p w:rsidR="002C645D" w:rsidRPr="00CE246B" w:rsidRDefault="002C645D" w:rsidP="00CE246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E246B" w:rsidRDefault="002C645D" w:rsidP="00CE246B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lastRenderedPageBreak/>
              <w:t xml:space="preserve">Акт приемки НИР </w:t>
            </w:r>
            <w:r w:rsidRPr="00CE246B">
              <w:rPr>
                <w:sz w:val="26"/>
                <w:szCs w:val="26"/>
              </w:rPr>
              <w:lastRenderedPageBreak/>
              <w:t>комиссией Минприроды от 24.01.2014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CE246B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CE246B">
              <w:rPr>
                <w:sz w:val="26"/>
                <w:szCs w:val="26"/>
              </w:rPr>
              <w:t xml:space="preserve">С целью проведения </w:t>
            </w:r>
            <w:r w:rsidRPr="00CE246B">
              <w:rPr>
                <w:sz w:val="26"/>
                <w:szCs w:val="26"/>
              </w:rPr>
              <w:lastRenderedPageBreak/>
              <w:t>местными исполнительными органами открытых торгов (в форме аукционов), на получение права заготовки и (или) закупку диких животных, не относящихся к объектам охоты и рыболовства подготовлены  заключения о промысловом запасе и лимитах изъятия улитки  Вилейского, Минского, Мядельского, Узденского, Червенского районов направлены районным исполнительным комитетам (исх.  письма ГНПО «НПЦ НАН Беларуси по биоресурсам» от 03.04.2012 №250-01/385, от 16.03.2012</w:t>
            </w:r>
            <w:proofErr w:type="gramEnd"/>
            <w:r w:rsidRPr="00CE246B">
              <w:rPr>
                <w:sz w:val="26"/>
                <w:szCs w:val="26"/>
              </w:rPr>
              <w:t xml:space="preserve"> № </w:t>
            </w:r>
            <w:proofErr w:type="gramStart"/>
            <w:r w:rsidRPr="00CE246B">
              <w:rPr>
                <w:sz w:val="26"/>
                <w:szCs w:val="26"/>
              </w:rPr>
              <w:t xml:space="preserve">250-01/295, от 10.02.2012 № 250-01/167, от 28.12.2011 № 250-1515, от 23.12.2011 № 250-1498), Шарковщинский райисполком (исх. письмо от 13.12.2012г. № 250-01/1425); Сенненский райисполком  (от 16.01.2013г. №250-01/47), Шкловский </w:t>
            </w:r>
            <w:r w:rsidRPr="00CE246B">
              <w:rPr>
                <w:sz w:val="26"/>
                <w:szCs w:val="26"/>
              </w:rPr>
              <w:lastRenderedPageBreak/>
              <w:t xml:space="preserve">райисполком (от 19.03.2013г. №250-01/261), Полоцкий райисполком (от 04.04.2013г. №250-01/331). </w:t>
            </w:r>
            <w:proofErr w:type="gramEnd"/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CE246B">
              <w:rPr>
                <w:sz w:val="26"/>
                <w:szCs w:val="26"/>
              </w:rPr>
              <w:t>На основании данных по запасам и использованию виноградной улитки на территории Республики Беларусь утверждены лимиты на изъятие (заготовку и (или) закупку) виноградной улитки в Минском районе Минской области в 2013 году (постановление Минприроды от 11.02.2013 № 5), в 8 районах Брестской области, 9 районах Витебской, 13 – Гродненской, 1- Минской (постановление Минприроды от 11.03.2013 № 13), Кореличском, Лидском,  Лепельском, Шарковщинском, Мядельском районах (постановление</w:t>
            </w:r>
            <w:proofErr w:type="gramEnd"/>
            <w:r w:rsidRPr="00CE246B">
              <w:rPr>
                <w:sz w:val="26"/>
                <w:szCs w:val="26"/>
              </w:rPr>
              <w:t xml:space="preserve"> </w:t>
            </w:r>
            <w:proofErr w:type="gramStart"/>
            <w:r w:rsidRPr="00CE246B">
              <w:rPr>
                <w:sz w:val="26"/>
                <w:szCs w:val="26"/>
              </w:rPr>
              <w:t xml:space="preserve">Минприроды от 22.04.2013 № 19). </w:t>
            </w:r>
            <w:proofErr w:type="gramEnd"/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Нормативы изъятия доведены до сведения и руководства в работе Сенненскому районному </w:t>
            </w:r>
            <w:r w:rsidRPr="00CE246B">
              <w:rPr>
                <w:sz w:val="26"/>
                <w:szCs w:val="26"/>
              </w:rPr>
              <w:lastRenderedPageBreak/>
              <w:t>исполнительному комитету, ГНПО «НПЦ НАН Беларуси по биоресурсам», ЧТПУП «СИТИберри» и др.  (письма от 02.05.2013 № 10-2-19/6910-АП, от 12.03.2013 № 10-10/546-вн). План устойчивого использования запасов виноградной улитки на территории Республики Беларусь одобрен решением коллегии Минприроды от 29.08.2014 № 86-Р. В соответствии с договором от 30.06.2014г. №359 разработаны биологические обоснования для утверждения лимитов на изъятие (заготовку и (или) закупку) виноградной улитки в Вороновском  районе Гродненской области.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В 2015 году: Данные по распространению виноградной улитки использованы для  подготовки биологических обоснований на заготовку виноградной улитки в Ляховичском, Клецком, Глубокском, </w:t>
            </w:r>
            <w:r w:rsidRPr="00CE246B">
              <w:rPr>
                <w:sz w:val="26"/>
                <w:szCs w:val="26"/>
              </w:rPr>
              <w:lastRenderedPageBreak/>
              <w:t xml:space="preserve">Ушачском, Сенненском, Полоцком районах (Гродненская, Брестская и Витебская области),  хозяйственный договор с ООО «Фирма Мока» от 4 мая 2015 г. № 117. 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CE246B">
              <w:rPr>
                <w:sz w:val="26"/>
                <w:szCs w:val="26"/>
              </w:rPr>
              <w:t xml:space="preserve">Использованы данные базы данных для  подготовки изменений и дополнений в биологические обоснования на заготовку виноградной улитки в Несвижском, Барановичском, Слонимском, Зельвенском, Гродненском, Лидском и Мядельском районах» Минской и Гродненской областей (Хозяйственный договор с ООО «Фирма Мока» от 154 мая 2015 г. № 119. </w:t>
            </w:r>
            <w:proofErr w:type="gramEnd"/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С целью проведения местными исполнительными органами открытых торгов (в форме аукционов), на получение права заготовки и (или) закупку диких животных, не </w:t>
            </w:r>
            <w:r w:rsidRPr="00CE246B">
              <w:rPr>
                <w:sz w:val="26"/>
                <w:szCs w:val="26"/>
              </w:rPr>
              <w:lastRenderedPageBreak/>
              <w:t xml:space="preserve">относящихся к объектам охоты и рыболовства, подготовлены  заключения о промысловом запасе и лимитах изъятия улитки </w:t>
            </w:r>
            <w:r w:rsidRPr="00CE246B">
              <w:rPr>
                <w:sz w:val="26"/>
                <w:szCs w:val="26"/>
                <w:u w:val="single"/>
              </w:rPr>
              <w:t>в 2015г</w:t>
            </w:r>
            <w:r w:rsidRPr="00CE246B">
              <w:rPr>
                <w:sz w:val="26"/>
                <w:szCs w:val="26"/>
              </w:rPr>
              <w:t xml:space="preserve">: 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>Логойского (исх. от 04.07.2015 № 250-01/944), Браславского (исх. от 02.04.2015 № 01/1089), Поставского (</w:t>
            </w:r>
            <w:proofErr w:type="gramStart"/>
            <w:r w:rsidRPr="00CE246B">
              <w:rPr>
                <w:sz w:val="26"/>
                <w:szCs w:val="26"/>
              </w:rPr>
              <w:t>исх</w:t>
            </w:r>
            <w:proofErr w:type="gramEnd"/>
            <w:r w:rsidRPr="00CE246B">
              <w:rPr>
                <w:sz w:val="26"/>
                <w:szCs w:val="26"/>
              </w:rPr>
              <w:t xml:space="preserve"> от 15.01.2015 № 250-01/44), Миорского (исх от 16.03.2015 № 250-01/302), Клецкого (исх от 16.03.2015 № 250-01/303), Полоцкого (исх. от 24.02.2015 № 135/01-42), Докшицкого (исх. от 20,02.2015 № 250-01/188), Щучинского (исх от 14.01.2015 № 10-10/21). Новогрудского (исх. от 2.12.2015, №250-01,1550) Мяделский (исх. от 25.11. 2015, №250-01,1531) Чашницкий (исх. от 09.11. 2015, №250-01,1456) Копыльский (исх. от 15. 09. 2015, №250-01,12266).</w:t>
            </w:r>
          </w:p>
          <w:p w:rsidR="002C645D" w:rsidRPr="00CE246B" w:rsidRDefault="002C645D" w:rsidP="00CE246B">
            <w:pPr>
              <w:spacing w:line="240" w:lineRule="exact"/>
              <w:ind w:left="-42" w:right="-52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Данные по распространению виноградной улитки использованы для подготовки биологических </w:t>
            </w:r>
            <w:r w:rsidRPr="00CE246B">
              <w:rPr>
                <w:sz w:val="26"/>
                <w:szCs w:val="26"/>
              </w:rPr>
              <w:lastRenderedPageBreak/>
              <w:t>обоснований на заготовку виноградной улитки в Шумилинском, Витебском, Чашникском районах Витебской обл., Ивьевском, Свислочском, Гродненском, Щучинском, Мостовском, Новогрудском районах Гродненской области, Барановичском, Дрогичинском районах Брестской области, хозяйственный договор с ООО «Фирма Мока» от 12 мая 2016 г. № 176.</w:t>
            </w:r>
          </w:p>
          <w:p w:rsidR="002C645D" w:rsidRPr="00CE246B" w:rsidRDefault="002C645D" w:rsidP="00CE246B">
            <w:pPr>
              <w:spacing w:line="240" w:lineRule="exact"/>
              <w:ind w:left="-42" w:right="-52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 xml:space="preserve"> С целью проведения местными исполнительными органами открытых торгов (в форме аукционов), на получение права заготовки и (или) закупку диких животных, не относящихся к объектам охоты и рыболовства, подготовлены заключения о промысловом запасе и лимитах изъятия улитки в 2016 году: Витебского (исх. от 05.02.2016 № 250-01/188), Лепельского </w:t>
            </w:r>
            <w:r w:rsidRPr="00CE246B">
              <w:rPr>
                <w:sz w:val="26"/>
                <w:szCs w:val="26"/>
              </w:rPr>
              <w:lastRenderedPageBreak/>
              <w:t>(исх. от 11.01.2016 № 250-01/19), Шарковщинского (исх. от 14.12.2016 № 250-01/1783).</w:t>
            </w:r>
          </w:p>
          <w:p w:rsidR="002C645D" w:rsidRPr="00CE246B" w:rsidRDefault="002C645D" w:rsidP="00CE246B">
            <w:pPr>
              <w:spacing w:line="240" w:lineRule="exact"/>
              <w:ind w:left="-42"/>
              <w:jc w:val="both"/>
              <w:rPr>
                <w:sz w:val="26"/>
                <w:szCs w:val="26"/>
              </w:rPr>
            </w:pPr>
            <w:r w:rsidRPr="00CE246B">
              <w:rPr>
                <w:sz w:val="26"/>
                <w:szCs w:val="26"/>
              </w:rPr>
              <w:t>Кроме того, данные по распространению виноградной улитки использованы для подготовки биологических обоснований на заготовку виноградной улитки в Копыльском, Минском и Островецком районах Минской и Гродненской областей, хозяйственный договор с ИП Савицкий Илья Константинович от 1 августа 2016 г. № 196.</w:t>
            </w:r>
          </w:p>
          <w:p w:rsidR="002C645D" w:rsidRPr="00CE246B" w:rsidRDefault="002C645D" w:rsidP="00CE246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 w:rsidRPr="00CE246B">
              <w:rPr>
                <w:sz w:val="26"/>
                <w:szCs w:val="26"/>
              </w:rPr>
              <w:t>На основании разработанных биологических обоснований по Минской, Гродненской, Брестской, Витебской областей обеспечено увеличение объемов заготовки виноградной улитки на территории республики и составило 777,4 тонны.</w:t>
            </w:r>
            <w:proofErr w:type="gramEnd"/>
          </w:p>
        </w:tc>
      </w:tr>
      <w:tr w:rsidR="002C645D" w:rsidRPr="00AF28C8" w:rsidTr="0094612A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132488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2.2.8</w:t>
            </w:r>
          </w:p>
          <w:p w:rsidR="002C645D" w:rsidRPr="00AF28C8" w:rsidRDefault="002C645D" w:rsidP="00065AF3">
            <w:pPr>
              <w:tabs>
                <w:tab w:val="left" w:pos="-1239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105" w:right="-46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 xml:space="preserve">Оценка состояния и </w:t>
            </w:r>
            <w:r w:rsidRPr="00AF28C8">
              <w:rPr>
                <w:i/>
                <w:sz w:val="26"/>
                <w:szCs w:val="26"/>
              </w:rPr>
              <w:lastRenderedPageBreak/>
              <w:t>динамики объектов растительного мира Гродненской и Минской областей путем проведения планового кадастрового обследования, создания баз данных, паспортов, охранных обязательств и обновление кадастровой документации.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Актуализированный Кадастр растительного мира, включающий кадастровые книги по Минской и Гродненской областям:</w:t>
            </w:r>
            <w:proofErr w:type="gramEnd"/>
          </w:p>
          <w:p w:rsidR="002C645D" w:rsidRPr="00AF28C8" w:rsidRDefault="00091BD6" w:rsidP="00F23B8F">
            <w:pPr>
              <w:autoSpaceDE w:val="0"/>
              <w:autoSpaceDN w:val="0"/>
              <w:adjustRightInd w:val="0"/>
              <w:spacing w:line="240" w:lineRule="exact"/>
              <w:ind w:left="-75" w:right="13" w:firstLine="540"/>
              <w:jc w:val="both"/>
              <w:rPr>
                <w:sz w:val="26"/>
                <w:szCs w:val="26"/>
              </w:rPr>
            </w:pPr>
            <w:hyperlink r:id="rId15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видов дикорастущих растений, включенных в Красную книгу Республики Беларусь, а также подлежащих охране в соответствии с международными договорами Республики Беларусь;</w:t>
            </w:r>
          </w:p>
          <w:p w:rsidR="002C645D" w:rsidRPr="00AF28C8" w:rsidRDefault="00091BD6" w:rsidP="00F23B8F">
            <w:pPr>
              <w:autoSpaceDE w:val="0"/>
              <w:autoSpaceDN w:val="0"/>
              <w:adjustRightInd w:val="0"/>
              <w:spacing w:line="240" w:lineRule="exact"/>
              <w:ind w:left="-75" w:right="13" w:firstLine="540"/>
              <w:jc w:val="both"/>
              <w:rPr>
                <w:sz w:val="26"/>
                <w:szCs w:val="26"/>
              </w:rPr>
            </w:pPr>
            <w:hyperlink r:id="rId16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хозяйственно-ценных растений;</w:t>
            </w:r>
          </w:p>
          <w:p w:rsidR="002C645D" w:rsidRPr="00AF28C8" w:rsidRDefault="00091BD6" w:rsidP="00F23B8F">
            <w:pPr>
              <w:autoSpaceDE w:val="0"/>
              <w:autoSpaceDN w:val="0"/>
              <w:adjustRightInd w:val="0"/>
              <w:spacing w:line="240" w:lineRule="exact"/>
              <w:ind w:left="-75" w:right="13" w:firstLine="540"/>
              <w:jc w:val="both"/>
              <w:rPr>
                <w:sz w:val="26"/>
                <w:szCs w:val="26"/>
              </w:rPr>
            </w:pPr>
            <w:hyperlink r:id="rId17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видов дикорастущих растений, оказывающих вредное воздействие и (или) представляющих угрозу биологическому разнообразию, жизни и здоровью граждан;</w:t>
            </w:r>
          </w:p>
          <w:p w:rsidR="002C645D" w:rsidRPr="00AF28C8" w:rsidRDefault="00091BD6" w:rsidP="00F23B8F">
            <w:pPr>
              <w:autoSpaceDE w:val="0"/>
              <w:autoSpaceDN w:val="0"/>
              <w:adjustRightInd w:val="0"/>
              <w:spacing w:line="240" w:lineRule="exact"/>
              <w:ind w:left="-75" w:right="13" w:firstLine="540"/>
              <w:jc w:val="both"/>
              <w:rPr>
                <w:sz w:val="26"/>
                <w:szCs w:val="26"/>
              </w:rPr>
            </w:pPr>
            <w:hyperlink r:id="rId18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особо ценных насаждений;</w:t>
            </w:r>
          </w:p>
          <w:p w:rsidR="002C645D" w:rsidRPr="00AF28C8" w:rsidRDefault="00091BD6" w:rsidP="00F23B8F">
            <w:pPr>
              <w:autoSpaceDE w:val="0"/>
              <w:autoSpaceDN w:val="0"/>
              <w:adjustRightInd w:val="0"/>
              <w:spacing w:line="240" w:lineRule="exact"/>
              <w:ind w:left="-75" w:right="13" w:firstLine="540"/>
              <w:jc w:val="both"/>
              <w:rPr>
                <w:sz w:val="26"/>
                <w:szCs w:val="26"/>
              </w:rPr>
            </w:pPr>
            <w:hyperlink r:id="rId19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генетического (таксономического) </w:t>
            </w:r>
            <w:r w:rsidR="002C645D" w:rsidRPr="00AF28C8">
              <w:rPr>
                <w:sz w:val="26"/>
                <w:szCs w:val="26"/>
              </w:rPr>
              <w:lastRenderedPageBreak/>
              <w:t>фонда видов растений;</w:t>
            </w:r>
          </w:p>
          <w:p w:rsidR="002C645D" w:rsidRPr="00AF28C8" w:rsidRDefault="00091BD6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hyperlink r:id="rId20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растительных сообществ.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>Срок выполнения НИОКР: 2 кв. 2012 г. – 4 кв.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</w:t>
            </w:r>
            <w:r w:rsidRPr="00AF28C8">
              <w:rPr>
                <w:sz w:val="26"/>
                <w:szCs w:val="26"/>
              </w:rPr>
              <w:lastRenderedPageBreak/>
              <w:t xml:space="preserve">от 5 мая 2011 года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686,0 млн. руб.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lastRenderedPageBreak/>
              <w:t xml:space="preserve">протокол № 4 от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05.05.2011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 </w:t>
            </w:r>
            <w:r w:rsidRPr="00AF28C8">
              <w:rPr>
                <w:color w:val="000000"/>
                <w:sz w:val="26"/>
                <w:szCs w:val="26"/>
              </w:rPr>
              <w:lastRenderedPageBreak/>
              <w:t>совместно государственному заказчику Подпрограммы, Заказчику и Исполнителю</w:t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Государственный заказчик: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Республиканское научно-исследовательское унитарное предприятие «Бел</w:t>
            </w:r>
            <w:r w:rsidRPr="00AF28C8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 НИЦ «</w:t>
            </w: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Экология»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220095,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Гуляма Якубова,76, к. 1,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5" w:right="-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bCs/>
                <w:sz w:val="26"/>
                <w:szCs w:val="26"/>
              </w:rPr>
              <w:t>УНП 100083360</w:t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Исполнитель</w:t>
            </w:r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Государственное научное учреждение "Институт экспериментальной ботаники им. В.Ф. Купревича НАН Беларуси", 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</w:t>
            </w:r>
            <w:proofErr w:type="gramStart"/>
            <w:r w:rsidRPr="00AF28C8">
              <w:rPr>
                <w:sz w:val="26"/>
                <w:szCs w:val="26"/>
              </w:rPr>
              <w:t>Академическая</w:t>
            </w:r>
            <w:proofErr w:type="gramEnd"/>
            <w:r w:rsidRPr="00AF28C8">
              <w:rPr>
                <w:sz w:val="26"/>
                <w:szCs w:val="26"/>
              </w:rPr>
              <w:t xml:space="preserve">, 27,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AF28C8">
                <w:rPr>
                  <w:sz w:val="26"/>
                  <w:szCs w:val="26"/>
                </w:rPr>
                <w:t>220072, г</w:t>
              </w:r>
            </w:smartTag>
            <w:r w:rsidRPr="00AF28C8">
              <w:rPr>
                <w:sz w:val="26"/>
                <w:szCs w:val="26"/>
              </w:rPr>
              <w:t>. Минск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100029064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 xml:space="preserve">2014 № 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Способы:</w:t>
            </w:r>
          </w:p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использование </w:t>
            </w:r>
            <w:r w:rsidRPr="00AF28C8">
              <w:rPr>
                <w:sz w:val="26"/>
                <w:szCs w:val="26"/>
              </w:rPr>
              <w:lastRenderedPageBreak/>
              <w:t>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1506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НТС ГНТП </w:t>
            </w:r>
            <w:r w:rsidRPr="00AF28C8">
              <w:rPr>
                <w:sz w:val="26"/>
                <w:szCs w:val="26"/>
              </w:rPr>
              <w:lastRenderedPageBreak/>
              <w:t xml:space="preserve">«Природные ресурсы и окружающая среда» от 23.12.2014 </w:t>
            </w:r>
          </w:p>
          <w:p w:rsidR="002C645D" w:rsidRPr="00AF28C8" w:rsidRDefault="002C645D" w:rsidP="0041506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 8</w:t>
            </w:r>
          </w:p>
          <w:p w:rsidR="002C645D" w:rsidRPr="00AF28C8" w:rsidRDefault="002C645D" w:rsidP="0041506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приемки комиссии Минприроды от 27.01.2015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4612A" w:rsidRDefault="002C645D" w:rsidP="00B57F22">
            <w:pPr>
              <w:widowControl w:val="0"/>
              <w:spacing w:line="240" w:lineRule="exact"/>
              <w:ind w:left="-108" w:righ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</w:t>
            </w:r>
            <w:r w:rsidRPr="0094612A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94612A">
              <w:rPr>
                <w:b/>
                <w:sz w:val="26"/>
                <w:szCs w:val="26"/>
              </w:rPr>
              <w:t xml:space="preserve"> завершен</w:t>
            </w:r>
            <w:r>
              <w:rPr>
                <w:b/>
                <w:sz w:val="26"/>
                <w:szCs w:val="26"/>
              </w:rPr>
              <w:t>а</w:t>
            </w:r>
            <w:r w:rsidRPr="0094612A">
              <w:rPr>
                <w:b/>
                <w:sz w:val="26"/>
                <w:szCs w:val="26"/>
              </w:rPr>
              <w:t>.</w:t>
            </w:r>
          </w:p>
          <w:p w:rsidR="002C645D" w:rsidRPr="00AF28C8" w:rsidRDefault="002C645D" w:rsidP="00B57F22">
            <w:pPr>
              <w:widowControl w:val="0"/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lastRenderedPageBreak/>
              <w:t>Базы данных «Государственный кадастр растительного мира» по 12 районам Гродненской области  установлены  в соответствующих территориальных органах Минприроды (акты внедрения, утвержденные горрайинспекциями ПРиООС:</w:t>
            </w:r>
            <w:proofErr w:type="gramEnd"/>
            <w:r w:rsidRPr="00AF28C8">
              <w:rPr>
                <w:sz w:val="26"/>
                <w:szCs w:val="26"/>
              </w:rPr>
              <w:t xml:space="preserve"> </w:t>
            </w:r>
            <w:proofErr w:type="gramStart"/>
            <w:r w:rsidRPr="00AF28C8">
              <w:rPr>
                <w:sz w:val="26"/>
                <w:szCs w:val="26"/>
              </w:rPr>
              <w:t xml:space="preserve">Сморгонская, Ошмянская от 28.12.2012, Островецкая от 28.12.2012, Ивьевская от 27.12.2012, Волковысская от 27.12.2012, Мостовская, Лидская от 29.12.2012, Новогрудская от 27.12.2012 (Дятловской, Кореличской и Ошмянской райинспекции направлены от 21.12.2012 г. №255-01-11/754). </w:t>
            </w:r>
            <w:proofErr w:type="gramEnd"/>
          </w:p>
          <w:p w:rsidR="002C645D" w:rsidRPr="00AF28C8" w:rsidRDefault="002C645D" w:rsidP="00B57F22">
            <w:pPr>
              <w:widowControl w:val="0"/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Для организации передачи мест произрастания дикорастущих растений под охрану пользователя земельных участков переданы 226 паспортов и 226 охранных обязательств в 12 рай (гор</w:t>
            </w:r>
            <w:proofErr w:type="gramStart"/>
            <w:r w:rsidRPr="00AF28C8">
              <w:rPr>
                <w:sz w:val="26"/>
                <w:szCs w:val="26"/>
              </w:rPr>
              <w:t>)и</w:t>
            </w:r>
            <w:proofErr w:type="gramEnd"/>
            <w:r w:rsidRPr="00AF28C8">
              <w:rPr>
                <w:sz w:val="26"/>
                <w:szCs w:val="26"/>
              </w:rPr>
              <w:t xml:space="preserve">нспекции </w:t>
            </w:r>
            <w:r w:rsidRPr="00AF28C8">
              <w:rPr>
                <w:sz w:val="26"/>
                <w:szCs w:val="26"/>
              </w:rPr>
              <w:lastRenderedPageBreak/>
              <w:t xml:space="preserve">ПРиООС (акты внедрения  о передаче паспортов мест произрастания дикорастущих растений, относящимся к видам, включенным в Красную книгу Республики Беларусь и охранных обязательств по гор (рай)инспекциям ПРиООС: </w:t>
            </w:r>
            <w:proofErr w:type="gramStart"/>
            <w:r w:rsidRPr="00AF28C8">
              <w:rPr>
                <w:bCs/>
                <w:sz w:val="26"/>
                <w:szCs w:val="26"/>
              </w:rPr>
              <w:t>Волковысская, Ивьевская, Лидская, Мостовская, Новогрудская, Островецкая, Ошмянская, Сморгонская, Дятловская, Кореличская</w:t>
            </w:r>
            <w:r w:rsidRPr="00AF28C8">
              <w:rPr>
                <w:sz w:val="26"/>
                <w:szCs w:val="26"/>
              </w:rPr>
              <w:t>).</w:t>
            </w:r>
            <w:proofErr w:type="gramEnd"/>
          </w:p>
          <w:p w:rsidR="002C645D" w:rsidRPr="00AF28C8" w:rsidRDefault="002C645D" w:rsidP="00B57F22">
            <w:pPr>
              <w:widowControl w:val="0"/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Базы данных «Государственный кадастр растительного мира» по 5 районам Гродненской области  и 5 районам Минской области установлены  в соответствующих территориальных органах Минприроды (акты внедрения, утвержденные горрайинспекциями ПРиООС:</w:t>
            </w:r>
            <w:proofErr w:type="gramEnd"/>
            <w:r w:rsidRPr="00AF28C8">
              <w:rPr>
                <w:sz w:val="26"/>
                <w:szCs w:val="26"/>
              </w:rPr>
              <w:t xml:space="preserve"> Гродненская, Свислочская от 26.12.2013, Вороновская от 26.12.2013, Берестовицкая от 23.12.2013, </w:t>
            </w:r>
            <w:r w:rsidRPr="00AF28C8">
              <w:rPr>
                <w:sz w:val="26"/>
                <w:szCs w:val="26"/>
              </w:rPr>
              <w:lastRenderedPageBreak/>
              <w:t xml:space="preserve">Щучинская от 27.12.2013, Минский областной от 27.12.23013, Мядельская от 24.12.2013,Логойская от 24.12.2013, Вилейская от 23.12.2013. </w:t>
            </w:r>
          </w:p>
          <w:p w:rsidR="002C645D" w:rsidRPr="00AF28C8" w:rsidRDefault="002C645D" w:rsidP="00B57F22">
            <w:pPr>
              <w:widowControl w:val="0"/>
              <w:spacing w:line="240" w:lineRule="exact"/>
              <w:ind w:left="-108" w:right="-90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Для организации передачи мест произрастания дикорастущих растений под охрану пользователя земельных участков переданы 500 паспортов и 500 охранных обязательств в ра</w:t>
            </w:r>
            <w:proofErr w:type="gramStart"/>
            <w:r w:rsidRPr="00AF28C8">
              <w:rPr>
                <w:sz w:val="26"/>
                <w:szCs w:val="26"/>
              </w:rPr>
              <w:t>й(</w:t>
            </w:r>
            <w:proofErr w:type="gramEnd"/>
            <w:r w:rsidRPr="00AF28C8">
              <w:rPr>
                <w:sz w:val="26"/>
                <w:szCs w:val="26"/>
              </w:rPr>
              <w:t>гор)инспекции ПР и ООС (акты внедрения  о передаче паспортов мест произрастания дикорастущих растений, относящимся к видам, включенным в Красную книгу Республики Беларусь и охранных обязательств по гор (рай)инспекциям ПРиООС</w:t>
            </w:r>
          </w:p>
          <w:p w:rsidR="002C645D" w:rsidRPr="00AF28C8" w:rsidRDefault="002C645D" w:rsidP="00B57F22">
            <w:pPr>
              <w:pStyle w:val="ConsPlusCell"/>
              <w:spacing w:line="240" w:lineRule="exact"/>
              <w:ind w:left="-93"/>
              <w:jc w:val="both"/>
              <w:rPr>
                <w:bCs/>
                <w:sz w:val="26"/>
                <w:szCs w:val="26"/>
              </w:rPr>
            </w:pPr>
            <w:r w:rsidRPr="00AF28C8">
              <w:rPr>
                <w:bCs/>
                <w:sz w:val="26"/>
                <w:szCs w:val="26"/>
              </w:rPr>
              <w:t xml:space="preserve">Берестовицкая, Вороновская, Гродненская, Свислочская, Щучинская, Борисовская, Вилейская, Логойская, Мядельская, </w:t>
            </w:r>
            <w:r w:rsidRPr="00AF28C8">
              <w:rPr>
                <w:bCs/>
                <w:sz w:val="26"/>
                <w:szCs w:val="26"/>
              </w:rPr>
              <w:lastRenderedPageBreak/>
              <w:t xml:space="preserve">Дзержинская, Гродненский областной комитет </w:t>
            </w:r>
            <w:r w:rsidRPr="00AF28C8">
              <w:rPr>
                <w:sz w:val="26"/>
                <w:szCs w:val="26"/>
              </w:rPr>
              <w:t>(от 19.12.2013 г. №255-01-11/841 и от 19.12.2013 г. №255-01-11/833</w:t>
            </w:r>
            <w:r w:rsidRPr="00AF28C8">
              <w:rPr>
                <w:bCs/>
                <w:sz w:val="26"/>
                <w:szCs w:val="26"/>
              </w:rPr>
              <w:t>).</w:t>
            </w:r>
          </w:p>
          <w:p w:rsidR="002C645D" w:rsidRPr="00AF28C8" w:rsidRDefault="002C645D" w:rsidP="00B57F22">
            <w:pPr>
              <w:spacing w:line="240" w:lineRule="exact"/>
              <w:ind w:left="-70" w:right="-108"/>
              <w:jc w:val="both"/>
              <w:rPr>
                <w:rFonts w:eastAsia="Calibri"/>
                <w:sz w:val="26"/>
                <w:szCs w:val="26"/>
              </w:rPr>
            </w:pPr>
            <w:r w:rsidRPr="00AF28C8">
              <w:rPr>
                <w:rFonts w:eastAsia="Calibri"/>
                <w:sz w:val="26"/>
                <w:szCs w:val="26"/>
              </w:rPr>
              <w:t>Кадастр растительного мира по 22 районам Минской (5 - 2013 и 17-2014) и 17 районам Гродненской (12 – 2012 гг. и 5 - 2013) областей, содержащий шесть обновленных кадастровых книг:</w:t>
            </w:r>
          </w:p>
          <w:p w:rsidR="002C645D" w:rsidRPr="00AF28C8" w:rsidRDefault="00091BD6" w:rsidP="00B57F22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1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видов дикорастущих растений, включенных в Красную книгу Республики Беларусь, а также подлежащих охране в соответствии с международными договорами Республики Беларусь;</w:t>
            </w:r>
          </w:p>
          <w:p w:rsidR="002C645D" w:rsidRPr="00AF28C8" w:rsidRDefault="00091BD6" w:rsidP="00B57F22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2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хозяйственно-ценных растений;</w:t>
            </w:r>
          </w:p>
          <w:p w:rsidR="002C645D" w:rsidRPr="00AF28C8" w:rsidRDefault="00091BD6" w:rsidP="00B57F22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3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видов дикорастущих растений, оказывающих вредное воздействие и (или) представляющих угрозу биологическому разнообразию, жизни и здоровью граждан;</w:t>
            </w:r>
          </w:p>
          <w:p w:rsidR="002C645D" w:rsidRPr="00AF28C8" w:rsidRDefault="00091BD6" w:rsidP="00B57F22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4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особо ценных насаждений;</w:t>
            </w:r>
          </w:p>
          <w:p w:rsidR="002C645D" w:rsidRPr="00AF28C8" w:rsidRDefault="00091BD6" w:rsidP="00B57F22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5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генетического (таксономического) </w:t>
            </w:r>
            <w:r w:rsidR="002C645D" w:rsidRPr="00AF28C8">
              <w:rPr>
                <w:sz w:val="26"/>
                <w:szCs w:val="26"/>
              </w:rPr>
              <w:lastRenderedPageBreak/>
              <w:t>фонда видов растений;</w:t>
            </w:r>
          </w:p>
          <w:p w:rsidR="002C645D" w:rsidRPr="00AF28C8" w:rsidRDefault="00091BD6" w:rsidP="0094612A">
            <w:pPr>
              <w:spacing w:line="240" w:lineRule="exact"/>
              <w:ind w:left="-70" w:right="-108"/>
              <w:jc w:val="both"/>
              <w:rPr>
                <w:sz w:val="26"/>
                <w:szCs w:val="26"/>
              </w:rPr>
            </w:pPr>
            <w:hyperlink r:id="rId26" w:history="1">
              <w:r w:rsidR="002C645D" w:rsidRPr="00AF28C8">
                <w:rPr>
                  <w:sz w:val="26"/>
                  <w:szCs w:val="26"/>
                </w:rPr>
                <w:t>книги</w:t>
              </w:r>
            </w:hyperlink>
            <w:r w:rsidR="002C645D" w:rsidRPr="00AF28C8">
              <w:rPr>
                <w:sz w:val="26"/>
                <w:szCs w:val="26"/>
              </w:rPr>
              <w:t xml:space="preserve"> растительных сообществ </w:t>
            </w:r>
            <w:proofErr w:type="gramStart"/>
            <w:r w:rsidR="002C645D" w:rsidRPr="00AF28C8">
              <w:rPr>
                <w:sz w:val="26"/>
                <w:szCs w:val="26"/>
              </w:rPr>
              <w:t>актуализирован</w:t>
            </w:r>
            <w:proofErr w:type="gramEnd"/>
            <w:r w:rsidR="002C645D" w:rsidRPr="00AF28C8">
              <w:rPr>
                <w:sz w:val="26"/>
                <w:szCs w:val="26"/>
              </w:rPr>
              <w:t>. По обследованным 17-ти районам в текущем году   700 паспортов и охранных обязательств, а также С</w:t>
            </w:r>
            <w:proofErr w:type="gramStart"/>
            <w:r w:rsidR="002C645D" w:rsidRPr="00AF28C8">
              <w:rPr>
                <w:sz w:val="26"/>
                <w:szCs w:val="26"/>
                <w:lang w:val="en-US"/>
              </w:rPr>
              <w:t>D</w:t>
            </w:r>
            <w:proofErr w:type="gramEnd"/>
            <w:r w:rsidR="002C645D" w:rsidRPr="00AF28C8">
              <w:rPr>
                <w:sz w:val="26"/>
                <w:szCs w:val="26"/>
              </w:rPr>
              <w:t xml:space="preserve"> – диски, совместно с инструкцией по установке базы данных, направлены ГНУ «Институт экспериментальной ботаники им. В.Ф.Купревича» в районные инспекции природных ресурсов и охраны окружающей среды от 22.12.2014 № 255-01-16/795. </w:t>
            </w:r>
          </w:p>
        </w:tc>
      </w:tr>
      <w:tr w:rsidR="002C645D" w:rsidRPr="00AF28C8" w:rsidTr="00484592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2.2.9. </w:t>
            </w: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Оценить сезонные миграции водно-болотных птиц и количественные параметры популяций ресурсных видов, разработать рекомендации по сохранению мест остановок мигрирующих птиц, в пределах Полесского пролетного пути.</w:t>
            </w: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color w:val="FF0000"/>
                <w:spacing w:val="-4"/>
                <w:sz w:val="26"/>
                <w:szCs w:val="26"/>
              </w:rPr>
            </w:pP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 xml:space="preserve">. – 4 кв.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28C8">
                <w:rPr>
                  <w:spacing w:val="-4"/>
                  <w:sz w:val="26"/>
                  <w:szCs w:val="26"/>
                </w:rPr>
                <w:t>2015 г</w:t>
              </w:r>
            </w:smartTag>
            <w:r w:rsidRPr="00AF28C8">
              <w:rPr>
                <w:spacing w:val="-4"/>
                <w:sz w:val="26"/>
                <w:szCs w:val="26"/>
              </w:rPr>
              <w:t>.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4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НИР (заключительный).</w:t>
            </w:r>
          </w:p>
          <w:p w:rsidR="002C645D" w:rsidRPr="00AF28C8" w:rsidRDefault="002C645D" w:rsidP="0094612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 xml:space="preserve">Представления об объявлении особо </w:t>
            </w:r>
            <w:r w:rsidRPr="00AF28C8">
              <w:rPr>
                <w:sz w:val="26"/>
                <w:szCs w:val="26"/>
              </w:rPr>
              <w:lastRenderedPageBreak/>
              <w:t>охраняемых природных территорий местного значения на ключевых орнитологических территориях в пределах Полесского пролетного пути мигрирующих видов птиц</w:t>
            </w:r>
            <w:r>
              <w:rPr>
                <w:sz w:val="26"/>
                <w:szCs w:val="26"/>
              </w:rPr>
              <w:t xml:space="preserve"> (</w:t>
            </w:r>
            <w:r w:rsidRPr="00092301">
              <w:rPr>
                <w:sz w:val="26"/>
                <w:szCs w:val="26"/>
              </w:rPr>
              <w:t>Анализ ключевых орнитологических территорий в пределах Полесского пролетного пути мигрирующих видов птиц на предмет соответствия критериям объявления особо охраняемых природных территорий (за исключением уже объявленных ООПТ)</w:t>
            </w:r>
            <w:r>
              <w:rPr>
                <w:sz w:val="26"/>
                <w:szCs w:val="26"/>
              </w:rPr>
              <w:t xml:space="preserve"> показал отсутствие необходимости в данный период</w:t>
            </w:r>
            <w:r w:rsidRPr="00190850">
              <w:rPr>
                <w:sz w:val="26"/>
                <w:szCs w:val="26"/>
              </w:rPr>
              <w:t xml:space="preserve"> объявлени</w:t>
            </w:r>
            <w:r>
              <w:rPr>
                <w:sz w:val="26"/>
                <w:szCs w:val="26"/>
              </w:rPr>
              <w:t>я</w:t>
            </w:r>
            <w:r w:rsidRPr="00190850">
              <w:rPr>
                <w:sz w:val="26"/>
                <w:szCs w:val="26"/>
              </w:rPr>
              <w:t xml:space="preserve"> особо охраняемых природных территорий местного значения</w:t>
            </w:r>
            <w:proofErr w:type="gramEnd"/>
            <w:r w:rsidRPr="00190850">
              <w:rPr>
                <w:sz w:val="26"/>
                <w:szCs w:val="26"/>
              </w:rPr>
              <w:t xml:space="preserve"> на ключевых орнитологических территориях в пределах Полесского пролетного пути мигрирующих видов птиц</w:t>
            </w:r>
            <w:r>
              <w:rPr>
                <w:sz w:val="26"/>
                <w:szCs w:val="26"/>
              </w:rPr>
              <w:t>)</w:t>
            </w:r>
            <w:r w:rsidRPr="00AF28C8">
              <w:rPr>
                <w:sz w:val="26"/>
                <w:szCs w:val="26"/>
              </w:rPr>
              <w:t xml:space="preserve">. </w:t>
            </w:r>
          </w:p>
          <w:p w:rsidR="002C645D" w:rsidRPr="00AF28C8" w:rsidRDefault="002C645D" w:rsidP="005A2F16">
            <w:pPr>
              <w:autoSpaceDE w:val="0"/>
              <w:autoSpaceDN w:val="0"/>
              <w:adjustRightInd w:val="0"/>
              <w:spacing w:line="240" w:lineRule="exact"/>
              <w:ind w:left="-75" w:right="-4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Предложения по установлению ограничений и запретов на весеннюю охоту на водоплавающих птиц с описанием границ.</w:t>
            </w: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Аналитическая записка, содержащая анализ многолетних данных мониторинга сезонных миграций в пределах Полесского пролетного пути с учетом </w:t>
            </w:r>
            <w:r w:rsidRPr="00AF28C8">
              <w:rPr>
                <w:sz w:val="26"/>
                <w:szCs w:val="26"/>
              </w:rPr>
              <w:lastRenderedPageBreak/>
              <w:t>различных фенологических и гидрологических условий.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75" w:right="-4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Перечень существующих и потенциально новых мест остановок, включая картосхемы.</w:t>
            </w: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Реестр (аннотированный список) окольцованных птиц и возвратов колец за 2014-2015 гг.</w:t>
            </w:r>
          </w:p>
          <w:p w:rsidR="002C645D" w:rsidRPr="00AF28C8" w:rsidRDefault="002C645D" w:rsidP="00F23B8F">
            <w:pPr>
              <w:spacing w:line="240" w:lineRule="exact"/>
              <w:ind w:left="-75" w:right="13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180,0 млн. руб., дополнительное соглашение от 24.03.2015 № 8 – 220,0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НТС Минприроды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46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>Способы: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592" w:rsidRDefault="002C645D" w:rsidP="00446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</w:t>
            </w:r>
            <w:r w:rsidRPr="00446592">
              <w:rPr>
                <w:sz w:val="26"/>
                <w:szCs w:val="26"/>
              </w:rPr>
              <w:lastRenderedPageBreak/>
              <w:t xml:space="preserve">предоставление права на использование данных результатов с условием последующей их коммерциализации приобретателем этих прав. </w:t>
            </w:r>
          </w:p>
          <w:p w:rsidR="002C645D" w:rsidRPr="00446592" w:rsidRDefault="002C645D" w:rsidP="0044659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4659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lastRenderedPageBreak/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592" w:rsidRPr="00484592" w:rsidRDefault="00484592" w:rsidP="00446592">
            <w:pPr>
              <w:widowControl w:val="0"/>
              <w:spacing w:line="240" w:lineRule="exact"/>
              <w:ind w:left="-74" w:right="-74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84592">
              <w:rPr>
                <w:b/>
                <w:bCs/>
                <w:iCs/>
                <w:sz w:val="26"/>
                <w:szCs w:val="26"/>
              </w:rPr>
              <w:t>Коммерциализация завершена.</w:t>
            </w:r>
          </w:p>
          <w:p w:rsidR="002C645D" w:rsidRPr="00446592" w:rsidRDefault="002C645D" w:rsidP="00446592">
            <w:pPr>
              <w:widowControl w:val="0"/>
              <w:spacing w:line="240" w:lineRule="exact"/>
              <w:ind w:left="-74" w:right="-74"/>
              <w:jc w:val="both"/>
              <w:rPr>
                <w:rFonts w:eastAsia="Calibri"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 xml:space="preserve">Сформирован перечень </w:t>
            </w:r>
            <w:r w:rsidRPr="00446592">
              <w:rPr>
                <w:sz w:val="26"/>
                <w:szCs w:val="26"/>
              </w:rPr>
              <w:t xml:space="preserve">территорий, перспективных для объявления ООПТ   </w:t>
            </w:r>
            <w:r w:rsidRPr="00446592">
              <w:rPr>
                <w:rFonts w:eastAsia="Calibri"/>
                <w:sz w:val="26"/>
                <w:szCs w:val="26"/>
              </w:rPr>
              <w:t xml:space="preserve">местного значения в ключевых местах остановок мигрирующих птиц в пределах Полесского пролетного пути (Брестская и Гомельская области) и </w:t>
            </w:r>
            <w:r w:rsidRPr="00446592">
              <w:rPr>
                <w:sz w:val="26"/>
                <w:szCs w:val="26"/>
              </w:rPr>
              <w:t>сделано описание границ</w:t>
            </w:r>
            <w:r w:rsidRPr="00446592">
              <w:rPr>
                <w:rFonts w:eastAsia="Calibri"/>
                <w:sz w:val="26"/>
                <w:szCs w:val="26"/>
              </w:rPr>
              <w:t>:</w:t>
            </w:r>
          </w:p>
          <w:p w:rsidR="002C645D" w:rsidRPr="00446592" w:rsidRDefault="002C645D" w:rsidP="00446592">
            <w:pPr>
              <w:widowControl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446592">
              <w:rPr>
                <w:rFonts w:eastAsia="Calibri"/>
                <w:sz w:val="26"/>
                <w:szCs w:val="26"/>
              </w:rPr>
              <w:t xml:space="preserve">1. </w:t>
            </w:r>
            <w:r w:rsidRPr="00446592">
              <w:rPr>
                <w:sz w:val="26"/>
                <w:szCs w:val="26"/>
              </w:rPr>
              <w:t>Каменецкий район</w:t>
            </w:r>
            <w:r w:rsidRPr="00446592">
              <w:rPr>
                <w:rFonts w:eastAsia="Calibri"/>
                <w:sz w:val="26"/>
                <w:szCs w:val="26"/>
              </w:rPr>
              <w:t xml:space="preserve"> Брестской области</w:t>
            </w:r>
            <w:r w:rsidRPr="00446592">
              <w:rPr>
                <w:sz w:val="26"/>
                <w:szCs w:val="26"/>
              </w:rPr>
              <w:t xml:space="preserve">: Место слияния рек </w:t>
            </w:r>
            <w:proofErr w:type="gramStart"/>
            <w:r w:rsidRPr="00446592">
              <w:rPr>
                <w:sz w:val="26"/>
                <w:szCs w:val="26"/>
              </w:rPr>
              <w:t>Левая</w:t>
            </w:r>
            <w:proofErr w:type="gramEnd"/>
            <w:r w:rsidRPr="00446592">
              <w:rPr>
                <w:sz w:val="26"/>
                <w:szCs w:val="26"/>
              </w:rPr>
              <w:t xml:space="preserve"> и Правая </w:t>
            </w:r>
            <w:r w:rsidRPr="00446592">
              <w:rPr>
                <w:sz w:val="26"/>
                <w:szCs w:val="26"/>
              </w:rPr>
              <w:lastRenderedPageBreak/>
              <w:t xml:space="preserve">Лесная; </w:t>
            </w:r>
          </w:p>
          <w:p w:rsidR="002C645D" w:rsidRPr="00446592" w:rsidRDefault="002C645D" w:rsidP="00446592">
            <w:pPr>
              <w:widowControl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2. Малоритский район </w:t>
            </w:r>
            <w:r w:rsidRPr="00446592">
              <w:rPr>
                <w:rFonts w:eastAsia="Calibri"/>
                <w:sz w:val="26"/>
                <w:szCs w:val="26"/>
              </w:rPr>
              <w:t xml:space="preserve">Брестской области: </w:t>
            </w:r>
            <w:r w:rsidRPr="00446592">
              <w:rPr>
                <w:sz w:val="26"/>
                <w:szCs w:val="26"/>
              </w:rPr>
              <w:t>Озеро Ореховское;</w:t>
            </w:r>
          </w:p>
          <w:p w:rsidR="002C645D" w:rsidRPr="00446592" w:rsidRDefault="002C645D" w:rsidP="00446592">
            <w:pPr>
              <w:widowControl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>3. Лоевский район Гомельской области: Водохранилище Днепро-Брагинское;</w:t>
            </w:r>
          </w:p>
          <w:p w:rsidR="002C645D" w:rsidRPr="00446592" w:rsidRDefault="002C645D" w:rsidP="00446592">
            <w:pPr>
              <w:pStyle w:val="ConsPlusNormal"/>
              <w:spacing w:line="240" w:lineRule="exact"/>
              <w:ind w:left="-74" w:right="-7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592">
              <w:rPr>
                <w:rFonts w:ascii="Times New Roman" w:hAnsi="Times New Roman" w:cs="Times New Roman"/>
                <w:sz w:val="26"/>
                <w:szCs w:val="26"/>
              </w:rPr>
              <w:t>4. Ветковский район Гомельской области: Участок поймы реки Сож у деревни Однополье и прилегающая к нему территория;</w:t>
            </w:r>
          </w:p>
          <w:p w:rsidR="002C645D" w:rsidRPr="00446592" w:rsidRDefault="002C645D" w:rsidP="00446592">
            <w:pPr>
              <w:pStyle w:val="ConsPlusNormal"/>
              <w:spacing w:line="240" w:lineRule="exact"/>
              <w:ind w:left="-74" w:right="-7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592">
              <w:rPr>
                <w:rFonts w:ascii="Times New Roman" w:hAnsi="Times New Roman" w:cs="Times New Roman"/>
                <w:sz w:val="26"/>
                <w:szCs w:val="26"/>
              </w:rPr>
              <w:t>5. Ветковский район Гомельской области: Участок поймы реки Сож между деревнями Новоселки и Радуга и прилегающая к нему территория;</w:t>
            </w:r>
          </w:p>
          <w:p w:rsidR="002C645D" w:rsidRPr="00446592" w:rsidRDefault="002C645D" w:rsidP="00446592">
            <w:pPr>
              <w:pStyle w:val="ConsPlusNormal"/>
              <w:spacing w:line="240" w:lineRule="exact"/>
              <w:ind w:left="-74" w:right="-7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592">
              <w:rPr>
                <w:rFonts w:ascii="Times New Roman" w:hAnsi="Times New Roman" w:cs="Times New Roman"/>
                <w:sz w:val="26"/>
                <w:szCs w:val="26"/>
              </w:rPr>
              <w:t>6. Гомельский район Гомельской области: Пойма реки Сож у деревни Поколюбичи.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sz w:val="26"/>
                <w:szCs w:val="26"/>
              </w:rPr>
            </w:pPr>
            <w:r w:rsidRPr="00446592">
              <w:rPr>
                <w:bCs/>
                <w:kern w:val="36"/>
                <w:sz w:val="26"/>
                <w:szCs w:val="26"/>
              </w:rPr>
              <w:t xml:space="preserve">Принято постановление Министерства природных ресурсов и охраны окружающей среды РБ от 07.09.2016 №30 «О внесении изменения в постановление Министерства природных ресурсов и охраны окружающей среды Республики Беларусь от 1 июля 2014 г. № 30», которым </w:t>
            </w:r>
            <w:r w:rsidRPr="00446592">
              <w:rPr>
                <w:bCs/>
                <w:kern w:val="36"/>
                <w:sz w:val="26"/>
                <w:szCs w:val="26"/>
              </w:rPr>
              <w:lastRenderedPageBreak/>
              <w:t xml:space="preserve">включена территория: </w:t>
            </w:r>
            <w:r w:rsidRPr="00446592">
              <w:rPr>
                <w:sz w:val="26"/>
                <w:szCs w:val="26"/>
              </w:rPr>
              <w:t xml:space="preserve">Место слияния рек </w:t>
            </w:r>
            <w:proofErr w:type="gramStart"/>
            <w:r w:rsidRPr="00446592">
              <w:rPr>
                <w:sz w:val="26"/>
                <w:szCs w:val="26"/>
              </w:rPr>
              <w:t>Лесная</w:t>
            </w:r>
            <w:proofErr w:type="gramEnd"/>
            <w:r w:rsidRPr="00446592">
              <w:rPr>
                <w:sz w:val="26"/>
                <w:szCs w:val="26"/>
              </w:rPr>
              <w:t xml:space="preserve"> Левая и Лесная Правая» в Каменецком районе Брестской области.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>На территории Брестской области объявлены следующие водно-болотные заказники местного значения: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>«Бобровина» решением Кобринского РИК от 04.07.2016 № 911;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 xml:space="preserve">«Велута» решением Лунинецкого РИК от 05.07.2016 № 923. 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>На территории Гомельской области решением Лельчицкого РИК от 19.12.2016  № 1046 преобразовано 10 гидрологических заказников местного значения:</w:t>
            </w:r>
          </w:p>
          <w:p w:rsidR="002C645D" w:rsidRPr="00446592" w:rsidRDefault="002C645D" w:rsidP="00446592">
            <w:pPr>
              <w:widowControl w:val="0"/>
              <w:tabs>
                <w:tab w:val="right" w:pos="5642"/>
              </w:tabs>
              <w:spacing w:line="240" w:lineRule="exact"/>
              <w:ind w:left="-74" w:right="-74" w:firstLine="275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>«Засадище», «Лохницкое», «Луговое», «Манчицы», «Невица», «Речица», «Топиловское» и другие.</w:t>
            </w:r>
          </w:p>
          <w:p w:rsidR="002C645D" w:rsidRDefault="002C645D" w:rsidP="00446592">
            <w:pPr>
              <w:spacing w:line="240" w:lineRule="exact"/>
              <w:ind w:left="-74" w:right="-74"/>
              <w:jc w:val="both"/>
              <w:rPr>
                <w:bCs/>
                <w:iCs/>
                <w:sz w:val="26"/>
                <w:szCs w:val="26"/>
              </w:rPr>
            </w:pPr>
            <w:r w:rsidRPr="00446592">
              <w:rPr>
                <w:bCs/>
                <w:iCs/>
                <w:sz w:val="26"/>
                <w:szCs w:val="26"/>
              </w:rPr>
              <w:t>Этим же решением РИК гидрологический заказник местного значения «Лельчицкое-Свидовец»   преобразован в водно-болотный заказник.</w:t>
            </w:r>
          </w:p>
          <w:p w:rsidR="00484592" w:rsidRPr="00615A31" w:rsidRDefault="00484592" w:rsidP="00484592">
            <w:pPr>
              <w:tabs>
                <w:tab w:val="left" w:pos="230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615A31">
              <w:rPr>
                <w:sz w:val="26"/>
                <w:szCs w:val="26"/>
              </w:rPr>
              <w:lastRenderedPageBreak/>
              <w:t>Установлен запрет на проведение весенней охоты в 2017 г. в месте слияния рек Лесная Левая и Лесная правая (Постановление Минприроды РБ № 30 от 07 сентября 2016 «О внесении изменения в постановление Министерства природных ресурсов и охраны окружающей среды Республики Беларусь от 1 июля 2014 г. № 30»).</w:t>
            </w:r>
          </w:p>
          <w:p w:rsidR="00484592" w:rsidRPr="00615A31" w:rsidRDefault="00484592" w:rsidP="00484592">
            <w:pPr>
              <w:tabs>
                <w:tab w:val="left" w:pos="230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615A31">
              <w:rPr>
                <w:sz w:val="26"/>
                <w:szCs w:val="26"/>
              </w:rPr>
              <w:t>В ключевых местах остановок мигрирующих птиц в пределах Полесского пролетного пути (Брестская и Гомельская области) на которых запрещена весенняя охота, проводилась оценка влияния территориальных запретов весенней охоты на процессы миграции и размножения гусеобразных птиц.</w:t>
            </w:r>
          </w:p>
          <w:p w:rsidR="00484592" w:rsidRPr="00446592" w:rsidRDefault="00484592" w:rsidP="0048459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Минприроды инициировало</w:t>
            </w:r>
            <w:r w:rsidRPr="00615A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615A31">
              <w:rPr>
                <w:sz w:val="26"/>
                <w:szCs w:val="26"/>
              </w:rPr>
              <w:t>письмо Минлесхоз</w:t>
            </w:r>
            <w:r>
              <w:rPr>
                <w:sz w:val="26"/>
                <w:szCs w:val="26"/>
              </w:rPr>
              <w:t>у</w:t>
            </w:r>
            <w:r w:rsidRPr="00615A31">
              <w:rPr>
                <w:sz w:val="26"/>
                <w:szCs w:val="26"/>
              </w:rPr>
              <w:t xml:space="preserve"> от 08.06.2017 № 10-9/1173-вн</w:t>
            </w:r>
            <w:r>
              <w:rPr>
                <w:sz w:val="26"/>
                <w:szCs w:val="26"/>
              </w:rPr>
              <w:t>)</w:t>
            </w:r>
            <w:r w:rsidRPr="00615A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корректировку</w:t>
            </w:r>
            <w:r w:rsidRPr="00615A31">
              <w:rPr>
                <w:sz w:val="26"/>
                <w:szCs w:val="26"/>
              </w:rPr>
              <w:t xml:space="preserve"> к </w:t>
            </w:r>
            <w:r w:rsidRPr="00615A31">
              <w:rPr>
                <w:sz w:val="26"/>
                <w:szCs w:val="26"/>
              </w:rPr>
              <w:lastRenderedPageBreak/>
              <w:t>Правилам охо</w:t>
            </w:r>
            <w:r>
              <w:rPr>
                <w:sz w:val="26"/>
                <w:szCs w:val="26"/>
              </w:rPr>
              <w:t>ты</w:t>
            </w:r>
            <w:r w:rsidRPr="00615A31">
              <w:rPr>
                <w:sz w:val="26"/>
                <w:szCs w:val="26"/>
              </w:rPr>
              <w:t>, содержащ</w:t>
            </w:r>
            <w:r>
              <w:rPr>
                <w:sz w:val="26"/>
                <w:szCs w:val="26"/>
              </w:rPr>
              <w:t>ую</w:t>
            </w:r>
            <w:r w:rsidRPr="00615A31">
              <w:rPr>
                <w:sz w:val="26"/>
                <w:szCs w:val="26"/>
              </w:rPr>
              <w:t xml:space="preserve"> предложение по установлению запрета на охоту на особо охраняемых природных территориях, в том числе включенных в список находящихся на территории Республики Беларусь водно-болотных угодий, имеющих международное значение главным образом в качестве местообитаний водоплавающих птиц.</w:t>
            </w:r>
          </w:p>
        </w:tc>
      </w:tr>
      <w:tr w:rsidR="002C645D" w:rsidRPr="00AF28C8" w:rsidTr="00484592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C5C4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5A2F16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>2.2.10.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5A2F16">
            <w:pPr>
              <w:spacing w:line="240" w:lineRule="exact"/>
              <w:ind w:left="-75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Оценить количество годового ската европейского угря из водоемов Беларуси в трансграничные речные бассейны с целью устойчивого использования его ресурсов.</w:t>
            </w:r>
          </w:p>
          <w:p w:rsidR="002C645D" w:rsidRPr="00AF28C8" w:rsidRDefault="002C645D" w:rsidP="005A2F16">
            <w:pPr>
              <w:spacing w:line="240" w:lineRule="exact"/>
              <w:ind w:left="-75" w:right="-75"/>
              <w:jc w:val="both"/>
              <w:rPr>
                <w:spacing w:val="-4"/>
                <w:sz w:val="26"/>
                <w:szCs w:val="26"/>
              </w:rPr>
            </w:pPr>
          </w:p>
          <w:p w:rsidR="002C645D" w:rsidRPr="00AF28C8" w:rsidRDefault="002C645D" w:rsidP="005A2F16">
            <w:pPr>
              <w:spacing w:line="240" w:lineRule="exact"/>
              <w:ind w:left="-75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 xml:space="preserve">. – 4 кв.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28C8">
                <w:rPr>
                  <w:spacing w:val="-4"/>
                  <w:sz w:val="26"/>
                  <w:szCs w:val="26"/>
                </w:rPr>
                <w:t>2015 г</w:t>
              </w:r>
            </w:smartTag>
            <w:r w:rsidRPr="00AF28C8">
              <w:rPr>
                <w:spacing w:val="-4"/>
                <w:sz w:val="26"/>
                <w:szCs w:val="26"/>
              </w:rPr>
              <w:t>.</w:t>
            </w:r>
          </w:p>
          <w:p w:rsidR="002C645D" w:rsidRPr="00AF28C8" w:rsidRDefault="002C645D" w:rsidP="005A2F16">
            <w:pPr>
              <w:tabs>
                <w:tab w:val="left" w:pos="-21"/>
                <w:tab w:val="left" w:pos="864"/>
                <w:tab w:val="left" w:pos="1947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75" w:right="-75" w:firstLine="8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AF28C8" w:rsidRDefault="002C645D" w:rsidP="005A2F16">
            <w:pPr>
              <w:tabs>
                <w:tab w:val="left" w:pos="-21"/>
                <w:tab w:val="left" w:pos="1947"/>
              </w:tabs>
              <w:spacing w:line="240" w:lineRule="exact"/>
              <w:ind w:left="-75" w:right="-75" w:firstLine="8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</w:t>
            </w:r>
            <w:proofErr w:type="gramStart"/>
            <w:r w:rsidRPr="00AF28C8">
              <w:rPr>
                <w:sz w:val="26"/>
                <w:szCs w:val="26"/>
              </w:rPr>
              <w:t>методики оценки величины запасов желтого угря</w:t>
            </w:r>
            <w:proofErr w:type="gramEnd"/>
            <w:r w:rsidRPr="00AF28C8">
              <w:rPr>
                <w:sz w:val="26"/>
                <w:szCs w:val="26"/>
              </w:rPr>
              <w:t xml:space="preserve"> и ската серебристого угря.</w:t>
            </w:r>
          </w:p>
          <w:p w:rsidR="002C645D" w:rsidRPr="00AF28C8" w:rsidRDefault="002C645D" w:rsidP="005A2F16">
            <w:pPr>
              <w:tabs>
                <w:tab w:val="left" w:pos="-21"/>
                <w:tab w:val="left" w:pos="1947"/>
              </w:tabs>
              <w:spacing w:line="240" w:lineRule="exact"/>
              <w:ind w:left="-75" w:right="-75" w:firstLine="88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Предложения по внесению дополнений в рыбоводно-биологические обоснования ведения </w:t>
            </w:r>
            <w:r w:rsidRPr="00AF28C8">
              <w:rPr>
                <w:sz w:val="26"/>
                <w:szCs w:val="26"/>
              </w:rPr>
              <w:lastRenderedPageBreak/>
              <w:t>рыболовного хозяйства, в части увеличения эффективности использования гидротехнических сооружений, расположенных на водных объектах в угревых речных бассейнах, а также способов и объемов изъятия угря.</w:t>
            </w:r>
          </w:p>
          <w:p w:rsidR="002C645D" w:rsidRPr="00AF28C8" w:rsidRDefault="002C645D" w:rsidP="005A2F16">
            <w:pPr>
              <w:spacing w:line="240" w:lineRule="exact"/>
              <w:ind w:left="-75" w:right="-46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150,0 млн. руб., дополнительное соглашение от 24.03.2015 № 8 – 250,0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НТС Минприроды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>Способы: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</w:t>
            </w:r>
            <w:r w:rsidRPr="00446592">
              <w:rPr>
                <w:sz w:val="26"/>
                <w:szCs w:val="26"/>
              </w:rPr>
              <w:lastRenderedPageBreak/>
              <w:t xml:space="preserve">данных результатов с условием последующей их коммерциализации приобретателем этих прав. </w:t>
            </w:r>
          </w:p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84592">
            <w:pPr>
              <w:pStyle w:val="ConsPlusCell"/>
              <w:spacing w:line="240" w:lineRule="exact"/>
              <w:ind w:left="-74" w:right="-21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lastRenderedPageBreak/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84592">
            <w:pPr>
              <w:spacing w:line="240" w:lineRule="exact"/>
              <w:ind w:left="-74" w:right="-18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Постановлением  Бюро Президиума НАН Беларуси № 535 от 1 декабря 2016 г. утверждена Методика оценки величины запасов желтого угря и ската серебристого угря. </w:t>
            </w:r>
          </w:p>
          <w:p w:rsidR="002C645D" w:rsidRPr="00446592" w:rsidRDefault="002C645D" w:rsidP="00484592">
            <w:pPr>
              <w:spacing w:line="240" w:lineRule="exact"/>
              <w:ind w:left="-74" w:right="-18" w:firstLine="13"/>
              <w:jc w:val="both"/>
              <w:rPr>
                <w:sz w:val="26"/>
                <w:szCs w:val="26"/>
              </w:rPr>
            </w:pPr>
            <w:proofErr w:type="gramStart"/>
            <w:r w:rsidRPr="00446592">
              <w:rPr>
                <w:sz w:val="26"/>
                <w:szCs w:val="26"/>
              </w:rPr>
              <w:t xml:space="preserve">На основании полученных данных, включая проект методики оценки величины запасов желтого угря и ската серебристого угря подготовлено Резюме о состоянии угреводства в Республике Беларусь для Европейского Союза (опубликовано на сайтах </w:t>
            </w:r>
            <w:r w:rsidRPr="00446592">
              <w:rPr>
                <w:sz w:val="26"/>
                <w:szCs w:val="26"/>
              </w:rPr>
              <w:lastRenderedPageBreak/>
              <w:t>Минприроды и ГНПО «НПЦ НАН Беларуси по биоресурсам», направлено в ЕС (Генеральный директорат по вопросам окружающей среды) письмом от 01.03.2016 № 10-2-3/497-вн в целях снятия запрета на ввоз стекловидной личинки</w:t>
            </w:r>
            <w:proofErr w:type="gramEnd"/>
            <w:r w:rsidRPr="00446592">
              <w:rPr>
                <w:sz w:val="26"/>
                <w:szCs w:val="26"/>
              </w:rPr>
              <w:t xml:space="preserve"> угря в Республику Беларусь. Согласно ответу Генерального директора, информация будет направлена в Группу по научному надзору для рассмотрения на очередном заседании вопроса о снятии запрета на ввоз личинки угря (письмо МИД от 6.04.2016 г. № 02-20/239).</w:t>
            </w:r>
          </w:p>
          <w:p w:rsidR="00484592" w:rsidRPr="00615A31" w:rsidRDefault="00484592" w:rsidP="00484592">
            <w:pPr>
              <w:spacing w:line="240" w:lineRule="exact"/>
              <w:ind w:left="-74" w:firstLine="13"/>
              <w:jc w:val="both"/>
              <w:rPr>
                <w:sz w:val="26"/>
                <w:szCs w:val="26"/>
              </w:rPr>
            </w:pPr>
            <w:r w:rsidRPr="00615A31">
              <w:rPr>
                <w:sz w:val="26"/>
                <w:szCs w:val="26"/>
              </w:rPr>
              <w:t>Рекомендации в виде рыбоводно-биологического обоснования (РБО) передан</w:t>
            </w:r>
            <w:proofErr w:type="gramStart"/>
            <w:r w:rsidRPr="00615A31">
              <w:rPr>
                <w:sz w:val="26"/>
                <w:szCs w:val="26"/>
              </w:rPr>
              <w:t>ы ООО</w:t>
            </w:r>
            <w:proofErr w:type="gramEnd"/>
            <w:r w:rsidRPr="00615A31">
              <w:rPr>
                <w:sz w:val="26"/>
                <w:szCs w:val="26"/>
              </w:rPr>
              <w:t xml:space="preserve"> «Рыбопитомник «Скок» для ведения рыбохозяйственной деятельности (акт о внедрении).</w:t>
            </w:r>
          </w:p>
          <w:p w:rsidR="00484592" w:rsidRPr="00615A31" w:rsidRDefault="00484592" w:rsidP="00484592">
            <w:pPr>
              <w:spacing w:line="240" w:lineRule="exact"/>
              <w:ind w:left="-74" w:firstLine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5A31">
              <w:rPr>
                <w:sz w:val="26"/>
                <w:szCs w:val="26"/>
              </w:rPr>
              <w:t xml:space="preserve">исьмом Минприроды от 20.02.2017 № 10-9/405 направлено </w:t>
            </w:r>
            <w:r w:rsidRPr="00615A31">
              <w:rPr>
                <w:sz w:val="26"/>
                <w:szCs w:val="26"/>
              </w:rPr>
              <w:lastRenderedPageBreak/>
              <w:t xml:space="preserve">обращение к Чрезвычайному  и Полномочному Послу РБ в Соединенном Королевстве Великобритания и Северной Ирландии  Алейнику С.Ф. с просьбой </w:t>
            </w:r>
            <w:proofErr w:type="gramStart"/>
            <w:r w:rsidRPr="00615A31">
              <w:rPr>
                <w:sz w:val="26"/>
                <w:szCs w:val="26"/>
              </w:rPr>
              <w:t>оказать</w:t>
            </w:r>
            <w:proofErr w:type="gramEnd"/>
            <w:r w:rsidRPr="00615A31">
              <w:rPr>
                <w:sz w:val="26"/>
                <w:szCs w:val="26"/>
              </w:rPr>
              <w:t xml:space="preserve"> содействие в части возможности организации закупок и поставок личинок стекловидного угря в Республику Беларусь.</w:t>
            </w:r>
          </w:p>
          <w:p w:rsidR="00484592" w:rsidRDefault="00484592" w:rsidP="00484592">
            <w:pPr>
              <w:spacing w:line="240" w:lineRule="exact"/>
              <w:ind w:left="-74" w:firstLine="13"/>
              <w:jc w:val="both"/>
              <w:rPr>
                <w:sz w:val="26"/>
                <w:szCs w:val="26"/>
              </w:rPr>
            </w:pPr>
            <w:proofErr w:type="gramStart"/>
            <w:r w:rsidRPr="00615A31">
              <w:rPr>
                <w:sz w:val="26"/>
                <w:szCs w:val="26"/>
              </w:rPr>
              <w:t xml:space="preserve">Кроме того, по поручению Правительства Республики Беларусь 6 июня 2017 состоялась встреча с представителем Соединенного Королевства Великобритании и Северной Ирландии и директором рыбоводного фермерского хозяйства «Актам Фиш», на которой был рассмотрен вопрос о возможности отмены запрета на закупку личинки стекловидного угря в странах ЕС для Республики Беларусь,  установленного Регламентом от 18 </w:t>
            </w:r>
            <w:r w:rsidRPr="00615A31">
              <w:rPr>
                <w:sz w:val="26"/>
                <w:szCs w:val="26"/>
              </w:rPr>
              <w:lastRenderedPageBreak/>
              <w:t>сентября 2007 г. №1100/2007.</w:t>
            </w:r>
            <w:proofErr w:type="gramEnd"/>
            <w:r w:rsidRPr="00615A31">
              <w:rPr>
                <w:sz w:val="26"/>
                <w:szCs w:val="26"/>
              </w:rPr>
              <w:t xml:space="preserve"> </w:t>
            </w:r>
            <w:proofErr w:type="gramStart"/>
            <w:r w:rsidRPr="00615A31">
              <w:rPr>
                <w:sz w:val="26"/>
                <w:szCs w:val="26"/>
              </w:rPr>
              <w:t>По</w:t>
            </w:r>
            <w:proofErr w:type="gramEnd"/>
            <w:r w:rsidRPr="00615A31">
              <w:rPr>
                <w:sz w:val="26"/>
                <w:szCs w:val="26"/>
              </w:rPr>
              <w:t xml:space="preserve"> </w:t>
            </w:r>
            <w:proofErr w:type="gramStart"/>
            <w:r w:rsidRPr="00615A31">
              <w:rPr>
                <w:sz w:val="26"/>
                <w:szCs w:val="26"/>
              </w:rPr>
              <w:t>итогом</w:t>
            </w:r>
            <w:proofErr w:type="gramEnd"/>
            <w:r w:rsidRPr="00615A31">
              <w:rPr>
                <w:sz w:val="26"/>
                <w:szCs w:val="26"/>
              </w:rPr>
              <w:t xml:space="preserve"> указанной встречи были выработаны дальнейшие шаги, направленные на снятие указанного запрета.</w:t>
            </w:r>
          </w:p>
          <w:p w:rsidR="00484592" w:rsidRDefault="00484592" w:rsidP="00484592">
            <w:pPr>
              <w:spacing w:line="240" w:lineRule="exact"/>
              <w:ind w:left="-74" w:firstLine="13"/>
              <w:jc w:val="both"/>
              <w:rPr>
                <w:sz w:val="26"/>
                <w:szCs w:val="26"/>
              </w:rPr>
            </w:pPr>
            <w:r w:rsidRPr="008819FF">
              <w:rPr>
                <w:sz w:val="26"/>
                <w:szCs w:val="26"/>
              </w:rPr>
              <w:t>С целью увеличения промыслового возврата и более эффективного отлова мигрирующего угря из оз. Большие Швакшты были разработаны предложения по организации промыслового лова мигрирующего угря на р. Страча в Поставском районе. (Акт внедрения от 28.06.2017).</w:t>
            </w:r>
          </w:p>
          <w:p w:rsidR="002C645D" w:rsidRPr="00446592" w:rsidRDefault="002C645D" w:rsidP="00484592">
            <w:pPr>
              <w:spacing w:line="240" w:lineRule="exact"/>
              <w:ind w:left="-74" w:right="-21" w:firstLine="13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484592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>2.2.11.</w:t>
            </w:r>
          </w:p>
          <w:p w:rsidR="002C645D" w:rsidRPr="00AF28C8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AF28C8">
              <w:rPr>
                <w:i/>
                <w:sz w:val="26"/>
                <w:szCs w:val="26"/>
              </w:rPr>
              <w:t>Оценить состояние и динамику объектов животного мира Минской области путем проведения первичного обследования угодий, создания баз данных, паспортов, охранных обязательств и обновления кадастровой документации для ведения кадастра животного мира на 2014-2015 гг.</w:t>
            </w:r>
          </w:p>
          <w:p w:rsidR="002C645D" w:rsidRPr="00AF28C8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</w:p>
          <w:p w:rsidR="002C645D" w:rsidRPr="00AF28C8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pacing w:val="-4"/>
                <w:sz w:val="26"/>
                <w:szCs w:val="26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8C8">
                <w:rPr>
                  <w:spacing w:val="-4"/>
                  <w:sz w:val="26"/>
                  <w:szCs w:val="26"/>
                </w:rPr>
                <w:t>2014 г</w:t>
              </w:r>
            </w:smartTag>
            <w:r w:rsidRPr="00AF28C8">
              <w:rPr>
                <w:spacing w:val="-4"/>
                <w:sz w:val="26"/>
                <w:szCs w:val="26"/>
              </w:rPr>
              <w:t xml:space="preserve">. – 4 кв.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28C8">
                <w:rPr>
                  <w:spacing w:val="-4"/>
                  <w:sz w:val="26"/>
                  <w:szCs w:val="26"/>
                </w:rPr>
                <w:t>2015 г</w:t>
              </w:r>
            </w:smartTag>
            <w:r w:rsidRPr="00AF28C8">
              <w:rPr>
                <w:spacing w:val="-4"/>
                <w:sz w:val="26"/>
                <w:szCs w:val="26"/>
              </w:rPr>
              <w:t>.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Отчет о НИР </w:t>
            </w:r>
            <w:r w:rsidRPr="00AF28C8">
              <w:rPr>
                <w:sz w:val="26"/>
                <w:szCs w:val="26"/>
              </w:rPr>
              <w:lastRenderedPageBreak/>
              <w:t>(заключительный).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Справка первичного обследования угодий. </w:t>
            </w:r>
          </w:p>
          <w:p w:rsidR="002C645D" w:rsidRPr="00AF28C8" w:rsidRDefault="002C645D" w:rsidP="005A2F16">
            <w:pPr>
              <w:tabs>
                <w:tab w:val="left" w:pos="-464"/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Аналитическая записка о состоянии объектов животного мира по Минской области.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Актуализированный кадастр животного мира </w:t>
            </w:r>
            <w:proofErr w:type="gramStart"/>
            <w:r w:rsidRPr="00AF28C8">
              <w:rPr>
                <w:sz w:val="26"/>
                <w:szCs w:val="26"/>
              </w:rPr>
              <w:t>по</w:t>
            </w:r>
            <w:proofErr w:type="gramEnd"/>
            <w:r w:rsidRPr="00AF28C8">
              <w:rPr>
                <w:sz w:val="26"/>
                <w:szCs w:val="26"/>
              </w:rPr>
              <w:t>: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кадастровым книгам генетического фонда диких животных;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кадастровым книгам диких животных, относящихся к объектам охоты;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кадастровым книгам диких животных, относящихся к объектам рыболовства;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кадастровым книгам диких животных, относящихся к видам, включенным в Красную книгу Республики Беларусь;</w:t>
            </w:r>
          </w:p>
          <w:p w:rsidR="002C645D" w:rsidRPr="00AF28C8" w:rsidRDefault="002C645D" w:rsidP="005A2F16">
            <w:pPr>
              <w:tabs>
                <w:tab w:val="left" w:pos="864"/>
                <w:tab w:val="left" w:pos="1959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line="240" w:lineRule="exact"/>
              <w:ind w:left="-57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кадастровым книгам диких животных, подпадающих под действие международных договоров, действующих для Республики Беларусь.</w:t>
            </w:r>
          </w:p>
          <w:p w:rsidR="002C645D" w:rsidRPr="00AF28C8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Паспорта и охранные обязательства выявленных мест обитания диких животных, относящихся к видам, включенным в Красную книгу Республики Беларусь.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Дополнительное соглашение от 21.05.2014 № 7 к договору </w:t>
            </w:r>
          </w:p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№ 23/116/2011 от 5 мая 2011 года </w:t>
            </w:r>
          </w:p>
          <w:p w:rsidR="002C645D" w:rsidRPr="00AF28C8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180,0 млн. руб., дополнительное соглашение от 24.03.2015 № 8 – 457,0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AF28C8">
              <w:rPr>
                <w:color w:val="000000"/>
                <w:sz w:val="26"/>
                <w:szCs w:val="26"/>
              </w:rPr>
              <w:t>протокол НТС Минприроды от 31.01.2014 г.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>Способы: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безвозмездная передача третьим лицам имущественных прав на </w:t>
            </w:r>
            <w:r w:rsidRPr="00446592">
              <w:rPr>
                <w:sz w:val="26"/>
                <w:szCs w:val="26"/>
              </w:rPr>
              <w:lastRenderedPageBreak/>
              <w:t xml:space="preserve">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 </w:t>
            </w:r>
          </w:p>
          <w:p w:rsidR="002C645D" w:rsidRPr="00446592" w:rsidRDefault="002C645D" w:rsidP="0048459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46592" w:rsidRDefault="002C645D" w:rsidP="00484592">
            <w:pPr>
              <w:pStyle w:val="ConsPlusCell"/>
              <w:spacing w:line="240" w:lineRule="exact"/>
              <w:ind w:left="-74" w:right="-21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lastRenderedPageBreak/>
              <w:t>Акт приемки комиссии Минприроды от 16.01.2016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592" w:rsidRPr="00484592" w:rsidRDefault="00484592" w:rsidP="00484592">
            <w:pPr>
              <w:shd w:val="clear" w:color="auto" w:fill="DAEEF3" w:themeFill="accent5" w:themeFillTint="33"/>
              <w:spacing w:line="240" w:lineRule="exact"/>
              <w:ind w:left="-74" w:right="-18"/>
              <w:jc w:val="both"/>
              <w:rPr>
                <w:b/>
                <w:sz w:val="26"/>
                <w:szCs w:val="26"/>
              </w:rPr>
            </w:pPr>
            <w:r w:rsidRPr="00484592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Pr="00446592" w:rsidRDefault="002C645D" w:rsidP="00484592">
            <w:pPr>
              <w:shd w:val="clear" w:color="auto" w:fill="DAEEF3" w:themeFill="accent5" w:themeFillTint="33"/>
              <w:spacing w:line="240" w:lineRule="exact"/>
              <w:ind w:left="-74" w:right="-18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 xml:space="preserve">Минскому областному комитету природных ресурсов и охраны окружающей среды переданы 20 комплектов охранных обязательств и паспортов взятия под охрану мест обитания видов диких животных, включенных в Красную Книгу республики Беларусь </w:t>
            </w:r>
            <w:r w:rsidRPr="00446592">
              <w:rPr>
                <w:sz w:val="26"/>
                <w:szCs w:val="26"/>
              </w:rPr>
              <w:lastRenderedPageBreak/>
              <w:t xml:space="preserve">(письма ГНПО НПЦ НАН Беларуси по биоресурсам» от 22.12.2014  № 250 - 01/1530,  от 12.07.2016 № 250 - 01/1113). </w:t>
            </w:r>
          </w:p>
          <w:p w:rsidR="002C645D" w:rsidRPr="00446592" w:rsidRDefault="002C645D" w:rsidP="00484592">
            <w:pPr>
              <w:spacing w:line="240" w:lineRule="exact"/>
              <w:ind w:left="-74" w:right="-18"/>
              <w:jc w:val="both"/>
              <w:rPr>
                <w:sz w:val="26"/>
                <w:szCs w:val="26"/>
              </w:rPr>
            </w:pPr>
            <w:r w:rsidRPr="00446592">
              <w:rPr>
                <w:sz w:val="26"/>
                <w:szCs w:val="26"/>
              </w:rPr>
              <w:t>ГНПО «НПЦ НАН Беларуси по биоресурсам» было выявлено 10 новых мест обитания камышевой жабы и коростеля, относящихся к видам, включенным в Красную Книгу Республики, на территории Минской области.</w:t>
            </w:r>
          </w:p>
          <w:p w:rsidR="00484592" w:rsidRPr="00E3138D" w:rsidRDefault="00484592" w:rsidP="00484592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На основании </w:t>
            </w:r>
            <w:r w:rsidRPr="00E3138D">
              <w:rPr>
                <w:sz w:val="26"/>
                <w:szCs w:val="26"/>
              </w:rPr>
              <w:t>подготовлен</w:t>
            </w:r>
            <w:r>
              <w:rPr>
                <w:sz w:val="26"/>
                <w:szCs w:val="26"/>
              </w:rPr>
              <w:t xml:space="preserve">ных </w:t>
            </w:r>
            <w:r w:rsidRPr="00E3138D">
              <w:rPr>
                <w:sz w:val="26"/>
                <w:szCs w:val="26"/>
              </w:rPr>
              <w:t>и внесен</w:t>
            </w:r>
            <w:r>
              <w:rPr>
                <w:sz w:val="26"/>
                <w:szCs w:val="26"/>
              </w:rPr>
              <w:t>н</w:t>
            </w:r>
            <w:r w:rsidRPr="00E3138D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х</w:t>
            </w:r>
            <w:r w:rsidRPr="00E3138D">
              <w:rPr>
                <w:sz w:val="26"/>
                <w:szCs w:val="26"/>
              </w:rPr>
              <w:t xml:space="preserve"> на согласование в межрайонные инспекции  охраны животного и растительного мира при Президенте Республики Беларусь представлени</w:t>
            </w:r>
            <w:r>
              <w:rPr>
                <w:sz w:val="26"/>
                <w:szCs w:val="26"/>
              </w:rPr>
              <w:t>й</w:t>
            </w:r>
            <w:r w:rsidRPr="00E3138D">
              <w:rPr>
                <w:sz w:val="26"/>
                <w:szCs w:val="26"/>
              </w:rPr>
              <w:t xml:space="preserve"> о передаче под охрану мест обитания диких животных в Копыльском, Логойском и Слуцком районах (письм</w:t>
            </w:r>
            <w:r>
              <w:rPr>
                <w:sz w:val="26"/>
                <w:szCs w:val="26"/>
              </w:rPr>
              <w:t>а:</w:t>
            </w:r>
            <w:proofErr w:type="gramEnd"/>
            <w:r w:rsidRPr="00E3138D">
              <w:rPr>
                <w:sz w:val="26"/>
                <w:szCs w:val="26"/>
              </w:rPr>
              <w:t xml:space="preserve"> </w:t>
            </w:r>
            <w:proofErr w:type="gramStart"/>
            <w:r w:rsidRPr="00E3138D">
              <w:rPr>
                <w:sz w:val="26"/>
                <w:szCs w:val="26"/>
              </w:rPr>
              <w:t xml:space="preserve">Копыльской РИПРиООС от 22.05.2017 № 81, Логойского РИК от 05.06.2017 г. №  01-18/365, Слуцкого РИК от 06.06.2017 г. </w:t>
            </w:r>
            <w:r w:rsidRPr="00E3138D">
              <w:rPr>
                <w:sz w:val="26"/>
                <w:szCs w:val="26"/>
              </w:rPr>
              <w:lastRenderedPageBreak/>
              <w:t>№2-4/2386);</w:t>
            </w:r>
            <w:proofErr w:type="gramEnd"/>
          </w:p>
          <w:p w:rsidR="00484592" w:rsidRDefault="00484592" w:rsidP="00484592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приняты</w:t>
            </w:r>
            <w:r w:rsidRPr="00E3138D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E3138D">
              <w:rPr>
                <w:sz w:val="26"/>
                <w:szCs w:val="26"/>
              </w:rPr>
              <w:t xml:space="preserve"> о передаче под охрану пользователям земельных участков  мест обитания диких животных </w:t>
            </w:r>
            <w:r>
              <w:rPr>
                <w:sz w:val="26"/>
                <w:szCs w:val="26"/>
              </w:rPr>
              <w:t>и произрастания дикорастущих растений:</w:t>
            </w:r>
          </w:p>
          <w:p w:rsidR="00484592" w:rsidRDefault="00484592" w:rsidP="00484592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Логойский РИК от 11.07.2017 № 1325  два места обитания животных (чеглок и воробьиный сыч);</w:t>
            </w:r>
          </w:p>
          <w:p w:rsidR="00484592" w:rsidRDefault="00484592" w:rsidP="00484592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Мядельский РИК от 29.11.2017 № 1225 (7 мест обитания барсука); Слуцкий РИК от 25.08.2017 № 2544 (два места обитания жабы камышовой).</w:t>
            </w:r>
          </w:p>
          <w:p w:rsidR="002C645D" w:rsidRPr="00446592" w:rsidRDefault="002C645D" w:rsidP="00484592">
            <w:pPr>
              <w:spacing w:line="240" w:lineRule="exact"/>
              <w:ind w:left="-74" w:right="-18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33213C">
        <w:trPr>
          <w:trHeight w:val="416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890855" w:rsidRDefault="002C645D" w:rsidP="00890855">
            <w:pPr>
              <w:pStyle w:val="ConsPlusNonformat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8908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Подпрограмма </w:t>
            </w:r>
            <w:r w:rsidRPr="0089085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8908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«Устойчивое использование природных ресурсов и охрана окружающей среды» государственной научно-технической программы «Природопользование и экологические риски» 2016 –2020 годы</w:t>
            </w:r>
            <w:r w:rsidRPr="00890855">
              <w:rPr>
                <w:b/>
                <w:sz w:val="26"/>
                <w:szCs w:val="26"/>
              </w:rPr>
              <w:t xml:space="preserve"> </w:t>
            </w:r>
          </w:p>
          <w:p w:rsidR="002C645D" w:rsidRDefault="002C645D" w:rsidP="0089085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5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890855">
              <w:rPr>
                <w:rFonts w:ascii="Times New Roman" w:hAnsi="Times New Roman" w:cs="Times New Roman"/>
                <w:sz w:val="26"/>
                <w:szCs w:val="26"/>
              </w:rPr>
              <w:t>Приказ Государственного комитета по науке и технологиям Республики Беларусь от 16.06.2016 № 117)</w:t>
            </w:r>
          </w:p>
          <w:p w:rsidR="002C645D" w:rsidRPr="00446592" w:rsidRDefault="002C645D" w:rsidP="002F0550">
            <w:pPr>
              <w:pStyle w:val="ConsPlusNonformat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*объемы финансирования, в данном разделе, указаны в деноминированных рублях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9C6E50" w:rsidRDefault="002C645D" w:rsidP="00890855">
            <w:pPr>
              <w:shd w:val="clear" w:color="auto" w:fill="FFFFFF"/>
              <w:spacing w:line="240" w:lineRule="exact"/>
              <w:ind w:left="-57" w:right="-57"/>
              <w:jc w:val="both"/>
              <w:rPr>
                <w:i/>
                <w:sz w:val="26"/>
                <w:szCs w:val="26"/>
              </w:rPr>
            </w:pPr>
            <w:r w:rsidRPr="009C6E50">
              <w:rPr>
                <w:i/>
                <w:sz w:val="26"/>
                <w:szCs w:val="26"/>
              </w:rPr>
              <w:t>2.1.1</w:t>
            </w:r>
          </w:p>
          <w:p w:rsidR="002C645D" w:rsidRPr="009C6E50" w:rsidRDefault="002C645D" w:rsidP="00890855">
            <w:pPr>
              <w:shd w:val="clear" w:color="auto" w:fill="FFFFFF"/>
              <w:spacing w:line="240" w:lineRule="exact"/>
              <w:ind w:left="-57" w:right="-57"/>
              <w:jc w:val="both"/>
              <w:rPr>
                <w:i/>
                <w:sz w:val="26"/>
                <w:szCs w:val="26"/>
              </w:rPr>
            </w:pPr>
            <w:r w:rsidRPr="009C6E50">
              <w:rPr>
                <w:i/>
                <w:sz w:val="26"/>
                <w:szCs w:val="26"/>
              </w:rPr>
              <w:t>Разработать научно обоснованный комплекс мер по использованию твердых коммунальных отходов в качестве альтернативного топлива и усовершенствовать оценки выбросов парниковых газов в секторе «Отходы</w:t>
            </w:r>
            <w:r w:rsidRPr="009C6E50">
              <w:rPr>
                <w:bCs/>
                <w:i/>
                <w:sz w:val="26"/>
                <w:szCs w:val="26"/>
              </w:rPr>
              <w:t xml:space="preserve">» </w:t>
            </w:r>
          </w:p>
          <w:p w:rsidR="002C645D" w:rsidRPr="009C6E50" w:rsidRDefault="002C645D" w:rsidP="00890855">
            <w:pPr>
              <w:tabs>
                <w:tab w:val="left" w:pos="-6622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</w:p>
          <w:p w:rsidR="002C645D" w:rsidRPr="009C6E50" w:rsidRDefault="002C645D" w:rsidP="00890855">
            <w:pPr>
              <w:tabs>
                <w:tab w:val="left" w:pos="-6622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Отчет о НИР (заключительный) – 1 (2018г.).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 xml:space="preserve">Рекомендации по </w:t>
            </w:r>
            <w:r w:rsidRPr="009C6E50">
              <w:rPr>
                <w:sz w:val="26"/>
                <w:szCs w:val="26"/>
              </w:rPr>
              <w:lastRenderedPageBreak/>
              <w:t>совершенствованию государственной статистической отчётности по форме 1 – отходы и 1 – ос (воздух) для более полного сбора необходимой информации по отходам и выбросам парниковых газов в воздух для последующего усовершенствования системы национальной отчетности по РКИК ООН – 1 (2017 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Перечень видов экономической деятельности промышленности, в которых образуются значительные объемы сточных вод, содержащих органические соединения – 1 (2017 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Рекомендации по совершенствованию законодательства в сфере использования твердых коммунальных отходов в качестве альтернативного топлива -1 (2017 г.) в рамках софинансирования.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Научно обоснованный комплекс мер для использования твердых коммунальных отходов в качестве альтернативного топлива – 1 (2018 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Перечень объектов по использованию топлива из твердых коммунальных отходов для получения энергии – (2018 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 xml:space="preserve">Схема сбора и </w:t>
            </w:r>
            <w:r w:rsidRPr="009C6E50">
              <w:rPr>
                <w:sz w:val="26"/>
                <w:szCs w:val="26"/>
              </w:rPr>
              <w:lastRenderedPageBreak/>
              <w:t>переработки твердых коммунальных отходов в топливо, включая логистическую схему транспортировки отходов для использования в качестве альтернативного топлива -1 (2018 г.).</w:t>
            </w:r>
          </w:p>
          <w:p w:rsidR="002C645D" w:rsidRPr="009C6E50" w:rsidRDefault="002C645D" w:rsidP="00890855">
            <w:pPr>
              <w:pStyle w:val="ConsPlusCell"/>
              <w:tabs>
                <w:tab w:val="left" w:pos="-6622"/>
              </w:tabs>
              <w:spacing w:line="220" w:lineRule="exact"/>
              <w:ind w:left="-102" w:right="-91"/>
              <w:jc w:val="both"/>
              <w:rPr>
                <w:sz w:val="26"/>
                <w:szCs w:val="26"/>
              </w:rPr>
            </w:pPr>
            <w:r w:rsidRPr="009C6E50">
              <w:rPr>
                <w:sz w:val="26"/>
                <w:szCs w:val="26"/>
              </w:rPr>
              <w:t>Расчет экономической эффективности использования твердых коммунальных отходов в качестве альтернативного топлива – 1 (2018г.).</w:t>
            </w:r>
          </w:p>
          <w:p w:rsidR="002C645D" w:rsidRPr="009C6E50" w:rsidRDefault="002C645D" w:rsidP="00890855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94612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lastRenderedPageBreak/>
              <w:t>Договор от 20.06.2016 № 25/8/6/2016</w:t>
            </w:r>
          </w:p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доп. соглашение от 10.01.2017 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  <w:p w:rsidR="00855E31" w:rsidRDefault="00855E31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25 000,00</w:t>
            </w:r>
          </w:p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2F0E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2F0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безвозмездная передача третьим лицам </w:t>
            </w:r>
            <w:r w:rsidRPr="002F0550">
              <w:rPr>
                <w:sz w:val="26"/>
                <w:szCs w:val="26"/>
              </w:rPr>
              <w:lastRenderedPageBreak/>
              <w:t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2F0550" w:rsidRDefault="002C645D" w:rsidP="002F0550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>рок коммерциализации результатов не превышающие три года после создания результатов научно – технической деятельности.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446592">
            <w:pPr>
              <w:pStyle w:val="ConsPlusCell"/>
              <w:spacing w:line="240" w:lineRule="exact"/>
              <w:ind w:left="-93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550">
            <w:pPr>
              <w:shd w:val="clear" w:color="auto" w:fill="FFFFFF"/>
              <w:spacing w:line="240" w:lineRule="exact"/>
              <w:ind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890855">
            <w:pPr>
              <w:spacing w:line="240" w:lineRule="exact"/>
              <w:ind w:left="-44" w:right="-28"/>
              <w:jc w:val="both"/>
              <w:rPr>
                <w:i/>
                <w:sz w:val="26"/>
                <w:szCs w:val="26"/>
              </w:rPr>
            </w:pPr>
            <w:r w:rsidRPr="00890855">
              <w:rPr>
                <w:i/>
                <w:sz w:val="26"/>
                <w:szCs w:val="26"/>
              </w:rPr>
              <w:t>2.1.2.</w:t>
            </w:r>
          </w:p>
          <w:p w:rsidR="002C645D" w:rsidRPr="00890855" w:rsidRDefault="002C645D" w:rsidP="00890855">
            <w:pPr>
              <w:spacing w:line="240" w:lineRule="exact"/>
              <w:ind w:left="-44" w:right="-28"/>
              <w:jc w:val="both"/>
              <w:rPr>
                <w:i/>
                <w:sz w:val="26"/>
                <w:szCs w:val="26"/>
              </w:rPr>
            </w:pPr>
            <w:r w:rsidRPr="00890855">
              <w:rPr>
                <w:i/>
                <w:sz w:val="26"/>
                <w:szCs w:val="26"/>
              </w:rPr>
              <w:t>Провести оценку действующей системы нормирования образования отходов и разработать нормативы образования отходов в Республике Беларусь с учетом зарубежного опыта»</w:t>
            </w:r>
          </w:p>
          <w:p w:rsidR="002C645D" w:rsidRPr="00BF62FB" w:rsidRDefault="002C645D" w:rsidP="00890855">
            <w:pPr>
              <w:pStyle w:val="ConsPlusCell"/>
              <w:spacing w:line="240" w:lineRule="exact"/>
              <w:ind w:left="-44"/>
              <w:jc w:val="both"/>
              <w:rPr>
                <w:sz w:val="26"/>
                <w:szCs w:val="26"/>
              </w:rPr>
            </w:pPr>
          </w:p>
          <w:p w:rsidR="002C645D" w:rsidRPr="00BF62FB" w:rsidRDefault="002C645D" w:rsidP="00890855">
            <w:pPr>
              <w:spacing w:line="240" w:lineRule="exact"/>
              <w:ind w:left="-44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Отчет о НИОКР (заключительный) - 1.</w:t>
            </w:r>
          </w:p>
          <w:p w:rsidR="002C645D" w:rsidRPr="00BF62FB" w:rsidRDefault="002C645D" w:rsidP="00890855">
            <w:pPr>
              <w:spacing w:line="240" w:lineRule="exact"/>
              <w:ind w:left="-44" w:right="-28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Каталог нормативов образования отходов в Республике Беларусь. </w:t>
            </w:r>
          </w:p>
          <w:p w:rsidR="002C645D" w:rsidRPr="00BF62FB" w:rsidRDefault="002C645D" w:rsidP="00890855">
            <w:pPr>
              <w:spacing w:line="240" w:lineRule="exact"/>
              <w:ind w:left="-44" w:right="-28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Расчет экономической </w:t>
            </w:r>
            <w:proofErr w:type="gramStart"/>
            <w:r w:rsidRPr="00BF62FB">
              <w:rPr>
                <w:sz w:val="26"/>
                <w:szCs w:val="26"/>
              </w:rPr>
              <w:t>эффективности внедрения нормативов образования отходов</w:t>
            </w:r>
            <w:proofErr w:type="gramEnd"/>
            <w:r w:rsidRPr="00BF62FB">
              <w:rPr>
                <w:sz w:val="26"/>
                <w:szCs w:val="26"/>
              </w:rPr>
              <w:t>.</w:t>
            </w:r>
          </w:p>
          <w:p w:rsidR="002C645D" w:rsidRPr="00AF28C8" w:rsidRDefault="002C645D" w:rsidP="00890855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Договор от 20.06.2016 № 25/8/6/2016</w:t>
            </w:r>
          </w:p>
          <w:p w:rsidR="00855E31" w:rsidRDefault="002C645D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от 10.01.2017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  <w:p w:rsidR="002C645D" w:rsidRDefault="00855E31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16 000,00</w:t>
            </w:r>
          </w:p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3B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>НТС</w:t>
            </w:r>
          </w:p>
          <w:p w:rsidR="002C645D" w:rsidRPr="002F0550" w:rsidRDefault="0035733B" w:rsidP="0035733B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C645D" w:rsidRPr="002F055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2C645D" w:rsidRPr="002F0550">
              <w:rPr>
                <w:sz w:val="26"/>
                <w:szCs w:val="26"/>
              </w:rPr>
              <w:t>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EAB" w:rsidRDefault="002C645D" w:rsidP="002F0550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2F0E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2F0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</w:t>
            </w:r>
            <w:r w:rsidRPr="002F0550">
              <w:rPr>
                <w:sz w:val="26"/>
                <w:szCs w:val="26"/>
              </w:rPr>
              <w:lastRenderedPageBreak/>
              <w:t>этих прав.</w:t>
            </w:r>
          </w:p>
          <w:p w:rsidR="002C645D" w:rsidRPr="002F0550" w:rsidRDefault="002C645D" w:rsidP="002F0550">
            <w:pPr>
              <w:pStyle w:val="ae"/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>рок коммерциализации результатов не превышающие три года после создания результатов научно – технической деятельности.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550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550">
            <w:pPr>
              <w:shd w:val="clear" w:color="auto" w:fill="FFFFFF"/>
              <w:spacing w:line="240" w:lineRule="exact"/>
              <w:ind w:left="-75"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2.1.3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bCs/>
                <w:i/>
                <w:sz w:val="26"/>
                <w:szCs w:val="26"/>
              </w:rPr>
            </w:pPr>
            <w:r w:rsidRPr="00890855">
              <w:rPr>
                <w:bCs/>
                <w:i/>
                <w:sz w:val="26"/>
                <w:szCs w:val="26"/>
              </w:rPr>
              <w:t>Разработать каталог водоохранных территорий водных объектов в разрезе административных районов и бассейнов основных рек Республики Беларусь</w:t>
            </w:r>
          </w:p>
          <w:p w:rsidR="002C645D" w:rsidRPr="00BF62FB" w:rsidRDefault="002C645D" w:rsidP="00890855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57"/>
              <w:jc w:val="both"/>
              <w:rPr>
                <w:bCs/>
                <w:iCs/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Отчет</w:t>
            </w:r>
            <w:r w:rsidRPr="00BF62FB">
              <w:rPr>
                <w:bCs/>
                <w:iCs/>
                <w:sz w:val="26"/>
                <w:szCs w:val="26"/>
              </w:rPr>
              <w:t xml:space="preserve"> о НИР (заключительный) – 1.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bCs/>
                <w:i/>
                <w:sz w:val="26"/>
                <w:szCs w:val="26"/>
              </w:rPr>
            </w:pPr>
          </w:p>
          <w:p w:rsidR="002C645D" w:rsidRPr="00BF62FB" w:rsidRDefault="002C645D" w:rsidP="00890855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Фрагменты каталогов – 5.</w:t>
            </w:r>
          </w:p>
          <w:p w:rsidR="002C645D" w:rsidRPr="00BF62FB" w:rsidRDefault="002C645D" w:rsidP="00890855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57"/>
              <w:jc w:val="both"/>
              <w:rPr>
                <w:bCs/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Каталог водоохранных территорий водных объектов Республики Беларусь в </w:t>
            </w:r>
            <w:r w:rsidRPr="00BF62FB">
              <w:rPr>
                <w:bCs/>
                <w:sz w:val="26"/>
                <w:szCs w:val="26"/>
              </w:rPr>
              <w:t>разрезе административных районов и водосборов основных рек Республики Беларусь – 1.</w:t>
            </w:r>
          </w:p>
          <w:p w:rsidR="002C645D" w:rsidRPr="00BF62FB" w:rsidRDefault="002C645D" w:rsidP="00890855">
            <w:pPr>
              <w:spacing w:line="240" w:lineRule="exact"/>
              <w:ind w:left="-57" w:right="-57"/>
              <w:jc w:val="both"/>
              <w:rPr>
                <w:bCs/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Р</w:t>
            </w:r>
            <w:r w:rsidRPr="00BF62FB">
              <w:rPr>
                <w:bCs/>
                <w:sz w:val="26"/>
                <w:szCs w:val="26"/>
              </w:rPr>
              <w:t xml:space="preserve">асчет экономической эффективности применения каталога </w:t>
            </w:r>
            <w:r w:rsidRPr="00BF62FB">
              <w:rPr>
                <w:sz w:val="26"/>
                <w:szCs w:val="26"/>
              </w:rPr>
              <w:t xml:space="preserve">водоохранных территорий водных объектов Республики Беларусь </w:t>
            </w:r>
            <w:proofErr w:type="gramStart"/>
            <w:r w:rsidRPr="00BF62FB">
              <w:rPr>
                <w:bCs/>
                <w:sz w:val="26"/>
                <w:szCs w:val="26"/>
              </w:rPr>
              <w:t>в</w:t>
            </w:r>
            <w:proofErr w:type="gramEnd"/>
            <w:r w:rsidRPr="00BF62FB">
              <w:rPr>
                <w:bCs/>
                <w:sz w:val="26"/>
                <w:szCs w:val="26"/>
              </w:rPr>
              <w:t xml:space="preserve"> практической деятельности–1.</w:t>
            </w:r>
          </w:p>
          <w:p w:rsidR="002C645D" w:rsidRPr="00BF62FB" w:rsidRDefault="002C645D" w:rsidP="00890855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Материалы, содержащие </w:t>
            </w:r>
            <w:r w:rsidRPr="00BF62FB">
              <w:rPr>
                <w:sz w:val="26"/>
                <w:szCs w:val="26"/>
              </w:rPr>
              <w:lastRenderedPageBreak/>
              <w:t>описание границ водоохранных зон и прибрежных полос и их картографическое представление – 6.</w:t>
            </w:r>
          </w:p>
          <w:p w:rsidR="002C645D" w:rsidRPr="00BF62FB" w:rsidRDefault="002C645D" w:rsidP="00890855">
            <w:pPr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Перечень выходной продукции в рамках софинансирования: фрагменты каталогов </w:t>
            </w:r>
            <w:r w:rsidRPr="00BF62FB">
              <w:rPr>
                <w:bCs/>
                <w:sz w:val="26"/>
                <w:szCs w:val="26"/>
              </w:rPr>
              <w:t>–</w:t>
            </w:r>
            <w:r w:rsidRPr="00BF62FB">
              <w:rPr>
                <w:sz w:val="26"/>
                <w:szCs w:val="26"/>
              </w:rPr>
              <w:t>124.</w:t>
            </w:r>
          </w:p>
          <w:p w:rsidR="002C645D" w:rsidRPr="00890855" w:rsidRDefault="002C645D" w:rsidP="00890855">
            <w:pPr>
              <w:spacing w:line="240" w:lineRule="exact"/>
              <w:ind w:left="-57" w:right="-75"/>
              <w:jc w:val="both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lastRenderedPageBreak/>
              <w:t>Договор от 20.06.2016 № 25/8/6/2016</w:t>
            </w:r>
          </w:p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доп. соглашение от 10.01.2017 </w:t>
            </w:r>
          </w:p>
          <w:p w:rsidR="00855E31" w:rsidRDefault="00855E31" w:rsidP="00855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  <w:p w:rsidR="00855E31" w:rsidRDefault="00855E31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2F0E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2F0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2F0550" w:rsidRDefault="002C645D" w:rsidP="002F0550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>рок коммерциализаци</w:t>
            </w:r>
            <w:r w:rsidRPr="002F0550">
              <w:rPr>
                <w:sz w:val="26"/>
                <w:szCs w:val="26"/>
              </w:rPr>
              <w:lastRenderedPageBreak/>
              <w:t>и результатов не превышающие три года после создания результатов научно – технической деятельности.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550">
            <w:pPr>
              <w:pStyle w:val="ConsPlusCell"/>
              <w:spacing w:line="240" w:lineRule="exact"/>
              <w:ind w:left="-93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EAB">
            <w:pPr>
              <w:shd w:val="clear" w:color="auto" w:fill="FFFFFF"/>
              <w:spacing w:line="240" w:lineRule="exact"/>
              <w:ind w:left="-102"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2017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2.1.4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890855">
              <w:rPr>
                <w:bCs/>
                <w:i/>
                <w:sz w:val="26"/>
                <w:szCs w:val="26"/>
              </w:rPr>
              <w:t xml:space="preserve">Оценить водно-ресурсный (гидроэнергетический) потенциал </w:t>
            </w:r>
            <w:r w:rsidRPr="00890855">
              <w:rPr>
                <w:i/>
                <w:sz w:val="26"/>
                <w:szCs w:val="26"/>
              </w:rPr>
              <w:t>средних и малых рек Беларуси для создания ГЭС с учетом естественных и антропогенных изменений</w:t>
            </w:r>
          </w:p>
          <w:p w:rsidR="002C645D" w:rsidRPr="00BF62FB" w:rsidRDefault="002C645D" w:rsidP="00890855">
            <w:pPr>
              <w:tabs>
                <w:tab w:val="left" w:pos="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>чет о НИОКР (заключительный)</w:t>
            </w:r>
            <w:r w:rsidRPr="00BF62FB">
              <w:rPr>
                <w:sz w:val="26"/>
                <w:szCs w:val="26"/>
              </w:rPr>
              <w:t>.</w:t>
            </w:r>
          </w:p>
          <w:p w:rsidR="002C645D" w:rsidRPr="00BF62FB" w:rsidRDefault="002C645D" w:rsidP="008908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Кадастровые графики для малых и средних рек, содержащих их основные морфометрические, гидрологические и гидроэнергетические характеристики – 1 комплект. </w:t>
            </w:r>
          </w:p>
          <w:p w:rsidR="002C645D" w:rsidRPr="00BF62FB" w:rsidRDefault="002C645D" w:rsidP="008908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Каталог перспективных площадок размещения установок по использованию гидроэнергетического потенциала средних и малых рек Беларуси – 1</w:t>
            </w:r>
          </w:p>
          <w:p w:rsidR="002C645D" w:rsidRPr="00890855" w:rsidRDefault="002C645D" w:rsidP="00890855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57" w:right="-5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Договор от 20.06.2016 № 25/8/6/2016</w:t>
            </w:r>
          </w:p>
          <w:p w:rsidR="002C645D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от 10.01.2017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3</w:t>
            </w:r>
          </w:p>
          <w:p w:rsidR="000F2E31" w:rsidRDefault="000F2E31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54 000,00</w:t>
            </w:r>
          </w:p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 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AF28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2F0EAB" w:rsidRDefault="002C645D" w:rsidP="002F0550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550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2F0550" w:rsidRDefault="002C645D" w:rsidP="002F0550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 xml:space="preserve">рок коммерциализации результатов не </w:t>
            </w:r>
            <w:r w:rsidRPr="002F0550">
              <w:rPr>
                <w:sz w:val="26"/>
                <w:szCs w:val="26"/>
              </w:rPr>
              <w:lastRenderedPageBreak/>
              <w:t>превышающие три года после создания результатов научно – технической деятельности.</w:t>
            </w:r>
          </w:p>
          <w:p w:rsidR="002C645D" w:rsidRPr="002F0550" w:rsidRDefault="002C645D" w:rsidP="002F0550">
            <w:pPr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550">
            <w:pPr>
              <w:pStyle w:val="ConsPlusCell"/>
              <w:spacing w:line="240" w:lineRule="exact"/>
              <w:ind w:left="-93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EAB">
            <w:pPr>
              <w:shd w:val="clear" w:color="auto" w:fill="FFFFFF"/>
              <w:spacing w:line="240" w:lineRule="exact"/>
              <w:ind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2.1.5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890855">
              <w:rPr>
                <w:bCs/>
                <w:i/>
                <w:sz w:val="26"/>
                <w:szCs w:val="26"/>
              </w:rPr>
              <w:t xml:space="preserve">Выполнить оценку </w:t>
            </w:r>
            <w:r w:rsidRPr="00890855">
              <w:rPr>
                <w:i/>
                <w:sz w:val="26"/>
                <w:szCs w:val="26"/>
              </w:rPr>
              <w:t>содержания особо опасных загрязняющих веществ в составе сточных вод предприятий Республики Беларусь и составить их актуализированный перечень для организации мониторинга</w:t>
            </w:r>
          </w:p>
          <w:p w:rsidR="002C645D" w:rsidRPr="00BF62FB" w:rsidRDefault="002C645D" w:rsidP="008908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Отчет о НИОКР (заключительный) - 1.</w:t>
            </w:r>
          </w:p>
          <w:p w:rsidR="002C645D" w:rsidRPr="00BF62FB" w:rsidRDefault="002C645D" w:rsidP="00890855">
            <w:pPr>
              <w:spacing w:line="240" w:lineRule="exact"/>
              <w:ind w:left="-57"/>
              <w:jc w:val="both"/>
              <w:rPr>
                <w:bCs/>
                <w:sz w:val="26"/>
                <w:szCs w:val="26"/>
              </w:rPr>
            </w:pPr>
            <w:r w:rsidRPr="00BF62FB">
              <w:rPr>
                <w:bCs/>
                <w:sz w:val="26"/>
                <w:szCs w:val="26"/>
              </w:rPr>
              <w:t>Предложения по методическому обеспечению и организации аналитического (лабораторного) контроля и мониторинга в области охраны окружающей среды за содержанием ОЗВ в поверхностных и сточных водах - 1.</w:t>
            </w:r>
          </w:p>
          <w:p w:rsidR="002C645D" w:rsidRPr="00BF62FB" w:rsidRDefault="002C645D" w:rsidP="00890855">
            <w:pPr>
              <w:spacing w:line="240" w:lineRule="exact"/>
              <w:ind w:left="-57"/>
              <w:jc w:val="both"/>
              <w:rPr>
                <w:bCs/>
                <w:sz w:val="26"/>
                <w:szCs w:val="26"/>
              </w:rPr>
            </w:pPr>
            <w:r w:rsidRPr="00BF62FB">
              <w:rPr>
                <w:bCs/>
                <w:sz w:val="26"/>
                <w:szCs w:val="26"/>
              </w:rPr>
              <w:t xml:space="preserve">Перечень ОЗВ в составе сточных вод промышленных предприятий Республики Беларусь в разрезе применяемых технологий - 1. </w:t>
            </w:r>
          </w:p>
          <w:p w:rsidR="002C645D" w:rsidRPr="00BF62FB" w:rsidRDefault="002C645D" w:rsidP="00890855">
            <w:pPr>
              <w:spacing w:line="240" w:lineRule="exact"/>
              <w:ind w:lef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Расчет экономического эффекта </w:t>
            </w:r>
            <w:r w:rsidRPr="00BF62FB">
              <w:rPr>
                <w:bCs/>
                <w:sz w:val="26"/>
                <w:szCs w:val="26"/>
              </w:rPr>
              <w:t>от внедрения результатов задания</w:t>
            </w:r>
            <w:r w:rsidRPr="00BF62FB">
              <w:rPr>
                <w:sz w:val="26"/>
                <w:szCs w:val="26"/>
              </w:rPr>
              <w:t>– 1.</w:t>
            </w:r>
          </w:p>
          <w:p w:rsidR="002C645D" w:rsidRPr="0035733B" w:rsidRDefault="002C645D" w:rsidP="0035733B">
            <w:pPr>
              <w:spacing w:line="240" w:lineRule="exact"/>
              <w:ind w:left="-57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lastRenderedPageBreak/>
              <w:t xml:space="preserve">Предложения по снижению сброса ОЗВ с учетом </w:t>
            </w:r>
            <w:r w:rsidR="0035733B">
              <w:rPr>
                <w:sz w:val="26"/>
                <w:szCs w:val="26"/>
              </w:rPr>
              <w:t>экономической эффективности –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lastRenderedPageBreak/>
              <w:t>Договор от 20.06.2016 № 25/8/6/2016</w:t>
            </w:r>
          </w:p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от 10.01.2017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  <w:p w:rsidR="000F2E31" w:rsidRDefault="000F2E31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58 000,00</w:t>
            </w:r>
          </w:p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2F0EAB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Республиканскому унитарному предприятию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2F0EAB" w:rsidRDefault="002C645D" w:rsidP="002F0EA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2F0EA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35733B" w:rsidRDefault="002C645D" w:rsidP="0035733B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 xml:space="preserve">рок коммерциализации результатов не превышающие три года после создания </w:t>
            </w:r>
            <w:r w:rsidRPr="002F0550">
              <w:rPr>
                <w:sz w:val="26"/>
                <w:szCs w:val="26"/>
              </w:rPr>
              <w:lastRenderedPageBreak/>
              <w:t>результатов научно – технической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EA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EAB">
            <w:pPr>
              <w:shd w:val="clear" w:color="auto" w:fill="FFFFFF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2019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2.1.6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890855">
              <w:rPr>
                <w:i/>
                <w:sz w:val="26"/>
                <w:szCs w:val="26"/>
              </w:rPr>
              <w:t>Выполнить оценку изменения гидроморфологических, гидрологических и гидрохимических показателей реки Западный Буг и разработать мероприятия по снижению их негативных последствий</w:t>
            </w:r>
          </w:p>
          <w:p w:rsidR="002C645D" w:rsidRPr="00BF62FB" w:rsidRDefault="002C645D" w:rsidP="00890855">
            <w:pPr>
              <w:tabs>
                <w:tab w:val="left" w:pos="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45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Отчет о НИР (заключительный).</w:t>
            </w:r>
          </w:p>
          <w:p w:rsidR="002C645D" w:rsidRPr="00BF62FB" w:rsidRDefault="002C645D" w:rsidP="00890855">
            <w:pPr>
              <w:spacing w:line="240" w:lineRule="exact"/>
              <w:ind w:left="-45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Рекомендации по укреплению береговой полосы реки Западный Буг и предотвращению дальнейших абразионных процессов  – 1.</w:t>
            </w:r>
          </w:p>
          <w:p w:rsidR="002C645D" w:rsidRPr="00BF62FB" w:rsidRDefault="002C645D" w:rsidP="00890855">
            <w:pPr>
              <w:spacing w:line="240" w:lineRule="exact"/>
              <w:ind w:left="-45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Карты рисков наводнений для трансграничного участка реки Западный Буг – 1 комплект.</w:t>
            </w:r>
          </w:p>
          <w:p w:rsidR="002C645D" w:rsidRPr="00BF62FB" w:rsidRDefault="002C645D" w:rsidP="00890855">
            <w:pPr>
              <w:spacing w:line="240" w:lineRule="exact"/>
              <w:ind w:left="-45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Программа мероприятий по снижению негативных последствий изменений гидроморфологических, гидрологических и гидрохимических показателей реки Западный Буг - 1. </w:t>
            </w:r>
          </w:p>
          <w:p w:rsidR="002C645D" w:rsidRPr="00890855" w:rsidRDefault="002C645D" w:rsidP="002F0EAB">
            <w:pPr>
              <w:spacing w:line="240" w:lineRule="exact"/>
              <w:ind w:left="-45" w:right="-23"/>
              <w:jc w:val="both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Договор от 20.06.2016 № 25/8/6/2016</w:t>
            </w:r>
          </w:p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от 10.01.2017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3</w:t>
            </w:r>
          </w:p>
          <w:p w:rsidR="000F2E31" w:rsidRDefault="000F2E31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79 000,00</w:t>
            </w:r>
          </w:p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D32421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Совместно Заказчику и  Исполнителю </w:t>
            </w: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(в связи с получением результатов НТД, связанных с интересами национальной безопасности Республики Беларусь)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645D" w:rsidRPr="00AF28C8" w:rsidRDefault="002C645D" w:rsidP="002F0EA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природных ресурсов и охраны окружающей среды Республики Беларусь </w:t>
            </w:r>
          </w:p>
          <w:p w:rsidR="002C645D" w:rsidRPr="00AF28C8" w:rsidRDefault="002C645D" w:rsidP="002F0EA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Default="002C645D" w:rsidP="002F0EA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Республиканскому унитарному предприятию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2F0EAB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2F0EAB" w:rsidRDefault="002C645D" w:rsidP="002F0EA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D3242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2F0EA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35733B" w:rsidRDefault="002C645D" w:rsidP="0035733B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 w:firstLine="1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>рок коммерциализации результатов не превышающие три года после создания результатов научно – технической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446592">
            <w:pPr>
              <w:pStyle w:val="ConsPlusCell"/>
              <w:spacing w:line="240" w:lineRule="exact"/>
              <w:ind w:left="-93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2F0EAB">
            <w:pPr>
              <w:shd w:val="clear" w:color="auto" w:fill="FFFFFF"/>
              <w:spacing w:line="240" w:lineRule="exact"/>
              <w:ind w:left="13"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2019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2.1.7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A67147">
              <w:rPr>
                <w:i/>
                <w:sz w:val="26"/>
                <w:szCs w:val="26"/>
              </w:rPr>
              <w:t>Оценить экологическое состояние малых водотоков в пределах крупных населенных пунктов Республики Беларусь и разработать мероприятия по их восстановлению на примере нескольких малых водотоков</w:t>
            </w:r>
          </w:p>
          <w:p w:rsidR="002C645D" w:rsidRPr="00BF62FB" w:rsidRDefault="002C645D" w:rsidP="00A67147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line="240" w:lineRule="exact"/>
              <w:ind w:left="-44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Отчет о НИР (заключительный) </w:t>
            </w:r>
            <w:r w:rsidRPr="00BF62FB">
              <w:rPr>
                <w:snapToGrid w:val="0"/>
                <w:sz w:val="26"/>
                <w:szCs w:val="26"/>
              </w:rPr>
              <w:t>–</w:t>
            </w:r>
            <w:r w:rsidRPr="00BF62FB">
              <w:rPr>
                <w:sz w:val="26"/>
                <w:szCs w:val="26"/>
              </w:rPr>
              <w:t xml:space="preserve"> 1.</w:t>
            </w:r>
          </w:p>
          <w:p w:rsidR="002C645D" w:rsidRPr="00BF62FB" w:rsidRDefault="002C645D" w:rsidP="00A67147">
            <w:pPr>
              <w:spacing w:line="240" w:lineRule="exact"/>
              <w:ind w:left="-44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 xml:space="preserve">Унифицированная программа восстановления малых водотоков в черте крупных населенных пунктов Республики Беларусь </w:t>
            </w:r>
            <w:r w:rsidRPr="00BF62FB">
              <w:rPr>
                <w:snapToGrid w:val="0"/>
                <w:sz w:val="26"/>
                <w:szCs w:val="26"/>
              </w:rPr>
              <w:t>–</w:t>
            </w:r>
            <w:r w:rsidRPr="00BF62FB">
              <w:rPr>
                <w:sz w:val="26"/>
                <w:szCs w:val="26"/>
              </w:rPr>
              <w:t xml:space="preserve"> 1.</w:t>
            </w:r>
          </w:p>
          <w:p w:rsidR="002C645D" w:rsidRPr="00BF62FB" w:rsidRDefault="002C645D" w:rsidP="00A67147">
            <w:pPr>
              <w:spacing w:line="240" w:lineRule="exact"/>
              <w:ind w:left="-44" w:right="-23"/>
              <w:jc w:val="both"/>
              <w:rPr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Программы восстановления трех малых водотоков в черте крупных населенных пунктов Республики Беларусь – 3.</w:t>
            </w:r>
          </w:p>
          <w:p w:rsidR="002C645D" w:rsidRPr="00BF62FB" w:rsidRDefault="002C645D" w:rsidP="00A67147">
            <w:pPr>
              <w:spacing w:line="240" w:lineRule="exact"/>
              <w:ind w:left="-44" w:right="-23"/>
              <w:jc w:val="both"/>
              <w:rPr>
                <w:bCs/>
                <w:sz w:val="26"/>
                <w:szCs w:val="26"/>
              </w:rPr>
            </w:pPr>
            <w:r w:rsidRPr="00BF62FB">
              <w:rPr>
                <w:sz w:val="26"/>
                <w:szCs w:val="26"/>
              </w:rPr>
              <w:t>Расчет экономической эффективности от внедрения программ восстановления трех малых водотоков в черте населенных пунктов Республики Беларусь</w:t>
            </w:r>
            <w:r w:rsidRPr="00BF62FB">
              <w:rPr>
                <w:bCs/>
                <w:sz w:val="26"/>
                <w:szCs w:val="26"/>
              </w:rPr>
              <w:t xml:space="preserve"> – 3.</w:t>
            </w:r>
          </w:p>
          <w:p w:rsidR="002C645D" w:rsidRPr="00A67147" w:rsidRDefault="002C645D" w:rsidP="005A2F16">
            <w:pPr>
              <w:spacing w:line="240" w:lineRule="exact"/>
              <w:ind w:left="-57" w:right="-75"/>
              <w:jc w:val="both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Договор от 20.06.2016 № 25/8/6/2016</w:t>
            </w:r>
          </w:p>
          <w:p w:rsidR="002C645D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доп. соглашение от 10.01.2017 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38 000,00</w:t>
            </w:r>
          </w:p>
          <w:p w:rsidR="000F2E31" w:rsidRDefault="000F2E31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7B25FA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 xml:space="preserve">Протокол </w:t>
            </w:r>
            <w:r w:rsidR="0035733B">
              <w:rPr>
                <w:sz w:val="26"/>
                <w:szCs w:val="26"/>
              </w:rPr>
              <w:t xml:space="preserve">НТС </w:t>
            </w:r>
            <w:r w:rsidRPr="002F0550">
              <w:rPr>
                <w:sz w:val="26"/>
                <w:szCs w:val="26"/>
              </w:rPr>
              <w:t>от 04.04.2016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7B25FA">
            <w:pPr>
              <w:pStyle w:val="ConsPlusCell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 </w:t>
            </w:r>
            <w:r w:rsidRPr="00AF28C8">
              <w:rPr>
                <w:b/>
                <w:sz w:val="26"/>
                <w:szCs w:val="26"/>
              </w:rPr>
              <w:t>Исполнителю:</w:t>
            </w:r>
          </w:p>
          <w:p w:rsidR="002C645D" w:rsidRPr="00AF28C8" w:rsidRDefault="002C645D" w:rsidP="007B25FA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Республиканскому унитарному предприятию «Центральный научно-исследовательский институт комплексного использования водных ресурсов» </w:t>
            </w:r>
          </w:p>
          <w:p w:rsidR="002C645D" w:rsidRPr="00AF28C8" w:rsidRDefault="002C645D" w:rsidP="007B25FA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220086,  Минск,</w:t>
            </w:r>
          </w:p>
          <w:p w:rsidR="002C645D" w:rsidRPr="00AF28C8" w:rsidRDefault="002C645D" w:rsidP="007B25FA">
            <w:pPr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ул. Славинского, 1, корпус 2, </w:t>
            </w:r>
          </w:p>
          <w:p w:rsidR="002C645D" w:rsidRPr="002F0EAB" w:rsidRDefault="002C645D" w:rsidP="007B25FA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EAB">
              <w:rPr>
                <w:rFonts w:ascii="Times New Roman" w:hAnsi="Times New Roman" w:cs="Times New Roman"/>
                <w:sz w:val="26"/>
                <w:szCs w:val="26"/>
              </w:rPr>
              <w:t>УНП 100262479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2F0550" w:rsidRDefault="002C645D" w:rsidP="007B25FA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A6364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2F0550" w:rsidRDefault="002C645D" w:rsidP="00A6364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2F0550" w:rsidRDefault="002C645D" w:rsidP="00A6364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2F0550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2F0550" w:rsidRDefault="002C645D" w:rsidP="00A6364B">
            <w:pPr>
              <w:pStyle w:val="ae"/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550">
              <w:rPr>
                <w:sz w:val="26"/>
                <w:szCs w:val="26"/>
              </w:rPr>
              <w:t>рок коммерциализации результатов не превышающие три года после создания результатов научно – технической деятельности.</w:t>
            </w:r>
          </w:p>
          <w:p w:rsidR="002C645D" w:rsidRPr="002F0550" w:rsidRDefault="002C645D" w:rsidP="00A6364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855E31" w:rsidP="00A6364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 приемки комиссии от 20.01.2018 утвержден-ный</w:t>
            </w:r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 xml:space="preserve">ервым заместите-лем Министра 22.01.2018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B" w:rsidRPr="00411192" w:rsidRDefault="00A6364B" w:rsidP="00A6364B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8819FF">
              <w:rPr>
                <w:sz w:val="26"/>
                <w:szCs w:val="26"/>
              </w:rPr>
              <w:t xml:space="preserve">Во </w:t>
            </w:r>
            <w:r w:rsidRPr="00411192">
              <w:rPr>
                <w:sz w:val="26"/>
                <w:szCs w:val="26"/>
              </w:rPr>
              <w:t xml:space="preserve">исполнение поручения </w:t>
            </w:r>
            <w:r>
              <w:rPr>
                <w:sz w:val="26"/>
                <w:szCs w:val="26"/>
              </w:rPr>
              <w:t xml:space="preserve">Министра природных ресурсов и охраны окружающей среды Республики Беларусь </w:t>
            </w:r>
            <w:r w:rsidRPr="00411192">
              <w:rPr>
                <w:sz w:val="26"/>
                <w:szCs w:val="26"/>
              </w:rPr>
              <w:t>Минским областным комитетом  ПРиООС от 07.04.2017 №05.2-07/1001  совместно с Молодечненской го</w:t>
            </w:r>
            <w:proofErr w:type="gramStart"/>
            <w:r w:rsidRPr="00411192">
              <w:rPr>
                <w:sz w:val="26"/>
                <w:szCs w:val="26"/>
              </w:rPr>
              <w:t>р(</w:t>
            </w:r>
            <w:proofErr w:type="gramEnd"/>
            <w:r w:rsidRPr="00411192">
              <w:rPr>
                <w:sz w:val="26"/>
                <w:szCs w:val="26"/>
              </w:rPr>
              <w:t>рай)инспекцией ПРиООС рассмотрены факты нарушения природоохранного законодательства, в отношении ГПУП «Коммунальник» ведется административный процесс.</w:t>
            </w:r>
          </w:p>
          <w:p w:rsidR="00A6364B" w:rsidRPr="00411192" w:rsidRDefault="00A6364B" w:rsidP="00A6364B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411192">
              <w:rPr>
                <w:sz w:val="26"/>
                <w:szCs w:val="26"/>
              </w:rPr>
              <w:t xml:space="preserve">Согласно письму Витебского областного комитета ПРиООС от 05.04.2017 №05-22/292 по ручью Дручанка, протекающему вдоль промышленной зоны </w:t>
            </w:r>
            <w:proofErr w:type="gramStart"/>
            <w:r w:rsidRPr="00411192">
              <w:rPr>
                <w:sz w:val="26"/>
                <w:szCs w:val="26"/>
              </w:rPr>
              <w:t>г</w:t>
            </w:r>
            <w:proofErr w:type="gramEnd"/>
            <w:r w:rsidRPr="00411192">
              <w:rPr>
                <w:sz w:val="26"/>
                <w:szCs w:val="26"/>
              </w:rPr>
              <w:t>. Новополоцка, все выявленные нарушения устранены, а также государственным предприятием «Зеленхоз» проведены работы по очистке русла ручья Гапеев от мусора.</w:t>
            </w:r>
          </w:p>
          <w:p w:rsidR="00A6364B" w:rsidRPr="008819FF" w:rsidRDefault="00A6364B" w:rsidP="00A6364B">
            <w:pPr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411192">
              <w:rPr>
                <w:sz w:val="26"/>
                <w:szCs w:val="26"/>
              </w:rPr>
              <w:t xml:space="preserve">По данным Могилевского областного комитета </w:t>
            </w:r>
            <w:r w:rsidRPr="00411192">
              <w:rPr>
                <w:sz w:val="26"/>
                <w:szCs w:val="26"/>
              </w:rPr>
              <w:lastRenderedPageBreak/>
              <w:t>ПРиООС от 27.04.2017 №905/5 по факту несанкционированного сброса предприятием ОАО «Могилевский</w:t>
            </w:r>
            <w:r w:rsidRPr="008819FF">
              <w:rPr>
                <w:sz w:val="26"/>
                <w:szCs w:val="26"/>
              </w:rPr>
              <w:t xml:space="preserve"> завод «Электродвигатель» сточных вод, в том числе в р. Дебря, судом принято решение о наложении административных взысканий в виде штрафов (юридическому лицу 420 белорусских рублей, должностное лицо 84 белорусских рублей). Кроме того, рассчитан и предъявлен к возмещению вред, причиненный окружающей среде, 280,76 белорусских рублей. </w:t>
            </w:r>
          </w:p>
          <w:p w:rsidR="002C645D" w:rsidRDefault="00A6364B" w:rsidP="00A6364B">
            <w:pPr>
              <w:shd w:val="clear" w:color="auto" w:fill="FFFFFF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8819FF">
              <w:rPr>
                <w:sz w:val="26"/>
                <w:szCs w:val="26"/>
              </w:rPr>
              <w:t>Унифицированная программа восстановления малых водотоков в черте крупных населенных пунктов Республики Беларусь утверждена Заместителем Министра природных ресурсов и охраны окружающей среды Корбутом А.Н. 14.12.2017</w:t>
            </w:r>
            <w:r>
              <w:rPr>
                <w:sz w:val="26"/>
                <w:szCs w:val="26"/>
              </w:rPr>
              <w:t>.</w:t>
            </w:r>
          </w:p>
          <w:p w:rsidR="00A6364B" w:rsidRPr="00446592" w:rsidRDefault="00A6364B" w:rsidP="00A6364B">
            <w:pPr>
              <w:shd w:val="clear" w:color="auto" w:fill="FFFFFF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2.1.8</w:t>
            </w:r>
          </w:p>
          <w:p w:rsidR="002C645D" w:rsidRPr="00A67147" w:rsidRDefault="002C645D" w:rsidP="00A67147">
            <w:pPr>
              <w:pStyle w:val="ConsPlusNormal"/>
              <w:widowControl/>
              <w:spacing w:line="240" w:lineRule="exact"/>
              <w:ind w:left="-68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6714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Разработать мероприятия по предотвращению поступления химических веществ, дополнительно включенных в Стокгольмскую конвенцию о СОЗ, в окружающую среду; подготовить национальные данные о выбросах загрязняющих веществ в атмосферный воздух для представления в ЕЭК ООН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D7566A">
              <w:rPr>
                <w:sz w:val="26"/>
                <w:szCs w:val="26"/>
              </w:rPr>
              <w:t>Отчет о НИОКР (заключительный).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D7566A">
              <w:rPr>
                <w:sz w:val="26"/>
                <w:szCs w:val="26"/>
              </w:rPr>
              <w:t>Данные о выбросах загрязняющих веществ в атмосферный воздух на территории Республики Беларусь за 2015 г. для представления в ЕЭК ООН – 1 ед.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D7566A">
              <w:rPr>
                <w:rFonts w:eastAsia="Calibri"/>
                <w:sz w:val="26"/>
                <w:szCs w:val="26"/>
              </w:rPr>
              <w:t xml:space="preserve">Аналитическая записка о </w:t>
            </w:r>
            <w:r w:rsidRPr="00D7566A">
              <w:rPr>
                <w:sz w:val="26"/>
                <w:szCs w:val="26"/>
              </w:rPr>
              <w:t>применении в Беларуси пентадекафтороктановой кислоты (ПФОК), ее солей и родственных ПФОК – 1 ед.;</w:t>
            </w:r>
          </w:p>
          <w:p w:rsidR="002C645D" w:rsidRPr="00385956" w:rsidRDefault="002C645D" w:rsidP="00A67147">
            <w:pPr>
              <w:pStyle w:val="a6"/>
              <w:spacing w:after="0" w:line="24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85956">
              <w:rPr>
                <w:sz w:val="26"/>
                <w:szCs w:val="26"/>
              </w:rPr>
              <w:t>етодически</w:t>
            </w:r>
            <w:r>
              <w:rPr>
                <w:sz w:val="26"/>
                <w:szCs w:val="26"/>
              </w:rPr>
              <w:t>е</w:t>
            </w:r>
            <w:r w:rsidRPr="00385956">
              <w:rPr>
                <w:sz w:val="26"/>
                <w:szCs w:val="26"/>
              </w:rPr>
              <w:t xml:space="preserve"> рекомендаци</w:t>
            </w:r>
            <w:r>
              <w:rPr>
                <w:sz w:val="26"/>
                <w:szCs w:val="26"/>
              </w:rPr>
              <w:t>и</w:t>
            </w:r>
            <w:r w:rsidRPr="00385956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 xml:space="preserve">использованию </w:t>
            </w:r>
            <w:r w:rsidRPr="00385956">
              <w:rPr>
                <w:sz w:val="26"/>
                <w:szCs w:val="26"/>
              </w:rPr>
              <w:t>экспресс-</w:t>
            </w:r>
            <w:r>
              <w:rPr>
                <w:sz w:val="26"/>
                <w:szCs w:val="26"/>
              </w:rPr>
              <w:t xml:space="preserve">метода для </w:t>
            </w:r>
            <w:r w:rsidRPr="00385956">
              <w:rPr>
                <w:sz w:val="26"/>
                <w:szCs w:val="26"/>
              </w:rPr>
              <w:t>определени</w:t>
            </w:r>
            <w:r>
              <w:rPr>
                <w:sz w:val="26"/>
                <w:szCs w:val="26"/>
              </w:rPr>
              <w:t>я</w:t>
            </w:r>
            <w:r w:rsidRPr="00385956">
              <w:rPr>
                <w:sz w:val="26"/>
                <w:szCs w:val="26"/>
              </w:rPr>
              <w:t xml:space="preserve"> бромсодержащих СОЗ в сырье, отходах и готовой продукции</w:t>
            </w:r>
            <w:r w:rsidRPr="00D7566A">
              <w:rPr>
                <w:color w:val="000000"/>
                <w:sz w:val="26"/>
                <w:szCs w:val="26"/>
              </w:rPr>
              <w:t xml:space="preserve"> – 1 ед.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D7566A">
              <w:rPr>
                <w:rFonts w:eastAsia="Calibri"/>
                <w:sz w:val="26"/>
                <w:szCs w:val="26"/>
              </w:rPr>
              <w:t xml:space="preserve">Рекомендации </w:t>
            </w:r>
            <w:r w:rsidRPr="00D7566A">
              <w:rPr>
                <w:sz w:val="26"/>
                <w:szCs w:val="26"/>
              </w:rPr>
              <w:t xml:space="preserve">по </w:t>
            </w:r>
            <w:r w:rsidRPr="00D7566A">
              <w:rPr>
                <w:sz w:val="26"/>
                <w:szCs w:val="26"/>
              </w:rPr>
              <w:lastRenderedPageBreak/>
              <w:t xml:space="preserve">экологически безопасному </w:t>
            </w:r>
            <w:r w:rsidRPr="00D7566A">
              <w:rPr>
                <w:rFonts w:eastAsia="Calibri"/>
                <w:sz w:val="26"/>
                <w:szCs w:val="26"/>
              </w:rPr>
              <w:t xml:space="preserve">обращению с изделиями/отходами, содержащими декабромдифениловый эфир </w:t>
            </w:r>
            <w:r w:rsidRPr="00D7566A">
              <w:rPr>
                <w:sz w:val="26"/>
                <w:szCs w:val="26"/>
              </w:rPr>
              <w:t>– 1 ед.;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D7566A">
              <w:rPr>
                <w:sz w:val="26"/>
                <w:szCs w:val="26"/>
              </w:rPr>
              <w:t>Данные о выбросах загрязняющих веществ в атмосферный воздух на территории Республики Беларусь за 2016 г. для представления в ЕЭК ООН – 1 ед.;</w:t>
            </w:r>
          </w:p>
          <w:p w:rsidR="002C645D" w:rsidRPr="00D7566A" w:rsidRDefault="002C645D" w:rsidP="00A67147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D7566A">
              <w:rPr>
                <w:rFonts w:eastAsia="Calibri"/>
                <w:sz w:val="26"/>
                <w:szCs w:val="26"/>
              </w:rPr>
              <w:t xml:space="preserve">Рекомендации </w:t>
            </w:r>
            <w:r w:rsidRPr="00D7566A">
              <w:rPr>
                <w:sz w:val="26"/>
                <w:szCs w:val="26"/>
              </w:rPr>
              <w:t xml:space="preserve">по экологически безопасному </w:t>
            </w:r>
            <w:r w:rsidRPr="00D7566A">
              <w:rPr>
                <w:rFonts w:eastAsia="Calibri"/>
                <w:sz w:val="26"/>
                <w:szCs w:val="26"/>
              </w:rPr>
              <w:t xml:space="preserve">обращению с изделиями/отходами, содержащими гексабромциклододекан </w:t>
            </w:r>
            <w:r w:rsidRPr="00D7566A">
              <w:rPr>
                <w:sz w:val="26"/>
                <w:szCs w:val="26"/>
              </w:rPr>
              <w:t>– 1 ед.;</w:t>
            </w:r>
          </w:p>
          <w:p w:rsidR="002C645D" w:rsidRDefault="002C645D" w:rsidP="00A67147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D7566A">
              <w:rPr>
                <w:sz w:val="26"/>
                <w:szCs w:val="26"/>
              </w:rPr>
              <w:t>Данные о выбросах загрязняющих веществ в атмосферный воздух на территории Республики Беларусь за 2017 г. для представления в ЕЭК ООН – 1ед.</w:t>
            </w:r>
            <w:r>
              <w:rPr>
                <w:sz w:val="26"/>
                <w:szCs w:val="26"/>
              </w:rPr>
              <w:t>;</w:t>
            </w:r>
          </w:p>
          <w:p w:rsidR="002C645D" w:rsidRPr="0044690A" w:rsidRDefault="002C645D" w:rsidP="0044690A">
            <w:pPr>
              <w:pStyle w:val="a6"/>
              <w:spacing w:after="0" w:line="24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мер </w:t>
            </w:r>
            <w:r w:rsidRPr="00D7566A">
              <w:rPr>
                <w:sz w:val="26"/>
                <w:szCs w:val="26"/>
              </w:rPr>
              <w:t>по предотвращению поступления химических веществ, дополнительно включенных в Стокгольмскую конвенцию о СОЗ, в окружающую среду</w:t>
            </w:r>
            <w:r>
              <w:rPr>
                <w:sz w:val="26"/>
                <w:szCs w:val="26"/>
              </w:rPr>
              <w:t xml:space="preserve"> - 1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44690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 xml:space="preserve">Договор от </w:t>
            </w:r>
            <w:r w:rsidRPr="0044690A">
              <w:rPr>
                <w:sz w:val="26"/>
                <w:szCs w:val="26"/>
              </w:rPr>
              <w:lastRenderedPageBreak/>
              <w:t>20.06.2016 № 25/8/6/2016</w:t>
            </w:r>
            <w:r>
              <w:rPr>
                <w:sz w:val="26"/>
                <w:szCs w:val="26"/>
              </w:rPr>
              <w:t xml:space="preserve"> (доп. соглашение от 01.11.2016 № 2)</w:t>
            </w:r>
          </w:p>
          <w:p w:rsidR="002C645D" w:rsidRDefault="002C645D" w:rsidP="0044690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25 500,00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(доп. соглашение от 10.01.2017 № 3)</w:t>
            </w:r>
          </w:p>
          <w:p w:rsidR="000F2E31" w:rsidRPr="0044690A" w:rsidRDefault="000F2E31" w:rsidP="0044690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35733B" w:rsidP="0044690A">
            <w:pPr>
              <w:pStyle w:val="ConsPlusCell"/>
              <w:spacing w:line="240" w:lineRule="exact"/>
              <w:ind w:left="-75" w:right="-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2C645D" w:rsidRPr="0044690A">
              <w:rPr>
                <w:sz w:val="26"/>
                <w:szCs w:val="26"/>
              </w:rPr>
              <w:t xml:space="preserve">ротокол </w:t>
            </w:r>
            <w:r w:rsidR="002C645D" w:rsidRPr="0044690A">
              <w:rPr>
                <w:sz w:val="26"/>
                <w:szCs w:val="26"/>
              </w:rPr>
              <w:lastRenderedPageBreak/>
              <w:t>НТС от  01.11.2016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44690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имущественные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права принадлежат  </w:t>
            </w:r>
            <w:r w:rsidRPr="0044690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446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44690A" w:rsidRDefault="002C645D" w:rsidP="0044690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44690A" w:rsidRDefault="002C645D" w:rsidP="0044690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44690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44690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44690A" w:rsidRDefault="002C645D" w:rsidP="0044690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90A" w:rsidRDefault="002C645D" w:rsidP="0044690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44690A" w:rsidRDefault="002C645D" w:rsidP="0044690A">
            <w:pPr>
              <w:pStyle w:val="ConsPlusNonformat"/>
              <w:spacing w:line="240" w:lineRule="exact"/>
              <w:ind w:left="-75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Коммерциализацию  результатов осуществить в сроки, определенные Сводным планом выпуска вновь освоенной продукции</w:t>
            </w:r>
            <w:r w:rsidRPr="00446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</w:t>
            </w:r>
            <w:r w:rsidRPr="00446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«Устойчивое использование природных ресурсов и охрана окружающей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среды»  Государственной научно-технической программы «Разработка и освоение инновационных технологий комплексного использования и глубокой переработки природных ресурсов, определение предельных антропогенных нагрузок на хозяйственно значимые экосистемы» на 2016 - 2020 годы  («Природопользование и экологические риски», 2016-2020 гг.).</w:t>
            </w:r>
            <w:proofErr w:type="gramEnd"/>
          </w:p>
          <w:p w:rsidR="002C645D" w:rsidRPr="0044690A" w:rsidRDefault="002C645D" w:rsidP="0044690A">
            <w:pPr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44690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44690A">
            <w:pPr>
              <w:shd w:val="clear" w:color="auto" w:fill="FFFFFF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 </w:t>
            </w:r>
            <w:r>
              <w:rPr>
                <w:sz w:val="26"/>
                <w:szCs w:val="26"/>
              </w:rPr>
              <w:lastRenderedPageBreak/>
              <w:t>коммерциализации с 2017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C5C4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2.1.9</w:t>
            </w:r>
          </w:p>
          <w:p w:rsidR="002C645D" w:rsidRPr="00A67147" w:rsidRDefault="002C645D" w:rsidP="00A67147">
            <w:pPr>
              <w:spacing w:line="240" w:lineRule="exact"/>
              <w:ind w:left="-68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 w:rsidRPr="00A67147">
              <w:rPr>
                <w:i/>
                <w:sz w:val="26"/>
                <w:szCs w:val="26"/>
                <w:shd w:val="clear" w:color="auto" w:fill="FFFFFF"/>
              </w:rPr>
              <w:t xml:space="preserve">Разработать и научно обосновать </w:t>
            </w:r>
            <w:proofErr w:type="gramStart"/>
            <w:r w:rsidRPr="00A67147">
              <w:rPr>
                <w:i/>
                <w:sz w:val="26"/>
                <w:szCs w:val="26"/>
                <w:shd w:val="clear" w:color="auto" w:fill="FFFFFF"/>
              </w:rPr>
              <w:lastRenderedPageBreak/>
              <w:t>методические подходы</w:t>
            </w:r>
            <w:proofErr w:type="gramEnd"/>
            <w:r w:rsidRPr="00A67147">
              <w:rPr>
                <w:i/>
                <w:sz w:val="26"/>
                <w:szCs w:val="26"/>
                <w:shd w:val="clear" w:color="auto" w:fill="FFFFFF"/>
              </w:rPr>
              <w:t xml:space="preserve"> и критерии дифференцированного нормирования содержания химических веществ в землях (включая почвы) с учетом экологического риска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НИР (заключительный)</w:t>
            </w:r>
            <w:r w:rsidRPr="005826AF">
              <w:rPr>
                <w:sz w:val="26"/>
                <w:szCs w:val="26"/>
              </w:rPr>
              <w:t>.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5826AF">
              <w:rPr>
                <w:sz w:val="26"/>
                <w:szCs w:val="26"/>
              </w:rPr>
              <w:t>Методика определения экологического риска в отношении нормируемых химических веществ, содержащихся в землях (включая почвы) – 1.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5826AF">
              <w:rPr>
                <w:sz w:val="26"/>
                <w:szCs w:val="26"/>
              </w:rPr>
              <w:t>Список нормируемых химических веществ, ранжированных и сгруппированных на основании экологического риска – 1.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5826AF">
              <w:rPr>
                <w:sz w:val="26"/>
                <w:szCs w:val="26"/>
                <w:shd w:val="clear" w:color="auto" w:fill="FFFFFF"/>
              </w:rPr>
              <w:t>Методические подходы</w:t>
            </w:r>
            <w:proofErr w:type="gramEnd"/>
            <w:r w:rsidRPr="005826AF">
              <w:rPr>
                <w:sz w:val="26"/>
                <w:szCs w:val="26"/>
                <w:shd w:val="clear" w:color="auto" w:fill="FFFFFF"/>
              </w:rPr>
              <w:t xml:space="preserve"> и критерии дифференцированного нормирования содержания химических веществ в землях (включая почвы) с определением пороговых значений и с учетом функционального использования территорий и природоохранных режимов – 1.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  <w:shd w:val="clear" w:color="auto" w:fill="FFFFFF"/>
              </w:rPr>
            </w:pPr>
            <w:r w:rsidRPr="005826AF">
              <w:rPr>
                <w:sz w:val="26"/>
                <w:szCs w:val="26"/>
                <w:shd w:val="clear" w:color="auto" w:fill="FFFFFF"/>
              </w:rPr>
              <w:t xml:space="preserve">Таблицы пороговых значений содержания нормируемых химических веществ в </w:t>
            </w:r>
            <w:r w:rsidRPr="005826AF">
              <w:rPr>
                <w:sz w:val="26"/>
                <w:szCs w:val="26"/>
                <w:shd w:val="clear" w:color="auto" w:fill="FFFFFF"/>
              </w:rPr>
              <w:lastRenderedPageBreak/>
              <w:t>землях (включая почвы) с учетом функционального использования территорий и природоохранных режимов – 1.</w:t>
            </w:r>
          </w:p>
          <w:p w:rsidR="002C645D" w:rsidRPr="005826AF" w:rsidRDefault="002C645D" w:rsidP="00A67147">
            <w:pPr>
              <w:pStyle w:val="ConsPlusCell"/>
              <w:spacing w:line="240" w:lineRule="exact"/>
              <w:ind w:left="-68"/>
              <w:jc w:val="both"/>
              <w:rPr>
                <w:sz w:val="26"/>
                <w:szCs w:val="26"/>
              </w:rPr>
            </w:pPr>
            <w:r w:rsidRPr="005826AF">
              <w:rPr>
                <w:sz w:val="26"/>
                <w:szCs w:val="26"/>
                <w:shd w:val="clear" w:color="auto" w:fill="FFFFFF"/>
              </w:rPr>
              <w:t>Методика оценки распространенности загрязнения химическими веществами территории Республики Беларусь</w:t>
            </w:r>
            <w:r w:rsidRPr="005826AF">
              <w:rPr>
                <w:sz w:val="26"/>
                <w:szCs w:val="26"/>
              </w:rPr>
              <w:t xml:space="preserve"> – 1.</w:t>
            </w:r>
          </w:p>
          <w:p w:rsidR="002C645D" w:rsidRPr="00AF28C8" w:rsidRDefault="002C645D" w:rsidP="00A67147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>Договор от 20.06.2016 № 25/8/6/2016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(доп. соглашение от 01.11.2016 № 2)</w:t>
            </w:r>
          </w:p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(доп. соглашение от 10.01.2017 № 3)</w:t>
            </w:r>
          </w:p>
          <w:p w:rsidR="000F2E31" w:rsidRPr="0044690A" w:rsidRDefault="000F2E31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35733B" w:rsidP="007B25FA">
            <w:pPr>
              <w:pStyle w:val="ConsPlusCell"/>
              <w:spacing w:line="240" w:lineRule="exact"/>
              <w:ind w:left="-75" w:right="-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2C645D" w:rsidRPr="0044690A">
              <w:rPr>
                <w:sz w:val="26"/>
                <w:szCs w:val="26"/>
              </w:rPr>
              <w:t xml:space="preserve">ротокол НТС от  01.11.2016 </w:t>
            </w:r>
            <w:r w:rsidR="002C645D" w:rsidRPr="0044690A">
              <w:rPr>
                <w:sz w:val="26"/>
                <w:szCs w:val="26"/>
              </w:rPr>
              <w:lastRenderedPageBreak/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имущественные права принадлежат  </w:t>
            </w:r>
            <w:r w:rsidRPr="0044690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446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природных ресурсов и охраны окружающей среды Республики Беларусь 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 xml:space="preserve">реализация товаров (работ, </w:t>
            </w:r>
            <w:r w:rsidRPr="0044690A">
              <w:rPr>
                <w:sz w:val="26"/>
                <w:szCs w:val="26"/>
              </w:rPr>
              <w:lastRenderedPageBreak/>
              <w:t>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Коммерциализацию  результатов осуществить в сроки, определенные Сводным планом выпуска вновь освоенной продукции</w:t>
            </w:r>
            <w:r w:rsidRPr="00446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</w:t>
            </w:r>
            <w:r w:rsidRPr="00446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«Устойчивое использование природных ресурсов и охрана окружающей среды»  Государственной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научно-технической программы «Разработка и освоение инновационных технологий комплексного использования и глубокой переработки природных ресурсов, определение предельных антропогенных нагрузок на хозяйственно значимые экосистемы» на 2016 - 2020 годы  («Природопользование и экологические риски», 2016-2020 гг.).</w:t>
            </w:r>
            <w:proofErr w:type="gramEnd"/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7B25FA">
            <w:pPr>
              <w:shd w:val="clear" w:color="auto" w:fill="FFFFFF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i/>
                <w:sz w:val="26"/>
                <w:szCs w:val="26"/>
              </w:rPr>
            </w:pPr>
            <w:r w:rsidRPr="00A67147">
              <w:rPr>
                <w:i/>
                <w:sz w:val="26"/>
                <w:szCs w:val="26"/>
              </w:rPr>
              <w:t>Разработать систему экологического управления агроландшафтами на основе внедрения технологий органического растениеводства и механизмов лесоаграрной интеграции в контексте реализации интересов устойчивого развития</w:t>
            </w:r>
          </w:p>
          <w:p w:rsidR="002C645D" w:rsidRPr="002D65BC" w:rsidRDefault="002C645D" w:rsidP="00A67147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2D65BC">
              <w:rPr>
                <w:sz w:val="26"/>
                <w:szCs w:val="26"/>
              </w:rPr>
              <w:t>Отчет о НИР (заключительный);</w:t>
            </w:r>
          </w:p>
          <w:p w:rsidR="002C645D" w:rsidRPr="002D65BC" w:rsidRDefault="002C645D" w:rsidP="00A67147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2D65BC">
              <w:rPr>
                <w:sz w:val="26"/>
                <w:szCs w:val="26"/>
              </w:rPr>
              <w:t xml:space="preserve">Технологические карты </w:t>
            </w:r>
            <w:r w:rsidRPr="002D65BC">
              <w:rPr>
                <w:sz w:val="26"/>
                <w:szCs w:val="26"/>
              </w:rPr>
              <w:lastRenderedPageBreak/>
              <w:t>органического земледелия – 5.</w:t>
            </w:r>
          </w:p>
          <w:p w:rsidR="002C645D" w:rsidRPr="009930EB" w:rsidRDefault="002C645D" w:rsidP="00A67147">
            <w:pPr>
              <w:pStyle w:val="ConsPlusCell"/>
              <w:spacing w:line="240" w:lineRule="exact"/>
              <w:ind w:right="-70"/>
              <w:jc w:val="both"/>
              <w:rPr>
                <w:sz w:val="26"/>
                <w:szCs w:val="26"/>
              </w:rPr>
            </w:pPr>
            <w:proofErr w:type="gramStart"/>
            <w:r w:rsidRPr="002D65BC">
              <w:rPr>
                <w:sz w:val="26"/>
                <w:szCs w:val="26"/>
              </w:rPr>
              <w:t>Методические подходы</w:t>
            </w:r>
            <w:proofErr w:type="gramEnd"/>
            <w:r w:rsidRPr="002D65BC">
              <w:rPr>
                <w:sz w:val="26"/>
                <w:szCs w:val="26"/>
              </w:rPr>
              <w:t xml:space="preserve"> и критерии сравнительной оценки экологической и экономической эффективности использования сельскохозяйственных и лесных угодий административного района для оптимизации его лесистости и направлений использования сельскохозяйственных </w:t>
            </w:r>
            <w:r w:rsidRPr="009930EB">
              <w:rPr>
                <w:sz w:val="26"/>
                <w:szCs w:val="26"/>
              </w:rPr>
              <w:t>угодий</w:t>
            </w:r>
            <w:r>
              <w:rPr>
                <w:sz w:val="26"/>
                <w:szCs w:val="26"/>
              </w:rPr>
              <w:t xml:space="preserve"> - 1</w:t>
            </w:r>
            <w:r w:rsidRPr="009930EB">
              <w:rPr>
                <w:sz w:val="26"/>
                <w:szCs w:val="26"/>
              </w:rPr>
              <w:t>.</w:t>
            </w:r>
          </w:p>
          <w:p w:rsidR="002C645D" w:rsidRDefault="002C645D" w:rsidP="00A67147">
            <w:pPr>
              <w:pStyle w:val="ConsPlusCell"/>
              <w:spacing w:line="240" w:lineRule="exact"/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D65BC">
              <w:rPr>
                <w:sz w:val="26"/>
                <w:szCs w:val="26"/>
              </w:rPr>
              <w:t>екомендации по оптимизации лесистости района и направлений использования сельскохозяйственных угодий с учетом сравнительной оценки эффективности использования сельскохозяйственных и лесных угодий</w:t>
            </w:r>
            <w:r>
              <w:rPr>
                <w:sz w:val="26"/>
                <w:szCs w:val="26"/>
              </w:rPr>
              <w:t xml:space="preserve"> -1.</w:t>
            </w:r>
          </w:p>
          <w:p w:rsidR="002C645D" w:rsidRPr="009930EB" w:rsidRDefault="002C645D" w:rsidP="00A67147">
            <w:pPr>
              <w:pStyle w:val="ConsPlusCell"/>
              <w:spacing w:line="240" w:lineRule="exact"/>
              <w:ind w:right="-70"/>
              <w:rPr>
                <w:sz w:val="26"/>
                <w:szCs w:val="26"/>
              </w:rPr>
            </w:pPr>
            <w:r w:rsidRPr="009930EB">
              <w:rPr>
                <w:sz w:val="26"/>
                <w:szCs w:val="26"/>
              </w:rPr>
              <w:t>Типовой проект бизнес-плана сельскохозяйственн</w:t>
            </w:r>
            <w:r>
              <w:rPr>
                <w:sz w:val="26"/>
                <w:szCs w:val="26"/>
              </w:rPr>
              <w:t>ых</w:t>
            </w:r>
            <w:r w:rsidRPr="009930EB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й</w:t>
            </w:r>
            <w:r w:rsidRPr="009930EB">
              <w:rPr>
                <w:sz w:val="26"/>
                <w:szCs w:val="26"/>
              </w:rPr>
              <w:t>, учитывающий систему экологического управления агроландшафтами на основе технологий органического растениеводства и механизмов лесоаграрной интеграции</w:t>
            </w:r>
            <w:r>
              <w:rPr>
                <w:sz w:val="26"/>
                <w:szCs w:val="26"/>
              </w:rPr>
              <w:t xml:space="preserve"> -1</w:t>
            </w:r>
            <w:r w:rsidRPr="009930EB">
              <w:rPr>
                <w:sz w:val="26"/>
                <w:szCs w:val="26"/>
              </w:rPr>
              <w:t>.</w:t>
            </w:r>
          </w:p>
          <w:p w:rsidR="002C645D" w:rsidRPr="009930EB" w:rsidRDefault="002C645D" w:rsidP="00A67147">
            <w:pPr>
              <w:pStyle w:val="ConsPlusCell"/>
              <w:spacing w:line="240" w:lineRule="exact"/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Типовая </w:t>
            </w:r>
            <w:r w:rsidRPr="009930EB">
              <w:rPr>
                <w:sz w:val="26"/>
                <w:szCs w:val="26"/>
              </w:rPr>
              <w:t xml:space="preserve"> региональн</w:t>
            </w:r>
            <w:r>
              <w:rPr>
                <w:sz w:val="26"/>
                <w:szCs w:val="26"/>
              </w:rPr>
              <w:t>ая</w:t>
            </w:r>
            <w:r w:rsidRPr="009930EB">
              <w:rPr>
                <w:sz w:val="26"/>
                <w:szCs w:val="26"/>
              </w:rPr>
              <w:t xml:space="preserve"> </w:t>
            </w:r>
            <w:r w:rsidRPr="009930EB">
              <w:rPr>
                <w:sz w:val="26"/>
                <w:szCs w:val="26"/>
              </w:rPr>
              <w:lastRenderedPageBreak/>
              <w:t>программ</w:t>
            </w:r>
            <w:r>
              <w:rPr>
                <w:sz w:val="26"/>
                <w:szCs w:val="26"/>
              </w:rPr>
              <w:t xml:space="preserve">а (план </w:t>
            </w:r>
            <w:r w:rsidRPr="009930EB">
              <w:rPr>
                <w:sz w:val="26"/>
                <w:szCs w:val="26"/>
              </w:rPr>
              <w:t>мероприятий) по рациональному (устойчивому) использованию природных ресурсов и охраны окружающей среды</w:t>
            </w:r>
            <w:r>
              <w:rPr>
                <w:sz w:val="26"/>
                <w:szCs w:val="26"/>
              </w:rPr>
              <w:t xml:space="preserve"> - 1</w:t>
            </w:r>
            <w:r w:rsidRPr="009930EB">
              <w:rPr>
                <w:sz w:val="26"/>
                <w:szCs w:val="26"/>
              </w:rPr>
              <w:t>.</w:t>
            </w:r>
          </w:p>
          <w:p w:rsidR="002C645D" w:rsidRPr="002D65BC" w:rsidRDefault="002C645D" w:rsidP="00A67147">
            <w:pPr>
              <w:pStyle w:val="ConsPlusCell"/>
              <w:spacing w:line="240" w:lineRule="exact"/>
              <w:ind w:right="-70"/>
              <w:jc w:val="both"/>
              <w:rPr>
                <w:sz w:val="26"/>
                <w:szCs w:val="26"/>
              </w:rPr>
            </w:pPr>
            <w:r w:rsidRPr="009930EB">
              <w:rPr>
                <w:sz w:val="26"/>
                <w:szCs w:val="26"/>
              </w:rPr>
              <w:t>Система экологического управления агроландшафтами</w:t>
            </w:r>
            <w:r w:rsidRPr="002D65BC">
              <w:rPr>
                <w:sz w:val="26"/>
                <w:szCs w:val="26"/>
              </w:rPr>
              <w:t xml:space="preserve"> на основе внедрения технологий органического растениеводства и механизмов лесоаграрной интеграции</w:t>
            </w:r>
            <w:r>
              <w:rPr>
                <w:sz w:val="26"/>
                <w:szCs w:val="26"/>
              </w:rPr>
              <w:t xml:space="preserve"> на примере </w:t>
            </w:r>
            <w:r w:rsidRPr="002D65BC">
              <w:rPr>
                <w:sz w:val="26"/>
                <w:szCs w:val="26"/>
              </w:rPr>
              <w:t xml:space="preserve">Кличевского района </w:t>
            </w:r>
            <w:r>
              <w:rPr>
                <w:sz w:val="26"/>
                <w:szCs w:val="26"/>
              </w:rPr>
              <w:t>-1.</w:t>
            </w:r>
          </w:p>
          <w:p w:rsidR="002C645D" w:rsidRPr="00A67147" w:rsidRDefault="002C645D" w:rsidP="00A67147">
            <w:pPr>
              <w:spacing w:line="240" w:lineRule="exact"/>
              <w:ind w:left="-57" w:right="-75"/>
              <w:jc w:val="both"/>
              <w:rPr>
                <w:i/>
                <w:spacing w:val="-4"/>
                <w:sz w:val="26"/>
                <w:szCs w:val="26"/>
              </w:rPr>
            </w:pPr>
            <w:r w:rsidRPr="002D65BC">
              <w:rPr>
                <w:sz w:val="26"/>
                <w:szCs w:val="26"/>
              </w:rPr>
              <w:t>Экономическое обоснование внедрения системы экологического управления агроландшафтами на основе технологий органического растениеводства и лесоаграрной интеграции</w:t>
            </w:r>
            <w:r>
              <w:rPr>
                <w:sz w:val="26"/>
                <w:szCs w:val="26"/>
              </w:rPr>
              <w:t xml:space="preserve">, на примере </w:t>
            </w:r>
            <w:r w:rsidRPr="002D65BC">
              <w:rPr>
                <w:sz w:val="26"/>
                <w:szCs w:val="26"/>
              </w:rPr>
              <w:t>Кличевско</w:t>
            </w:r>
            <w:r>
              <w:rPr>
                <w:sz w:val="26"/>
                <w:szCs w:val="26"/>
              </w:rPr>
              <w:t>го</w:t>
            </w:r>
            <w:r w:rsidRPr="002D65BC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>Договор от 20.06.2016 № 25/8/6/2016</w:t>
            </w:r>
            <w:r>
              <w:rPr>
                <w:sz w:val="26"/>
                <w:szCs w:val="26"/>
              </w:rPr>
              <w:t xml:space="preserve"> (доп. соглашение от 01.11.2016 № 2)</w:t>
            </w:r>
          </w:p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10 000,00</w:t>
            </w:r>
          </w:p>
          <w:p w:rsidR="000F2E31" w:rsidRDefault="000F2E31" w:rsidP="000F2E31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(доп. соглашение от 10.01.2017 № 3)</w:t>
            </w:r>
          </w:p>
          <w:p w:rsidR="000F2E31" w:rsidRPr="0044690A" w:rsidRDefault="000F2E31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35733B" w:rsidP="007B25FA">
            <w:pPr>
              <w:pStyle w:val="ConsPlusCell"/>
              <w:spacing w:line="240" w:lineRule="exact"/>
              <w:ind w:left="-75" w:right="-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C645D" w:rsidRPr="0044690A">
              <w:rPr>
                <w:sz w:val="26"/>
                <w:szCs w:val="26"/>
              </w:rPr>
              <w:t>ротокол НТС от  01.11.2016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8C1681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</w:p>
          <w:p w:rsidR="002C645D" w:rsidRDefault="002C645D" w:rsidP="008C1681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8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Исполнителю:</w:t>
            </w:r>
          </w:p>
          <w:p w:rsidR="002C645D" w:rsidRDefault="002C645D" w:rsidP="008C1681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C1681">
              <w:rPr>
                <w:rFonts w:ascii="Times New Roman" w:hAnsi="Times New Roman" w:cs="Times New Roman"/>
                <w:sz w:val="26"/>
                <w:szCs w:val="26"/>
              </w:rPr>
              <w:t>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государственный технологический университет</w:t>
            </w:r>
            <w:r w:rsidRPr="008C16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645D" w:rsidRDefault="002C645D" w:rsidP="008C1681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220006, г. Минск, ул. Свердлова, 13-а</w:t>
            </w:r>
          </w:p>
          <w:p w:rsidR="002C645D" w:rsidRPr="008C1681" w:rsidRDefault="002C645D" w:rsidP="008C1681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УНП 100354659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 xml:space="preserve">безвозмездная передача третьим лицам имущественных </w:t>
            </w:r>
            <w:r w:rsidRPr="0044690A">
              <w:rPr>
                <w:sz w:val="26"/>
                <w:szCs w:val="26"/>
              </w:rPr>
              <w:lastRenderedPageBreak/>
              <w:t>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Коммерциализацию  результатов осуществить в сроки, определенные Сводным планом выпуска вновь освоенной продукции</w:t>
            </w:r>
            <w:r w:rsidRPr="00446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</w:t>
            </w:r>
            <w:r w:rsidRPr="00446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«Устойчивое использование природных ресурсов и охрана окружающей среды»  Государственной научно-технической программы «Разработка и освоение инновационных технологий комплексного использования и глубокой переработки природных ресурсов, определение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предельных антропогенных нагрузок на хозяйственно значимые экосистемы» на 2016 - 2020 годы  («Природопользование и экологические риски», 2016-2020 гг.).</w:t>
            </w:r>
            <w:proofErr w:type="gramEnd"/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923DAD">
            <w:pPr>
              <w:shd w:val="clear" w:color="auto" w:fill="FFFFFF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2019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2.2.2 </w:t>
            </w:r>
          </w:p>
          <w:p w:rsidR="002C645D" w:rsidRDefault="002C645D" w:rsidP="005A2F16">
            <w:pPr>
              <w:spacing w:line="240" w:lineRule="exact"/>
              <w:ind w:left="-57" w:right="-75"/>
              <w:jc w:val="both"/>
              <w:rPr>
                <w:bCs/>
                <w:i/>
                <w:sz w:val="26"/>
                <w:szCs w:val="26"/>
              </w:rPr>
            </w:pPr>
            <w:r w:rsidRPr="00A67147">
              <w:rPr>
                <w:bCs/>
                <w:i/>
                <w:sz w:val="26"/>
                <w:szCs w:val="26"/>
              </w:rPr>
              <w:t>Разработать и внедрить комплексный подход восстановления нарушенных экосистем</w:t>
            </w:r>
            <w:r w:rsidRPr="00A67147">
              <w:rPr>
                <w:bCs/>
                <w:i/>
                <w:sz w:val="26"/>
                <w:szCs w:val="26"/>
              </w:rPr>
              <w:br/>
              <w:t>в местах добычи полезных ископаемых</w:t>
            </w:r>
          </w:p>
          <w:p w:rsidR="002C645D" w:rsidRPr="0042488E" w:rsidRDefault="002C645D" w:rsidP="00A67147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2488E">
              <w:rPr>
                <w:sz w:val="26"/>
                <w:szCs w:val="26"/>
              </w:rPr>
              <w:t>Отчет о НИР (заключительный) – 1.</w:t>
            </w:r>
          </w:p>
          <w:p w:rsidR="002C645D" w:rsidRPr="0042488E" w:rsidRDefault="002C645D" w:rsidP="00A67147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2488E">
              <w:rPr>
                <w:sz w:val="26"/>
                <w:szCs w:val="26"/>
              </w:rPr>
              <w:t>Оценка альтернатив прогнозируемого состояния нарушенных экосистем – 1.</w:t>
            </w:r>
          </w:p>
          <w:p w:rsidR="002C645D" w:rsidRPr="0042488E" w:rsidRDefault="002C645D" w:rsidP="00A67147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2488E">
              <w:rPr>
                <w:sz w:val="26"/>
                <w:szCs w:val="26"/>
              </w:rPr>
              <w:lastRenderedPageBreak/>
              <w:t>Модель комплексного функционального использования территории на краткосрочный период, разработанная с учетом оцененных альтернатив – 1.</w:t>
            </w:r>
          </w:p>
          <w:p w:rsidR="002C645D" w:rsidRPr="0042488E" w:rsidRDefault="002C645D" w:rsidP="00A67147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2488E">
              <w:rPr>
                <w:sz w:val="26"/>
                <w:szCs w:val="26"/>
              </w:rPr>
              <w:t>Модель комплексного функционального использования территории на долгосрочный период, разработанная с учетом оцененных альтернатив – 1.</w:t>
            </w:r>
          </w:p>
          <w:p w:rsidR="002C645D" w:rsidRPr="00A67147" w:rsidRDefault="002C645D" w:rsidP="00A67147">
            <w:pPr>
              <w:spacing w:line="240" w:lineRule="exact"/>
              <w:ind w:left="-57" w:right="-75"/>
              <w:jc w:val="both"/>
              <w:rPr>
                <w:i/>
                <w:spacing w:val="-4"/>
                <w:sz w:val="26"/>
                <w:szCs w:val="26"/>
              </w:rPr>
            </w:pPr>
            <w:r w:rsidRPr="0042488E">
              <w:rPr>
                <w:sz w:val="26"/>
                <w:szCs w:val="26"/>
              </w:rPr>
              <w:t xml:space="preserve">Алгоритм проведения мониторинга окружающей среды территории для оценки динамики состояния экосистем и оценки </w:t>
            </w:r>
            <w:proofErr w:type="gramStart"/>
            <w:r w:rsidRPr="0042488E">
              <w:rPr>
                <w:sz w:val="26"/>
                <w:szCs w:val="26"/>
              </w:rPr>
              <w:t xml:space="preserve">эффективности </w:t>
            </w:r>
            <w:r w:rsidRPr="0042488E">
              <w:rPr>
                <w:bCs/>
                <w:sz w:val="26"/>
                <w:szCs w:val="26"/>
              </w:rPr>
              <w:t>внедрения комплексного подхода восстановления нарушенных экосистем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>Договор от 20.06.2016 № 25/8/6/2016</w:t>
            </w:r>
            <w:r>
              <w:rPr>
                <w:sz w:val="26"/>
                <w:szCs w:val="26"/>
              </w:rPr>
              <w:t xml:space="preserve"> (доп. соглашение от 01.11.2016 № 2)</w:t>
            </w:r>
          </w:p>
          <w:p w:rsidR="002C645D" w:rsidRDefault="002C645D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10 000,00</w:t>
            </w:r>
          </w:p>
          <w:p w:rsidR="000F2E31" w:rsidRDefault="000F2E31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(доп. соглашение от 10.01.2017 № 3)</w:t>
            </w:r>
          </w:p>
          <w:p w:rsidR="000F2E31" w:rsidRPr="0044690A" w:rsidRDefault="000F2E31" w:rsidP="007B25FA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35733B" w:rsidP="007B25FA">
            <w:pPr>
              <w:pStyle w:val="ConsPlusCell"/>
              <w:spacing w:line="240" w:lineRule="exact"/>
              <w:ind w:left="-75" w:right="-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C645D" w:rsidRPr="0044690A">
              <w:rPr>
                <w:sz w:val="26"/>
                <w:szCs w:val="26"/>
              </w:rPr>
              <w:t>ротокол НТС от  01.11.2016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  <w:r w:rsidRPr="0044690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Заказчику</w:t>
            </w:r>
            <w:r w:rsidRPr="00446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УНП 100519825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90A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Способы: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t xml:space="preserve">безвозмездная </w:t>
            </w:r>
            <w:r w:rsidRPr="0044690A">
              <w:rPr>
                <w:sz w:val="26"/>
                <w:szCs w:val="26"/>
              </w:rPr>
              <w:lastRenderedPageBreak/>
              <w:t>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2C645D" w:rsidRPr="0044690A" w:rsidRDefault="002C645D" w:rsidP="007B25FA">
            <w:pPr>
              <w:pStyle w:val="ConsPlusNonformat"/>
              <w:spacing w:line="240" w:lineRule="exact"/>
              <w:ind w:left="-75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90A">
              <w:rPr>
                <w:rFonts w:ascii="Times New Roman" w:hAnsi="Times New Roman" w:cs="Times New Roman"/>
                <w:sz w:val="26"/>
                <w:szCs w:val="26"/>
              </w:rPr>
              <w:t>Коммерциализацию  результатов осуществить в сроки, определенные Сводным планом выпуска вновь освоенной продукции</w:t>
            </w:r>
            <w:r w:rsidRPr="00446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</w:t>
            </w:r>
            <w:r w:rsidRPr="00446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t xml:space="preserve">«Устойчивое использование природных ресурсов и охрана окружающей среды»  Государственной научно-технической программы «Разработка и освоение инновационных технологий комплексного использования и глубокой переработки </w:t>
            </w:r>
            <w:r w:rsidRPr="0044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природных ресурсов, определение предельных антропогенных нагрузок на хозяйственно значимые экосистемы» на 2016 - 2020 годы  («Природопользование и экологические риски», 2016-2020 гг.).</w:t>
            </w:r>
            <w:proofErr w:type="gramEnd"/>
          </w:p>
          <w:p w:rsidR="002C645D" w:rsidRPr="0044690A" w:rsidRDefault="002C645D" w:rsidP="007B25FA">
            <w:pPr>
              <w:autoSpaceDE w:val="0"/>
              <w:autoSpaceDN w:val="0"/>
              <w:adjustRightInd w:val="0"/>
              <w:spacing w:line="240" w:lineRule="exact"/>
              <w:ind w:left="-75" w:right="-74" w:firstLine="1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7B25F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2C645D" w:rsidP="008C1681">
            <w:pPr>
              <w:shd w:val="clear" w:color="auto" w:fill="FFFFFF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346789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346789" w:rsidP="00346789">
            <w:pPr>
              <w:spacing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2.2.3 «Разработать и освоить технологию получения транспортной тары (поддоны и контейнеры) на основе полимерсодержащих отходов аккумуляторных батарей»</w:t>
            </w:r>
          </w:p>
          <w:p w:rsidR="00346789" w:rsidRPr="00346789" w:rsidRDefault="00346789" w:rsidP="00346789">
            <w:pPr>
              <w:spacing w:line="240" w:lineRule="exact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выполнения: </w:t>
            </w:r>
            <w:r w:rsidRPr="00346789">
              <w:rPr>
                <w:sz w:val="26"/>
                <w:szCs w:val="26"/>
              </w:rPr>
              <w:t>3 кв. 2017 г. – 2 кв. 2019 г.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Отчет о НИОКР (заключительный) – 1.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Техническое задание на закупку оборудования – 1.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Конструкторская документация на продукцию -  1 комплект.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Конструкторская документация на технологическое оснащение - 4 комплекта.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 xml:space="preserve">Технологическая документация для </w:t>
            </w:r>
            <w:r w:rsidRPr="00346789">
              <w:rPr>
                <w:sz w:val="26"/>
                <w:szCs w:val="26"/>
              </w:rPr>
              <w:lastRenderedPageBreak/>
              <w:t>производства продукции - 1 комплект.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Проект технических условий на продукцию - 1.</w:t>
            </w:r>
          </w:p>
          <w:p w:rsidR="00346789" w:rsidRPr="00346789" w:rsidRDefault="00346789" w:rsidP="00346789">
            <w:pPr>
              <w:pStyle w:val="a6"/>
              <w:spacing w:after="0" w:line="240" w:lineRule="exact"/>
              <w:ind w:left="-57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Продукция – транспортная тара (поддоны и контейнеры).</w:t>
            </w:r>
          </w:p>
          <w:p w:rsidR="00346789" w:rsidRPr="00346789" w:rsidRDefault="00346789" w:rsidP="005A2F16">
            <w:pPr>
              <w:spacing w:line="240" w:lineRule="exact"/>
              <w:ind w:left="-57" w:right="-75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346789" w:rsidP="0034678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44690A">
              <w:rPr>
                <w:sz w:val="26"/>
                <w:szCs w:val="26"/>
              </w:rPr>
              <w:lastRenderedPageBreak/>
              <w:t>Договор от 20.06.2016 № 25/8/6/2016</w:t>
            </w:r>
            <w:r>
              <w:rPr>
                <w:sz w:val="26"/>
                <w:szCs w:val="26"/>
              </w:rPr>
              <w:t xml:space="preserve"> (доп. соглашение от 11.08.2017 № 5)</w:t>
            </w:r>
          </w:p>
          <w:p w:rsidR="00346789" w:rsidRPr="00AF28C8" w:rsidRDefault="00346789" w:rsidP="0034678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/б 34 000,00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346789" w:rsidP="00D32421">
            <w:pPr>
              <w:pStyle w:val="ConsPlusCell"/>
              <w:spacing w:line="240" w:lineRule="exact"/>
              <w:ind w:left="-75" w:right="-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Протокол НТС от </w:t>
            </w:r>
            <w:r w:rsidRPr="00346789">
              <w:rPr>
                <w:sz w:val="26"/>
                <w:szCs w:val="26"/>
              </w:rPr>
              <w:t>10.08.2017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права принадлежат  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509B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Исполнителю: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>220006, г. Минск, ул. Свердлова, 13-а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>УНП 100354659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b/>
                <w:sz w:val="26"/>
                <w:szCs w:val="26"/>
              </w:rPr>
            </w:pP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6F509B" w:rsidRDefault="002C645D" w:rsidP="006F509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B" w:rsidRPr="006F509B" w:rsidRDefault="006F509B" w:rsidP="006F509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6F509B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6F509B" w:rsidRPr="006F509B" w:rsidRDefault="006F509B" w:rsidP="006F509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6F509B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НТД;</w:t>
            </w:r>
          </w:p>
          <w:p w:rsidR="006F509B" w:rsidRPr="006F509B" w:rsidRDefault="006F509B" w:rsidP="006F509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6F509B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</w:t>
            </w:r>
            <w:r w:rsidRPr="006F509B">
              <w:rPr>
                <w:sz w:val="26"/>
                <w:szCs w:val="26"/>
              </w:rPr>
              <w:lastRenderedPageBreak/>
              <w:t>данных результатов с условием последующей их коммерциализации приобретателем этих прав.</w:t>
            </w:r>
          </w:p>
          <w:p w:rsidR="006F509B" w:rsidRPr="006F509B" w:rsidRDefault="006F509B" w:rsidP="006F509B">
            <w:pPr>
              <w:pStyle w:val="ConsPlusNonformat"/>
              <w:spacing w:line="240" w:lineRule="exact"/>
              <w:ind w:left="-74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509B">
              <w:rPr>
                <w:rFonts w:ascii="Times New Roman" w:hAnsi="Times New Roman" w:cs="Times New Roman"/>
                <w:sz w:val="26"/>
                <w:szCs w:val="26"/>
              </w:rPr>
              <w:t>Коммерциализацию  результатов осуществить в сроки, определенные Сводным планом выпуска вновь освоенной продукции</w:t>
            </w:r>
            <w:r w:rsidRPr="006F5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</w:t>
            </w:r>
            <w:r w:rsidRPr="006F5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50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F509B">
              <w:rPr>
                <w:rFonts w:ascii="Times New Roman" w:hAnsi="Times New Roman" w:cs="Times New Roman"/>
                <w:sz w:val="26"/>
                <w:szCs w:val="26"/>
              </w:rPr>
              <w:t xml:space="preserve">«Устойчивое использование природных ресурсов и охрана окружающей среды»  Государственной научно-технической программы «Разработка и освоение инновационных технологий комплексного использования и глубокой переработки природных ресурсов, определение предельных антропогенных нагрузок на хозяйственно значимые экосистемы» на </w:t>
            </w:r>
            <w:r w:rsidRPr="006F50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2016 - 2020 годы  («Природопользование и экологические риски», 2016-2020 гг.).</w:t>
            </w:r>
            <w:proofErr w:type="gramEnd"/>
          </w:p>
          <w:p w:rsidR="002C645D" w:rsidRPr="006F509B" w:rsidRDefault="002C645D" w:rsidP="006F509B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6F509B" w:rsidRDefault="002C645D" w:rsidP="006F509B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446592" w:rsidRDefault="000F2E31" w:rsidP="00446592">
            <w:pPr>
              <w:shd w:val="clear" w:color="auto" w:fill="FFFFFF"/>
              <w:spacing w:line="240" w:lineRule="exact"/>
              <w:ind w:left="-102" w:right="-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Коммерциализация 2019-2023 годы</w:t>
            </w:r>
          </w:p>
        </w:tc>
      </w:tr>
      <w:tr w:rsidR="002C645D" w:rsidRPr="00AF28C8" w:rsidTr="000D1954">
        <w:trPr>
          <w:trHeight w:val="766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Pr="00AF28C8" w:rsidRDefault="002C645D" w:rsidP="00F23B8F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28C8">
              <w:rPr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Национальный </w:t>
            </w:r>
            <w:hyperlink r:id="rId27" w:history="1">
              <w:r w:rsidRPr="00AF28C8">
                <w:rPr>
                  <w:b/>
                  <w:bCs/>
                  <w:color w:val="000000"/>
                  <w:sz w:val="26"/>
                  <w:szCs w:val="26"/>
                  <w:lang w:eastAsia="en-US"/>
                </w:rPr>
                <w:t>план</w:t>
              </w:r>
            </w:hyperlink>
            <w:r w:rsidRPr="00AF28C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выполнения обязательств, принятых Республикой Беларусь по реализации положений Стокгольмской конвенции о стойких органических загрязнителях, в 2011 - 2015 годах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</w:p>
        </w:tc>
      </w:tr>
      <w:tr w:rsidR="002C645D" w:rsidRPr="00AF28C8" w:rsidTr="002C5928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Обобщенная информация проведения инвентаризации стойких органических загрязнителей, дополнительно включенных в приложения</w:t>
            </w:r>
            <w:proofErr w:type="gramStart"/>
            <w:r w:rsidRPr="00AF28C8">
              <w:rPr>
                <w:sz w:val="26"/>
                <w:szCs w:val="26"/>
              </w:rPr>
              <w:t xml:space="preserve"> А</w:t>
            </w:r>
            <w:proofErr w:type="gramEnd"/>
            <w:r w:rsidRPr="00AF28C8">
              <w:rPr>
                <w:sz w:val="26"/>
                <w:szCs w:val="26"/>
              </w:rPr>
              <w:t xml:space="preserve">, В и С к Стокгольмской конвенции о СОЗ, включая </w:t>
            </w:r>
          </w:p>
          <w:p w:rsidR="002C645D" w:rsidRPr="00AF28C8" w:rsidRDefault="002C645D" w:rsidP="00F23B8F">
            <w:pPr>
              <w:pStyle w:val="a6"/>
              <w:spacing w:after="0" w:line="240" w:lineRule="exact"/>
              <w:ind w:left="-68" w:right="67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инвентаризационные формы.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Проект ТКП </w:t>
            </w:r>
            <w:r w:rsidRPr="00AF28C8">
              <w:rPr>
                <w:spacing w:val="-6"/>
                <w:sz w:val="26"/>
                <w:szCs w:val="26"/>
              </w:rPr>
              <w:t>«Охрана окружающей среды и природопользование. Отходы. Правила проведения инвентаризации стойких органических загрязнителей, дополнительно включенных в Стокгольмскую конвенцию о СОЗ»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Договор 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 419-12-20/2/1.7/2012 от 26.03.2012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60,0 млн.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Протокол от 26.03.2012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УНП 100519825 </w:t>
            </w:r>
            <w:r w:rsidRPr="00AF28C8">
              <w:rPr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Исполнителю: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C645D" w:rsidRPr="00AF28C8" w:rsidRDefault="002C645D" w:rsidP="00F23B8F">
            <w:pPr>
              <w:pStyle w:val="10"/>
              <w:spacing w:line="240" w:lineRule="exact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AF28C8">
                <w:rPr>
                  <w:sz w:val="26"/>
                  <w:szCs w:val="26"/>
                </w:rPr>
                <w:t>220114, г</w:t>
              </w:r>
            </w:smartTag>
            <w:r w:rsidRPr="00AF28C8">
              <w:rPr>
                <w:sz w:val="26"/>
                <w:szCs w:val="26"/>
              </w:rPr>
              <w:t>. Минск, ул. Ф.Скорины, 10.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100289079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Способы: использование данных результатов для собственных нужд;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сдачи - приемки Минприроды от 4.12.2013 № 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2C5928" w:rsidRDefault="002C645D" w:rsidP="002C5928">
            <w:pPr>
              <w:pStyle w:val="ConsPlusCell"/>
              <w:spacing w:line="240" w:lineRule="exact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К</w:t>
            </w:r>
            <w:r w:rsidRPr="002C5928">
              <w:rPr>
                <w:b/>
                <w:spacing w:val="-6"/>
                <w:sz w:val="26"/>
                <w:szCs w:val="26"/>
              </w:rPr>
              <w:t>оммерциализаци</w:t>
            </w:r>
            <w:r>
              <w:rPr>
                <w:b/>
                <w:spacing w:val="-6"/>
                <w:sz w:val="26"/>
                <w:szCs w:val="26"/>
              </w:rPr>
              <w:t>я</w:t>
            </w:r>
            <w:r w:rsidRPr="002C5928">
              <w:rPr>
                <w:b/>
                <w:spacing w:val="-6"/>
                <w:sz w:val="26"/>
                <w:szCs w:val="26"/>
              </w:rPr>
              <w:t xml:space="preserve"> завершен</w:t>
            </w:r>
            <w:r>
              <w:rPr>
                <w:b/>
                <w:spacing w:val="-6"/>
                <w:sz w:val="26"/>
                <w:szCs w:val="26"/>
              </w:rPr>
              <w:t>а</w:t>
            </w:r>
            <w:r w:rsidRPr="002C5928">
              <w:rPr>
                <w:b/>
                <w:spacing w:val="-6"/>
                <w:sz w:val="26"/>
                <w:szCs w:val="26"/>
              </w:rPr>
              <w:t>.</w:t>
            </w:r>
          </w:p>
          <w:p w:rsidR="002C645D" w:rsidRDefault="002C645D" w:rsidP="008C74E3">
            <w:pPr>
              <w:pStyle w:val="ConsPlusCell"/>
              <w:spacing w:line="240" w:lineRule="exact"/>
              <w:ind w:left="-93"/>
              <w:jc w:val="both"/>
              <w:rPr>
                <w:spacing w:val="-6"/>
                <w:sz w:val="26"/>
                <w:szCs w:val="26"/>
              </w:rPr>
            </w:pPr>
            <w:r w:rsidRPr="00AF28C8">
              <w:rPr>
                <w:spacing w:val="-6"/>
                <w:sz w:val="26"/>
                <w:szCs w:val="26"/>
              </w:rPr>
              <w:t>ТКП 17.11-06-2012 (02120) «Охрана окружающей среды и природопользование. Отходы. Правила проведения инвентаризации стойких органических загрязнителей, дополнительно включенных в Стокгольмскую конвенцию о СОЗ»</w:t>
            </w:r>
            <w:r>
              <w:rPr>
                <w:spacing w:val="-6"/>
                <w:sz w:val="26"/>
                <w:szCs w:val="26"/>
              </w:rPr>
              <w:t>,</w:t>
            </w:r>
            <w:r w:rsidRPr="00AF28C8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AF28C8">
              <w:rPr>
                <w:spacing w:val="-6"/>
                <w:sz w:val="26"/>
                <w:szCs w:val="26"/>
              </w:rPr>
              <w:t>утвержден</w:t>
            </w:r>
            <w:proofErr w:type="gramEnd"/>
            <w:r w:rsidRPr="00AF28C8">
              <w:rPr>
                <w:spacing w:val="-6"/>
                <w:sz w:val="26"/>
                <w:szCs w:val="26"/>
              </w:rPr>
              <w:t xml:space="preserve"> постановлением Минприроды  от 26.12.2012 №19-Т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:rsidR="002C645D" w:rsidRPr="00AF28C8" w:rsidRDefault="002C645D" w:rsidP="0099724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В 2013 году выполнена рассылка запросов на 301 предприятие. Проведены консультации ГНУ «Институт природопользования НАН Беларуси» для специалистов предприятий по вопросам Актов инвентаризации СОЗ и по состоянию на 01.12.2013 получено </w:t>
            </w:r>
            <w:r>
              <w:rPr>
                <w:spacing w:val="-6"/>
                <w:sz w:val="26"/>
                <w:szCs w:val="26"/>
              </w:rPr>
              <w:lastRenderedPageBreak/>
              <w:t>478 ответов. Предварительной инвентаризацией охвачены предприятия следующих министерств: Минтранс – 99, Госкомвоенпром – 20, Концерн «Беллегпром» - 37, Концерн Беллесбумпром« - 23, Белнефтехим  - 28, Минстрой архитектуры – 18, Минпром – 60, Минсвязи и информатизации – 27, Минэнерго – 90,0 УДП – 21, прочие – 44. (примеры писем: от 18.03.2013 № 220-01-15/308, от 02.05.2013 № 220-01-16/470 и др.)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D" w:rsidRDefault="002C645D" w:rsidP="00E90B3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lastRenderedPageBreak/>
              <w:t>Государственная программа научных исследований на 2011-2015 гг. «Химические технологии и материалы, природно-ресурсный потенциал», подпрограмма 5 «Природно-ресурсный потенциал», раздел 4 «Геологические модели»</w:t>
            </w:r>
          </w:p>
          <w:p w:rsidR="002C645D" w:rsidRDefault="002C645D" w:rsidP="00E90B3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</w:p>
          <w:p w:rsidR="002C645D" w:rsidRPr="006E3050" w:rsidRDefault="002C645D" w:rsidP="00E90B3E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Полученные результаты не подлежат обязательной коммерциализации, в соответствии с Указом президента Республики Беларусь от 04.02.2013 № 59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D" w:rsidRPr="00AF28C8" w:rsidRDefault="002C645D" w:rsidP="00E90B3E">
            <w:pPr>
              <w:pStyle w:val="ConsPlusCell"/>
              <w:spacing w:line="240" w:lineRule="exact"/>
              <w:ind w:left="-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 год</w:t>
            </w:r>
          </w:p>
        </w:tc>
      </w:tr>
      <w:tr w:rsidR="002C645D" w:rsidRPr="00AF28C8" w:rsidTr="00400200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4.01 </w:t>
            </w:r>
          </w:p>
          <w:p w:rsidR="002C645D" w:rsidRPr="00AF28C8" w:rsidRDefault="002C645D" w:rsidP="00F2296C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Атрибутивные данные по калиенасыщенности разреза ритмопачек.</w:t>
            </w:r>
          </w:p>
          <w:p w:rsidR="002C645D" w:rsidRPr="00AF28C8" w:rsidRDefault="002C645D" w:rsidP="00F2296C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Схематические карты калиенасыщенности разреза ритмопачек.</w:t>
            </w:r>
          </w:p>
          <w:p w:rsidR="002C645D" w:rsidRPr="00AF28C8" w:rsidRDefault="002C645D" w:rsidP="00F2296C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Уточненная схематическая карта районирования с учетом данных по калиенасыщенности разреза.</w:t>
            </w:r>
          </w:p>
          <w:p w:rsidR="002C645D" w:rsidRPr="00AF28C8" w:rsidRDefault="002C645D" w:rsidP="00F2296C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Комплект таблиц по основным геолого-геохимическим параметрам калийных слоев продуктивного пласта горизонта </w:t>
            </w:r>
            <w:r w:rsidRPr="00AF28C8">
              <w:rPr>
                <w:sz w:val="26"/>
                <w:szCs w:val="26"/>
                <w:lang w:val="en-US"/>
              </w:rPr>
              <w:t>IV</w:t>
            </w:r>
            <w:r w:rsidRPr="00AF28C8">
              <w:rPr>
                <w:sz w:val="26"/>
                <w:szCs w:val="26"/>
              </w:rPr>
              <w:t>-п.</w:t>
            </w:r>
          </w:p>
          <w:p w:rsidR="002C645D" w:rsidRPr="00AF28C8" w:rsidRDefault="002C645D" w:rsidP="00F2296C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Схемы сопоставления детализированных на основе микрофациального анализа разрезов калийных слоев горизонта </w:t>
            </w:r>
            <w:r w:rsidRPr="00AF28C8">
              <w:rPr>
                <w:sz w:val="26"/>
                <w:szCs w:val="26"/>
                <w:lang w:val="en-US"/>
              </w:rPr>
              <w:t>IV</w:t>
            </w:r>
            <w:r w:rsidRPr="00AF28C8">
              <w:rPr>
                <w:sz w:val="26"/>
                <w:szCs w:val="26"/>
              </w:rPr>
              <w:t>-п с учетом выделенных типовых разрезов.</w:t>
            </w:r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</w:t>
            </w:r>
            <w:r w:rsidRPr="00AF28C8">
              <w:rPr>
                <w:sz w:val="26"/>
                <w:szCs w:val="26"/>
                <w:lang w:val="be-BY"/>
              </w:rPr>
              <w:t>тчет, содержащий</w:t>
            </w:r>
            <w:r w:rsidRPr="00AF28C8">
              <w:rPr>
                <w:sz w:val="26"/>
                <w:szCs w:val="26"/>
              </w:rPr>
              <w:t xml:space="preserve"> оценку стадийности формирования калийных залежей и рекомендации по их освоению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 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200,0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НТС Департамента по геологии Минприроды 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115E6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</w:p>
          <w:p w:rsidR="002C645D" w:rsidRPr="00AF28C8" w:rsidRDefault="002C645D" w:rsidP="00B115E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400200" w:rsidRDefault="002C645D" w:rsidP="00400200">
            <w:pPr>
              <w:pStyle w:val="ConsPlusCell"/>
              <w:spacing w:line="240" w:lineRule="exact"/>
              <w:ind w:right="-74"/>
              <w:jc w:val="both"/>
              <w:rPr>
                <w:b/>
                <w:sz w:val="26"/>
                <w:szCs w:val="26"/>
              </w:rPr>
            </w:pPr>
            <w:r w:rsidRPr="00400200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 xml:space="preserve">Полученные данные рекомендовано использовать при подготовке к разработке Петриковского месторождения и составления технологической схемы </w:t>
            </w:r>
            <w:proofErr w:type="gramStart"/>
            <w:r w:rsidRPr="00400200">
              <w:rPr>
                <w:sz w:val="26"/>
                <w:szCs w:val="26"/>
              </w:rPr>
              <w:t>переработки</w:t>
            </w:r>
            <w:proofErr w:type="gramEnd"/>
            <w:r w:rsidRPr="00400200">
              <w:rPr>
                <w:sz w:val="26"/>
                <w:szCs w:val="26"/>
              </w:rPr>
              <w:t xml:space="preserve"> калийных руд с </w:t>
            </w:r>
            <w:r w:rsidRPr="00400200">
              <w:rPr>
                <w:sz w:val="26"/>
                <w:szCs w:val="26"/>
              </w:rPr>
              <w:lastRenderedPageBreak/>
              <w:t>целью повышения эффективности геологоразведочных работ и принятия управленческих решений.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>Результаты НИР (4.01) 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период до 2020 года (в 2014 г.)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>НИР «Разработка классификаций и создание атласа структур и текстур магматических, метаморфических и галогенных пород Беларуси» Мероприятие 32. Региональное изучение недр. Геофизические, геолого-съемочные и геолого-поисковые работы.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>Для атласа галогенных пород Беларуси использовались результаты минералого-петрографических исследований калийных и калийно-</w:t>
            </w:r>
            <w:r w:rsidRPr="00400200">
              <w:rPr>
                <w:sz w:val="26"/>
                <w:szCs w:val="26"/>
              </w:rPr>
              <w:lastRenderedPageBreak/>
              <w:t>магниевых пород и их генетическая классификация.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 xml:space="preserve">НИР «Изучение особенностей геологического строения галитовой субформации </w:t>
            </w:r>
            <w:proofErr w:type="gramStart"/>
            <w:r w:rsidRPr="00400200">
              <w:rPr>
                <w:sz w:val="26"/>
                <w:szCs w:val="26"/>
              </w:rPr>
              <w:t>Север-ной</w:t>
            </w:r>
            <w:proofErr w:type="gramEnd"/>
            <w:r w:rsidRPr="00400200">
              <w:rPr>
                <w:sz w:val="26"/>
                <w:szCs w:val="26"/>
              </w:rPr>
              <w:t xml:space="preserve"> зоны ступеней Припятского прогиба с целью выявления новых типов ловушек углеводородов». Мероприятие 33. Наращивание собственного топливно-энергетического потенциала (бурые угли, горючие сланцы, нефть).</w:t>
            </w:r>
          </w:p>
          <w:p w:rsidR="002C645D" w:rsidRPr="00400200" w:rsidRDefault="002C645D" w:rsidP="00400200">
            <w:pPr>
              <w:spacing w:line="240" w:lineRule="exact"/>
              <w:ind w:right="-74"/>
              <w:rPr>
                <w:sz w:val="26"/>
                <w:szCs w:val="26"/>
              </w:rPr>
            </w:pPr>
            <w:r w:rsidRPr="00400200">
              <w:rPr>
                <w:sz w:val="26"/>
                <w:szCs w:val="26"/>
              </w:rPr>
              <w:t>Карты распространения вмещающих соленосных отложений по территории  Центральной  зоны (Внутреннего грабена) Припятского прогиба, структурные карты и разрезы.</w:t>
            </w:r>
          </w:p>
          <w:p w:rsidR="002C645D" w:rsidRPr="00400200" w:rsidRDefault="002C645D" w:rsidP="00B115E6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</w:p>
        </w:tc>
      </w:tr>
      <w:tr w:rsidR="002C645D" w:rsidRPr="00AF28C8" w:rsidTr="00400200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4.02 </w:t>
            </w:r>
          </w:p>
          <w:p w:rsidR="002C645D" w:rsidRPr="00AF28C8" w:rsidRDefault="002C645D" w:rsidP="00400200">
            <w:pPr>
              <w:shd w:val="clear" w:color="auto" w:fill="E5DFEC" w:themeFill="accent4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Набор изотопных индикаторов (</w:t>
            </w:r>
            <w:r w:rsidRPr="00AF28C8">
              <w:rPr>
                <w:sz w:val="26"/>
                <w:szCs w:val="26"/>
                <w:vertAlign w:val="superscript"/>
              </w:rPr>
              <w:t>34</w:t>
            </w:r>
            <w:r w:rsidRPr="00AF28C8">
              <w:rPr>
                <w:sz w:val="26"/>
                <w:szCs w:val="26"/>
                <w:lang w:val="en-US"/>
              </w:rPr>
              <w:t>S</w:t>
            </w:r>
            <w:r w:rsidRPr="00AF28C8">
              <w:rPr>
                <w:sz w:val="26"/>
                <w:szCs w:val="26"/>
              </w:rPr>
              <w:t>/</w:t>
            </w:r>
            <w:r w:rsidRPr="00AF28C8">
              <w:rPr>
                <w:sz w:val="26"/>
                <w:szCs w:val="26"/>
                <w:vertAlign w:val="superscript"/>
              </w:rPr>
              <w:t>32</w:t>
            </w:r>
            <w:r w:rsidRPr="00AF28C8">
              <w:rPr>
                <w:sz w:val="26"/>
                <w:szCs w:val="26"/>
                <w:lang w:val="en-US"/>
              </w:rPr>
              <w:t>S</w:t>
            </w:r>
            <w:r w:rsidRPr="00AF28C8">
              <w:rPr>
                <w:sz w:val="26"/>
                <w:szCs w:val="26"/>
              </w:rPr>
              <w:t>)</w:t>
            </w:r>
            <w:r w:rsidRPr="00AF28C8">
              <w:rPr>
                <w:sz w:val="26"/>
                <w:szCs w:val="26"/>
                <w:vertAlign w:val="superscript"/>
              </w:rPr>
              <w:t xml:space="preserve"> </w:t>
            </w:r>
            <w:r w:rsidRPr="00AF28C8">
              <w:rPr>
                <w:sz w:val="26"/>
                <w:szCs w:val="26"/>
              </w:rPr>
              <w:t>палеогеографических условий пермского галогенеза на территории Припятского прогиба.</w:t>
            </w:r>
          </w:p>
          <w:p w:rsidR="002C645D" w:rsidRPr="00AF28C8" w:rsidRDefault="002C645D" w:rsidP="00400200">
            <w:pPr>
              <w:shd w:val="clear" w:color="auto" w:fill="E5DFEC" w:themeFill="accent4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Набор изотопных индикаторов (</w:t>
            </w:r>
            <w:r w:rsidRPr="00AF28C8">
              <w:rPr>
                <w:sz w:val="26"/>
                <w:szCs w:val="26"/>
                <w:vertAlign w:val="superscript"/>
              </w:rPr>
              <w:t>34</w:t>
            </w:r>
            <w:r w:rsidRPr="00AF28C8">
              <w:rPr>
                <w:sz w:val="26"/>
                <w:szCs w:val="26"/>
                <w:lang w:val="en-US"/>
              </w:rPr>
              <w:t>S</w:t>
            </w:r>
            <w:r w:rsidRPr="00AF28C8">
              <w:rPr>
                <w:sz w:val="26"/>
                <w:szCs w:val="26"/>
              </w:rPr>
              <w:t>/</w:t>
            </w:r>
            <w:r w:rsidRPr="00AF28C8">
              <w:rPr>
                <w:sz w:val="26"/>
                <w:szCs w:val="26"/>
                <w:vertAlign w:val="superscript"/>
              </w:rPr>
              <w:t>32</w:t>
            </w:r>
            <w:r w:rsidRPr="00AF28C8">
              <w:rPr>
                <w:sz w:val="26"/>
                <w:szCs w:val="26"/>
                <w:lang w:val="en-US"/>
              </w:rPr>
              <w:t>S</w:t>
            </w:r>
            <w:r w:rsidRPr="00AF28C8">
              <w:rPr>
                <w:sz w:val="26"/>
                <w:szCs w:val="26"/>
              </w:rPr>
              <w:t>) палеогеографических условий угленакопления в карбоне и юре на территории Припятского прогиба.</w:t>
            </w:r>
          </w:p>
          <w:p w:rsidR="002C645D" w:rsidRPr="00AF28C8" w:rsidRDefault="002C645D" w:rsidP="00400200">
            <w:pPr>
              <w:shd w:val="clear" w:color="auto" w:fill="E5DFEC" w:themeFill="accent4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Набор изотопных индикаторов (</w:t>
            </w:r>
            <w:r w:rsidRPr="00AF28C8">
              <w:rPr>
                <w:sz w:val="26"/>
                <w:szCs w:val="26"/>
                <w:vertAlign w:val="superscript"/>
              </w:rPr>
              <w:t>13</w:t>
            </w:r>
            <w:r w:rsidRPr="00AF28C8">
              <w:rPr>
                <w:sz w:val="26"/>
                <w:szCs w:val="26"/>
              </w:rPr>
              <w:t>С/</w:t>
            </w:r>
            <w:r w:rsidRPr="00AF28C8">
              <w:rPr>
                <w:sz w:val="26"/>
                <w:szCs w:val="26"/>
                <w:vertAlign w:val="superscript"/>
              </w:rPr>
              <w:t>12</w:t>
            </w:r>
            <w:r w:rsidRPr="00AF28C8">
              <w:rPr>
                <w:sz w:val="26"/>
                <w:szCs w:val="26"/>
              </w:rPr>
              <w:t xml:space="preserve">С, </w:t>
            </w:r>
            <w:r w:rsidRPr="00AF28C8">
              <w:rPr>
                <w:sz w:val="26"/>
                <w:szCs w:val="26"/>
                <w:vertAlign w:val="superscript"/>
              </w:rPr>
              <w:t>18</w:t>
            </w:r>
            <w:r w:rsidRPr="00AF28C8">
              <w:rPr>
                <w:sz w:val="26"/>
                <w:szCs w:val="26"/>
              </w:rPr>
              <w:t>О/</w:t>
            </w:r>
            <w:r w:rsidRPr="00AF28C8">
              <w:rPr>
                <w:sz w:val="26"/>
                <w:szCs w:val="26"/>
                <w:vertAlign w:val="superscript"/>
              </w:rPr>
              <w:t>16</w:t>
            </w:r>
            <w:r w:rsidRPr="00AF28C8">
              <w:rPr>
                <w:sz w:val="26"/>
                <w:szCs w:val="26"/>
              </w:rPr>
              <w:t>О) палеогеографических обстановок четвертичного осадкообразования на  территории Беларуси.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Отчет за год, содержащий оценку возможности применения метода стабильных изотопов для характеристики палеодинамики гидрологического режима озерных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 xml:space="preserve">/б 380,0 </w:t>
            </w:r>
            <w:r w:rsidRPr="00AF28C8">
              <w:rPr>
                <w:sz w:val="26"/>
                <w:szCs w:val="26"/>
              </w:rPr>
              <w:lastRenderedPageBreak/>
              <w:t>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Протокол № 20 26.12.2011 г </w:t>
            </w:r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 НТС Департамента по геологии </w:t>
            </w:r>
            <w:r w:rsidRPr="00AF28C8">
              <w:rPr>
                <w:sz w:val="26"/>
                <w:szCs w:val="26"/>
              </w:rPr>
              <w:lastRenderedPageBreak/>
              <w:t>Минприроды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  <w:p w:rsidR="002C645D" w:rsidRPr="00AF28C8" w:rsidRDefault="002C645D" w:rsidP="006638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B960CC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Протокол заседания Ученого совета от 15.12.2013 № 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645D" w:rsidRPr="00AF28C8" w:rsidRDefault="002C645D" w:rsidP="006638E8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Промежуточный характер, работы продолжены до 2015 года, </w:t>
            </w:r>
            <w:proofErr w:type="gramStart"/>
            <w:r>
              <w:rPr>
                <w:sz w:val="26"/>
                <w:szCs w:val="26"/>
              </w:rPr>
              <w:t>см</w:t>
            </w:r>
            <w:proofErr w:type="gramEnd"/>
            <w:r>
              <w:rPr>
                <w:sz w:val="26"/>
                <w:szCs w:val="26"/>
              </w:rPr>
              <w:t>. отчет 2015 года</w:t>
            </w:r>
          </w:p>
        </w:tc>
      </w:tr>
      <w:tr w:rsidR="002C645D" w:rsidRPr="00AF28C8" w:rsidTr="00950108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4.03 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Петрологические, литологические и изотопно-геохимические параметры магматических и вмещающих их осадочных пород в пределах зон сочленения Припятского прогиба и Белоруской антеклизы (Жлобинская седловина) и Полесской седловины.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Описательная и графическая петролого-геохимическая модели </w:t>
            </w:r>
            <w:r w:rsidRPr="00AF28C8">
              <w:rPr>
                <w:spacing w:val="7"/>
                <w:sz w:val="26"/>
                <w:szCs w:val="26"/>
              </w:rPr>
              <w:t xml:space="preserve">области </w:t>
            </w:r>
            <w:r w:rsidRPr="00AF28C8">
              <w:rPr>
                <w:sz w:val="26"/>
                <w:szCs w:val="26"/>
              </w:rPr>
              <w:t xml:space="preserve">сочленения </w:t>
            </w:r>
            <w:r w:rsidRPr="00AF28C8">
              <w:rPr>
                <w:sz w:val="26"/>
                <w:szCs w:val="26"/>
              </w:rPr>
              <w:lastRenderedPageBreak/>
              <w:t>Припятского прогиба и Белоруской антеклизы (Жлобинская седловина)  и Полесской седловины с восточной частью Северо-Припятского плеча.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отчет, содержащий оценку потенциала исследуемых комплексов пород на полезные ископаемые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.</w:t>
            </w: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240,0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F2296C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НТС Департамента по геологии Минприроды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</w:t>
            </w:r>
            <w:r w:rsidRPr="00AF28C8">
              <w:rPr>
                <w:sz w:val="26"/>
                <w:szCs w:val="26"/>
              </w:rPr>
              <w:lastRenderedPageBreak/>
              <w:t>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  <w:p w:rsidR="002C645D" w:rsidRPr="00AF28C8" w:rsidRDefault="002C645D" w:rsidP="006638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950108">
            <w:pPr>
              <w:spacing w:line="240" w:lineRule="exact"/>
              <w:ind w:left="-74" w:right="-23"/>
              <w:rPr>
                <w:b/>
                <w:sz w:val="26"/>
                <w:szCs w:val="26"/>
              </w:rPr>
            </w:pPr>
            <w:r w:rsidRPr="00ED7468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2C645D" w:rsidRPr="00931227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931227">
              <w:rPr>
                <w:sz w:val="26"/>
                <w:szCs w:val="26"/>
              </w:rPr>
              <w:t>Результаты НИР 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период до 2020 года (в 2014г</w:t>
            </w:r>
            <w:proofErr w:type="gramStart"/>
            <w:r w:rsidRPr="00931227">
              <w:rPr>
                <w:sz w:val="26"/>
                <w:szCs w:val="26"/>
              </w:rPr>
              <w:t>..)</w:t>
            </w:r>
            <w:proofErr w:type="gramEnd"/>
          </w:p>
          <w:p w:rsidR="002C645D" w:rsidRPr="00931227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931227">
              <w:rPr>
                <w:sz w:val="26"/>
                <w:szCs w:val="26"/>
              </w:rPr>
              <w:t xml:space="preserve">НИР «Изучить физико-химические свойства и </w:t>
            </w:r>
            <w:r w:rsidRPr="00931227">
              <w:rPr>
                <w:sz w:val="26"/>
                <w:szCs w:val="26"/>
              </w:rPr>
              <w:lastRenderedPageBreak/>
              <w:t>технологические характеристики сапонитового сырья вендской трапповой формации юго-запада Беларуси». Мероприятие 35. Оценка перспектив территории Беларуси на наличие рудных полезных ископаемых.</w:t>
            </w:r>
          </w:p>
          <w:p w:rsidR="002C645D" w:rsidRPr="00931227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931227">
              <w:rPr>
                <w:sz w:val="26"/>
                <w:szCs w:val="26"/>
              </w:rPr>
              <w:t>Выделены наиболее перспективные на выявление кремнесиликатного, сапонитового и цеолитового сырья горизонты в разрезе туфогенных пород ратайчицкай свиты Полесской седловины в пределах западного склона седловины в области сочленения с Подлясско-Брестской впадиной и Луковско-Ратновским горстом.</w:t>
            </w:r>
          </w:p>
          <w:p w:rsidR="002C645D" w:rsidRPr="00AF28C8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931227">
              <w:rPr>
                <w:sz w:val="26"/>
                <w:szCs w:val="26"/>
              </w:rPr>
              <w:t xml:space="preserve">НИР «Разработка классификаций и создание атласа структур и текстур магматических, метаморфических и галогенных пород Беларуси» Мероприятие 32. Региональное изучение недр. Геофизические, геолого-съемочные и геолого-поисковые </w:t>
            </w:r>
            <w:r w:rsidRPr="00931227">
              <w:rPr>
                <w:sz w:val="26"/>
                <w:szCs w:val="26"/>
              </w:rPr>
              <w:lastRenderedPageBreak/>
              <w:t>работы. - Петрографические характеристики магматических пород.</w:t>
            </w:r>
          </w:p>
        </w:tc>
      </w:tr>
      <w:tr w:rsidR="002C645D" w:rsidRPr="00AF28C8" w:rsidTr="00950108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F23B8F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4.04 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Литологические колонки рудных скважин 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Литологические разрезы рудных зон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Таблицы вещественного состава пород, участвующих в строении Околовской зоны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Заключения о вещественном составе и формационной принадлежности пород, слагающих Околовскую зону и установленных в ней рудопроявлений.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Структурно-металлогеническая карта кристаллического фундамента с прогнознми участками на обнаружение проявлений рудных полезных ископаемых.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отчет, оценку перспектив Околовской и Кореличской  структурно-металлогенических зон кристаллического фундамента Беларуси на дальнейшие поиски полезных ископаемых и рекомендаций для крупномасштабных геолого-съемочных и поисковых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350,0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НТС Департамента по геологии Минприроды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6638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B17C7" w:rsidRDefault="002C645D" w:rsidP="00950108">
            <w:pPr>
              <w:spacing w:line="240" w:lineRule="exact"/>
              <w:ind w:left="-74" w:right="-23"/>
              <w:rPr>
                <w:b/>
                <w:sz w:val="26"/>
                <w:szCs w:val="26"/>
              </w:rPr>
            </w:pPr>
            <w:r w:rsidRPr="00CB17C7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НИР </w:t>
            </w:r>
            <w:r w:rsidRPr="00BD32E9">
              <w:rPr>
                <w:sz w:val="26"/>
                <w:szCs w:val="26"/>
              </w:rPr>
              <w:t>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период до 2020 года (в 2014г.)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t>НИР «Изучение вещественного состава пород и руд, выделенных при проведении поисковых работ на благороднометальное оруденение в зоне Околовской грабенсинклинали и ее сочленения с Рудьмянской шовной структурой, разработка технологической схемы их обогащения». Мероприятие 35. Оценка перспектив территории Беларуси на наличие рудных полезных ископаемых.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lastRenderedPageBreak/>
              <w:t>Структурно-металлогеническая карта сводовой части Белорусского кристаллического массива в масштабе 1:200 000. Новые данные по вещественному составу пород Околовской грабенсинклинали. Детальные геологические разрезы рудных зон используются для уточнения интервалов распространения определенных петрографических разновидностей пород, перспективных на золото-платинометальную минерализацию.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t xml:space="preserve">НИР «Разработка классификаций и создание атласа структур и текстур магматических, метаморфических и галогенных пород Беларуси. Мероприятие 32. Региональное изучение недр. Геофизические, геолого-съемочные и геолого-поисковые работы. </w:t>
            </w:r>
          </w:p>
          <w:p w:rsidR="002C645D" w:rsidRPr="00AF28C8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t xml:space="preserve">Минералого-петрографические и </w:t>
            </w:r>
            <w:r w:rsidRPr="00BD32E9">
              <w:rPr>
                <w:sz w:val="26"/>
                <w:szCs w:val="26"/>
              </w:rPr>
              <w:lastRenderedPageBreak/>
              <w:t>петрохимические характеристики пород кристаллического фундамента.</w:t>
            </w:r>
          </w:p>
        </w:tc>
      </w:tr>
      <w:tr w:rsidR="002C645D" w:rsidRPr="00AF28C8" w:rsidTr="00950108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4.05 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Модели </w:t>
            </w:r>
            <w:proofErr w:type="gramStart"/>
            <w:r w:rsidRPr="00AF28C8">
              <w:rPr>
                <w:sz w:val="26"/>
                <w:szCs w:val="26"/>
              </w:rPr>
              <w:t>эволюции параметров проводящих зон литосферы территории Беларуси</w:t>
            </w:r>
            <w:proofErr w:type="gramEnd"/>
            <w:r w:rsidRPr="00AF28C8">
              <w:rPr>
                <w:sz w:val="26"/>
                <w:szCs w:val="26"/>
              </w:rPr>
              <w:t xml:space="preserve"> в процессе формирования  земной коры.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Схемы сопоставления положения электропроводящих зон и районов возможных месторождений рудных полезных ископаемых на территории Беларуси.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Геоэлектрическая модель вкрест простирания Припятского прогиба.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отчет, содержащий рекомендации по использованию методов электроразведки при проведении геологического картирования кристаллического фундамента с указанием наиболее перспективных участков для поиска рудных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280,0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НТС Департамента по геологии Минприроды 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6638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950108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CB17C7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НИР </w:t>
            </w:r>
            <w:r w:rsidRPr="00BD32E9">
              <w:rPr>
                <w:sz w:val="26"/>
                <w:szCs w:val="26"/>
              </w:rPr>
              <w:t>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период до 2020 года (в 2014г.).</w:t>
            </w:r>
          </w:p>
          <w:p w:rsidR="002C645D" w:rsidRPr="00BD32E9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t xml:space="preserve">НИР «Изучение вещественного состава пород и руд, выделенных при проведении поисковых работ на благороднометальное оруденение в зоне Околовской </w:t>
            </w:r>
            <w:proofErr w:type="gramStart"/>
            <w:r w:rsidRPr="00BD32E9">
              <w:rPr>
                <w:sz w:val="26"/>
                <w:szCs w:val="26"/>
              </w:rPr>
              <w:t>грабен-синклинали</w:t>
            </w:r>
            <w:proofErr w:type="gramEnd"/>
            <w:r w:rsidRPr="00BD32E9">
              <w:rPr>
                <w:sz w:val="26"/>
                <w:szCs w:val="26"/>
              </w:rPr>
              <w:t xml:space="preserve"> и ее сочленения с Рудьмянской шовной структурой, разработка технологической схемы их обогащения». Мероприятие 35. Оценка перспектив территории Беларуси на наличие рудных полезных ископаемых.</w:t>
            </w:r>
          </w:p>
          <w:p w:rsidR="002C645D" w:rsidRPr="00AF28C8" w:rsidRDefault="002C645D" w:rsidP="0095010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D32E9">
              <w:rPr>
                <w:sz w:val="26"/>
                <w:szCs w:val="26"/>
              </w:rPr>
              <w:lastRenderedPageBreak/>
              <w:t>Схемы пространственного положения коровых и мантийных аномалий электропроводности. Схема перспективности территории Беларуси на рудные полезные ископаемые, с учетом данных полученных с использованием магнитотеллурических зондирований.</w:t>
            </w:r>
          </w:p>
        </w:tc>
      </w:tr>
      <w:tr w:rsidR="002C645D" w:rsidRPr="00AF28C8" w:rsidTr="00950108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EC5C45" w:rsidP="006052D1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4.06 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Объемная картографическая модель подземной гидросферы Беларуси масштаба 1: 500 000 по Прибалтийскому гидрологическому бассейну.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Объемная картографическая модель подземной гидросферы Беларуси масштаба 1: 500 000 по Оршанскому гидрологическому бассейну.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Объемная картографическая модель подземной гидросферы Беларуси масштаба 1: 500 000 по Припятскому и </w:t>
            </w:r>
            <w:proofErr w:type="gramStart"/>
            <w:r w:rsidRPr="00AF28C8">
              <w:rPr>
                <w:sz w:val="26"/>
                <w:szCs w:val="26"/>
              </w:rPr>
              <w:t>Брестскому</w:t>
            </w:r>
            <w:proofErr w:type="gramEnd"/>
            <w:r w:rsidRPr="00AF28C8">
              <w:rPr>
                <w:sz w:val="26"/>
                <w:szCs w:val="26"/>
              </w:rPr>
              <w:t xml:space="preserve"> гидрологическим бассейнам.</w:t>
            </w:r>
          </w:p>
          <w:p w:rsidR="002C645D" w:rsidRPr="00AF28C8" w:rsidRDefault="002C645D" w:rsidP="00950108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Сводная картографическая модель подземной гидросферы Беларуси </w:t>
            </w:r>
            <w:r w:rsidRPr="00AF28C8">
              <w:rPr>
                <w:sz w:val="26"/>
                <w:szCs w:val="26"/>
              </w:rPr>
              <w:lastRenderedPageBreak/>
              <w:t>масштаба 1: 500 000 с показом ее пространственной структуры и встречаемости отдельных геохимических разновидностей вод.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отчет с оценкой гидрохимической структуры, объемов и распространенности отдельных разновидностей вод в целом по всем дочетвертичным водоносным комплексам с целью прогнозирования их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№6/2013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165,0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НТС Департамента по геологии Минприроды 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№ 20 от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97667B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97667B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97667B">
            <w:pPr>
              <w:pStyle w:val="ConsPlusNonformat"/>
              <w:spacing w:line="240" w:lineRule="exact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97667B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  <w:p w:rsidR="002C645D" w:rsidRPr="00AF28C8" w:rsidRDefault="002C645D" w:rsidP="006638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B960CC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CB17C7" w:rsidRDefault="002C645D" w:rsidP="00950108">
            <w:pPr>
              <w:spacing w:line="240" w:lineRule="exact"/>
              <w:ind w:left="-74" w:right="-23"/>
              <w:rPr>
                <w:b/>
                <w:sz w:val="26"/>
                <w:szCs w:val="26"/>
              </w:rPr>
            </w:pPr>
            <w:r w:rsidRPr="00CB17C7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2C645D" w:rsidRPr="005F62CD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5F62CD">
              <w:rPr>
                <w:sz w:val="26"/>
                <w:szCs w:val="26"/>
              </w:rPr>
              <w:t>Результаты НИР 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период до 2020 года (в 2014 г.)</w:t>
            </w:r>
          </w:p>
          <w:p w:rsidR="002C645D" w:rsidRPr="005F62CD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5F62CD">
              <w:rPr>
                <w:sz w:val="26"/>
                <w:szCs w:val="26"/>
              </w:rPr>
              <w:t>НИР «Изучение закономерностей формирования и распределения полей гидрогеохимических параметров подземных вод и определение перспектив использования вод различных потребительских категорий»</w:t>
            </w:r>
          </w:p>
          <w:p w:rsidR="002C645D" w:rsidRPr="005F62CD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5F62CD">
              <w:rPr>
                <w:sz w:val="26"/>
                <w:szCs w:val="26"/>
              </w:rPr>
              <w:t xml:space="preserve">Мероприятие 36. </w:t>
            </w:r>
            <w:r w:rsidRPr="005F62CD">
              <w:rPr>
                <w:sz w:val="26"/>
                <w:szCs w:val="26"/>
              </w:rPr>
              <w:lastRenderedPageBreak/>
              <w:t>Изучение подземной гидросферы. Поиск и разведка пресных и минеральных подземных вод.</w:t>
            </w:r>
          </w:p>
          <w:p w:rsidR="002C645D" w:rsidRPr="00AF28C8" w:rsidRDefault="002C645D" w:rsidP="00950108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 w:rsidRPr="005F62CD">
              <w:rPr>
                <w:sz w:val="26"/>
                <w:szCs w:val="26"/>
              </w:rPr>
              <w:t>Гидрогеохимическая карта масштаба 1:500000 по нижнеполеозойским, девонским, каменноугольному, пермскому, триасовому и юрскому водоносным комплексам. Картографические модели для отдельных гидрогеологических бассейнов (</w:t>
            </w:r>
            <w:proofErr w:type="gramStart"/>
            <w:r w:rsidRPr="005F62CD">
              <w:rPr>
                <w:sz w:val="26"/>
                <w:szCs w:val="26"/>
              </w:rPr>
              <w:t>Прибалтийский</w:t>
            </w:r>
            <w:proofErr w:type="gramEnd"/>
            <w:r w:rsidRPr="005F62CD">
              <w:rPr>
                <w:sz w:val="26"/>
                <w:szCs w:val="26"/>
              </w:rPr>
              <w:t>, Оршанский, Припятский и Брестский).</w:t>
            </w:r>
          </w:p>
        </w:tc>
      </w:tr>
      <w:tr w:rsidR="002C645D" w:rsidRPr="00AF28C8" w:rsidTr="00400200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400200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4.07 Карты сопоставления структурных поверхностей каменноугольно-мезозойских отложений Заоозерной и Софиевской площадей.</w:t>
            </w:r>
          </w:p>
          <w:p w:rsidR="002C645D" w:rsidRPr="00AF28C8" w:rsidRDefault="002C645D" w:rsidP="00400200">
            <w:pPr>
              <w:shd w:val="clear" w:color="auto" w:fill="DAEEF3" w:themeFill="accent5" w:themeFillTint="33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П</w:t>
            </w:r>
            <w:r w:rsidRPr="00AF28C8">
              <w:rPr>
                <w:spacing w:val="-4"/>
                <w:sz w:val="26"/>
                <w:szCs w:val="26"/>
              </w:rPr>
              <w:t xml:space="preserve">алеогеографические карты </w:t>
            </w:r>
            <w:r w:rsidRPr="00AF28C8">
              <w:rPr>
                <w:sz w:val="26"/>
                <w:szCs w:val="26"/>
              </w:rPr>
              <w:t xml:space="preserve">каменноугольно-мезозойских отложений </w:t>
            </w:r>
            <w:r w:rsidRPr="00AF28C8">
              <w:rPr>
                <w:spacing w:val="-4"/>
                <w:sz w:val="26"/>
                <w:szCs w:val="26"/>
              </w:rPr>
              <w:t xml:space="preserve">юго-западной части территории Припятского прогиба с выделением </w:t>
            </w:r>
            <w:r w:rsidRPr="00AF28C8">
              <w:rPr>
                <w:sz w:val="26"/>
                <w:szCs w:val="26"/>
              </w:rPr>
              <w:t xml:space="preserve">участков, перспективных на обнаружение новых проявлений и месторождений минерального сырья </w:t>
            </w:r>
            <w:r w:rsidRPr="00AF28C8">
              <w:rPr>
                <w:sz w:val="26"/>
                <w:szCs w:val="26"/>
              </w:rPr>
              <w:lastRenderedPageBreak/>
              <w:t>(бурые угли, редкие элементы, давсонит-бокситовые руды).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pacing w:val="-4"/>
                <w:sz w:val="26"/>
                <w:szCs w:val="26"/>
              </w:rPr>
              <w:t>Отчет о НИР</w:t>
            </w:r>
            <w:r w:rsidRPr="00AF28C8">
              <w:rPr>
                <w:sz w:val="26"/>
                <w:szCs w:val="26"/>
              </w:rPr>
              <w:t xml:space="preserve"> с тектоническими критериями размещения полезных ископаемых в каменноугольно-мезозойских отложениях в юго-западной и центральной частях Припятского прогиба, с рекомендациями для использования при реализации мероприятий по проведению геологоразведочных 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lastRenderedPageBreak/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273,9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НТС Департамента по геологии Минприроды 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 xml:space="preserve">: Республиканское унитарное предприятие «Научно-производственный </w:t>
            </w:r>
            <w:r w:rsidRPr="00AF28C8">
              <w:rPr>
                <w:sz w:val="26"/>
                <w:szCs w:val="26"/>
              </w:rPr>
              <w:lastRenderedPageBreak/>
              <w:t>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lastRenderedPageBreak/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B1D42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</w:p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E15AFB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использованы для постановки нового объекта геологоразведочных работ – Заозерного проявления редкоземельно-давсонит-бакситово-каолинитовых руд в рамках мероприятия 18 Программы освоения </w:t>
            </w:r>
            <w:r w:rsidRPr="00E15AFB">
              <w:rPr>
                <w:sz w:val="26"/>
                <w:szCs w:val="26"/>
              </w:rPr>
              <w:t xml:space="preserve">месторождений полезных ископаемых и развития минерально-сырьевой базы Республики Беларусь </w:t>
            </w:r>
            <w:r w:rsidRPr="00E15AFB">
              <w:rPr>
                <w:sz w:val="26"/>
                <w:szCs w:val="26"/>
              </w:rPr>
              <w:lastRenderedPageBreak/>
              <w:t>на 2011-2015 годы и на период до 2020 года</w:t>
            </w:r>
            <w:r>
              <w:rPr>
                <w:sz w:val="26"/>
                <w:szCs w:val="26"/>
              </w:rPr>
              <w:t xml:space="preserve">, утвержденной </w:t>
            </w:r>
          </w:p>
          <w:p w:rsidR="002C645D" w:rsidRPr="00AF28C8" w:rsidRDefault="002C645D" w:rsidP="00B115E6">
            <w:pPr>
              <w:spacing w:line="240" w:lineRule="exact"/>
              <w:ind w:left="-74" w:right="-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Совета Министров Республики Беларусь от 31.12.2013 № 1195</w:t>
            </w:r>
          </w:p>
        </w:tc>
      </w:tr>
      <w:tr w:rsidR="002C645D" w:rsidRPr="00AF28C8" w:rsidTr="005159B3">
        <w:trPr>
          <w:trHeight w:val="4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645D" w:rsidRPr="00AF28C8" w:rsidRDefault="002C645D" w:rsidP="00EC5C45">
            <w:pPr>
              <w:pStyle w:val="ConsPlusCell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9C510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4.09 </w:t>
            </w:r>
          </w:p>
          <w:p w:rsidR="002C645D" w:rsidRPr="00AF28C8" w:rsidRDefault="002C645D" w:rsidP="008554D0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Карты-схемы распространения нефтеперспективных органогенных отложений в северо-восточной части Припятского прогиба.</w:t>
            </w:r>
          </w:p>
          <w:p w:rsidR="002C645D" w:rsidRPr="00AF28C8" w:rsidRDefault="002C645D" w:rsidP="008554D0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Блок-диаграммы строения органогенных образований Припятского прогиба.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Итоговый отчет, содержащий заключение о закономерностях формирования, строения и распространения нефтеперспективных нижнефаменских органогенных образований в Припятском прогибе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договор №6/2013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от 3 января 2013 г.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доп</w:t>
            </w:r>
            <w:proofErr w:type="gramStart"/>
            <w:r w:rsidRPr="00AF28C8">
              <w:rPr>
                <w:sz w:val="26"/>
                <w:szCs w:val="26"/>
              </w:rPr>
              <w:t>.с</w:t>
            </w:r>
            <w:proofErr w:type="gramEnd"/>
            <w:r w:rsidRPr="00AF28C8">
              <w:rPr>
                <w:sz w:val="26"/>
                <w:szCs w:val="26"/>
              </w:rPr>
              <w:t>оглашение №4 от 19.07.2013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proofErr w:type="gramStart"/>
            <w:r w:rsidRPr="00AF28C8">
              <w:rPr>
                <w:sz w:val="26"/>
                <w:szCs w:val="26"/>
              </w:rPr>
              <w:t>р</w:t>
            </w:r>
            <w:proofErr w:type="gramEnd"/>
            <w:r w:rsidRPr="00AF28C8">
              <w:rPr>
                <w:sz w:val="26"/>
                <w:szCs w:val="26"/>
              </w:rPr>
              <w:t>/б 215,0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Протокол № 20 </w:t>
            </w:r>
            <w:proofErr w:type="gramStart"/>
            <w:r w:rsidRPr="00AF28C8">
              <w:rPr>
                <w:sz w:val="26"/>
                <w:szCs w:val="26"/>
              </w:rPr>
              <w:t>от</w:t>
            </w:r>
            <w:proofErr w:type="gramEnd"/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26.12.2011 г.</w:t>
            </w:r>
          </w:p>
          <w:p w:rsidR="002C645D" w:rsidRPr="00AF28C8" w:rsidRDefault="002C645D" w:rsidP="008554D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НТС Департамента по геологии Минприроды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AF28C8" w:rsidRDefault="002C645D" w:rsidP="00F23B8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 xml:space="preserve">имущественные права принадлежат совместно  </w:t>
            </w:r>
            <w:r w:rsidRPr="00AF28C8">
              <w:rPr>
                <w:b/>
                <w:sz w:val="26"/>
                <w:szCs w:val="26"/>
              </w:rPr>
              <w:t>Заказчику:</w:t>
            </w:r>
            <w:r w:rsidRPr="00AF28C8">
              <w:rPr>
                <w:sz w:val="26"/>
                <w:szCs w:val="26"/>
              </w:rPr>
              <w:t xml:space="preserve">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48, г"/>
              </w:smartTagPr>
              <w:r w:rsidRPr="00AF28C8">
                <w:rPr>
                  <w:rFonts w:ascii="Times New Roman" w:hAnsi="Times New Roman" w:cs="Times New Roman"/>
                  <w:sz w:val="26"/>
                  <w:szCs w:val="26"/>
                </w:rPr>
                <w:t>220048, г</w:t>
              </w:r>
            </w:smartTag>
            <w:proofErr w:type="gramStart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F28C8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2C645D" w:rsidRPr="00AF28C8" w:rsidRDefault="002C645D" w:rsidP="00F23B8F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 xml:space="preserve">УНП 100519825 </w:t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F28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b/>
                <w:sz w:val="26"/>
                <w:szCs w:val="26"/>
              </w:rPr>
              <w:t>и Исполнителю</w:t>
            </w:r>
            <w:r w:rsidRPr="00AF28C8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220141, г. Минск, ул. Купревича, 10</w:t>
            </w:r>
          </w:p>
          <w:p w:rsidR="002C645D" w:rsidRPr="00AF28C8" w:rsidRDefault="002C645D" w:rsidP="00F23B8F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УНП 192018546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2C645D" w:rsidRPr="00AF28C8" w:rsidRDefault="002C645D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Default="002C645D" w:rsidP="005B3CC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F28C8">
              <w:rPr>
                <w:sz w:val="26"/>
                <w:szCs w:val="26"/>
              </w:rPr>
              <w:t>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2C645D" w:rsidRPr="00AF28C8" w:rsidRDefault="002C645D" w:rsidP="005B3CCE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имеют промежуточный характер</w:t>
            </w:r>
          </w:p>
          <w:p w:rsidR="002C645D" w:rsidRPr="00AF28C8" w:rsidRDefault="002C645D" w:rsidP="005B3CC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50108" w:rsidRDefault="002C645D" w:rsidP="005B3CC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50108">
              <w:rPr>
                <w:sz w:val="26"/>
                <w:szCs w:val="26"/>
              </w:rPr>
              <w:t>Акт межведомственной комиссии по приемке выполненных работ завершившихся заданий от 28.01.2014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645D" w:rsidRPr="00950108" w:rsidRDefault="002C645D" w:rsidP="005B3C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950108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2C645D" w:rsidRDefault="002C645D" w:rsidP="005159B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мероприятия 33 Программы освоения </w:t>
            </w:r>
            <w:r w:rsidRPr="00E15AFB">
              <w:rPr>
                <w:sz w:val="26"/>
                <w:szCs w:val="26"/>
              </w:rPr>
              <w:t>месторождений полезных ископаемых и развития минерально-сырьевой базы Республики Беларусь на 2011-2015 годы и на период до 2020 года</w:t>
            </w:r>
            <w:r>
              <w:rPr>
                <w:sz w:val="26"/>
                <w:szCs w:val="26"/>
              </w:rPr>
              <w:t xml:space="preserve">, утвержденной </w:t>
            </w:r>
          </w:p>
          <w:p w:rsidR="002C645D" w:rsidRPr="005159B3" w:rsidRDefault="002C645D" w:rsidP="005159B3">
            <w:pPr>
              <w:pStyle w:val="rmcuaait"/>
              <w:shd w:val="clear" w:color="auto" w:fill="DAEEF3" w:themeFill="accent5" w:themeFillTint="33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Совета Министров Республики Беларусь от 31.12.2013 № 1195 использованы </w:t>
            </w:r>
            <w:r w:rsidRPr="00603375">
              <w:rPr>
                <w:sz w:val="26"/>
                <w:szCs w:val="26"/>
              </w:rPr>
              <w:t xml:space="preserve"> биофациальные модели, наглядно отражающие </w:t>
            </w:r>
            <w:proofErr w:type="gramStart"/>
            <w:r w:rsidRPr="00603375">
              <w:rPr>
                <w:sz w:val="26"/>
                <w:szCs w:val="26"/>
              </w:rPr>
              <w:t>законо-мерности</w:t>
            </w:r>
            <w:proofErr w:type="gramEnd"/>
            <w:r w:rsidRPr="00603375">
              <w:rPr>
                <w:sz w:val="26"/>
                <w:szCs w:val="26"/>
              </w:rPr>
              <w:t xml:space="preserve"> образования и </w:t>
            </w:r>
            <w:r w:rsidRPr="00603375">
              <w:rPr>
                <w:sz w:val="26"/>
                <w:szCs w:val="26"/>
              </w:rPr>
              <w:lastRenderedPageBreak/>
              <w:t>распространения органогенных отложений. Дано заключение о коллекторских свойствах карбонатных органогенных пород, которые являются потенциальными ловушками залежей углеводородов в юго-западной части Припятского прогиба (Туровская центриклиналь).</w:t>
            </w:r>
          </w:p>
        </w:tc>
      </w:tr>
      <w:tr w:rsidR="002C645D" w:rsidRPr="00AF28C8" w:rsidTr="000D1954">
        <w:trPr>
          <w:trHeight w:val="416"/>
          <w:tblCellSpacing w:w="5" w:type="nil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D" w:rsidRPr="00E90B3E" w:rsidRDefault="002C645D" w:rsidP="00E90B3E">
            <w:pPr>
              <w:spacing w:line="240" w:lineRule="exact"/>
              <w:ind w:left="-74" w:right="-2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2014 год</w:t>
            </w:r>
          </w:p>
        </w:tc>
      </w:tr>
    </w:tbl>
    <w:p w:rsidR="000A73C7" w:rsidRDefault="000A73C7" w:rsidP="001F7F71">
      <w:pPr>
        <w:spacing w:line="360" w:lineRule="auto"/>
        <w:ind w:left="3538" w:firstLine="709"/>
      </w:pPr>
    </w:p>
    <w:tbl>
      <w:tblPr>
        <w:tblW w:w="1601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3914"/>
        <w:gridCol w:w="35"/>
        <w:gridCol w:w="1807"/>
        <w:gridCol w:w="51"/>
        <w:gridCol w:w="1224"/>
        <w:gridCol w:w="62"/>
        <w:gridCol w:w="2347"/>
        <w:gridCol w:w="84"/>
        <w:gridCol w:w="908"/>
        <w:gridCol w:w="93"/>
        <w:gridCol w:w="2033"/>
        <w:gridCol w:w="112"/>
        <w:gridCol w:w="1163"/>
        <w:gridCol w:w="1702"/>
      </w:tblGrid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92211" w:rsidRPr="008F3AAB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5.4.02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F3AAB">
              <w:rPr>
                <w:sz w:val="26"/>
                <w:szCs w:val="26"/>
              </w:rPr>
              <w:t>омплекс изотопных моделей и индикаторов процессов осадконакопления и литогенеза для сланценосных отложений девона Беларуси.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F3AAB">
              <w:rPr>
                <w:sz w:val="26"/>
                <w:szCs w:val="26"/>
              </w:rPr>
              <w:t>равнительный анализ информативности изотопных, литологических, геохимических, палеоботанических индикаторов климатических условий, гидрологического, трофического и газового режима водных бассейнов в плейстоцене и голоцене Беларуси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320,0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A9238B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892211" w:rsidRPr="008F3AAB" w:rsidRDefault="00892211" w:rsidP="00A9238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 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характер</w:t>
            </w:r>
            <w:r w:rsidR="00DD72AA">
              <w:rPr>
                <w:sz w:val="26"/>
                <w:szCs w:val="26"/>
              </w:rPr>
              <w:t xml:space="preserve"> Работы по теме </w:t>
            </w:r>
            <w:r w:rsidRPr="008F3AAB">
              <w:rPr>
                <w:sz w:val="26"/>
                <w:szCs w:val="26"/>
              </w:rPr>
              <w:t>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  <w:p w:rsidR="00892211" w:rsidRPr="008F3AAB" w:rsidRDefault="00892211" w:rsidP="00157A5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1F62AE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5.4.16</w:t>
            </w:r>
          </w:p>
          <w:p w:rsidR="00892211" w:rsidRPr="008F3AAB" w:rsidRDefault="00892211" w:rsidP="00157A5C">
            <w:pPr>
              <w:shd w:val="clear" w:color="auto" w:fill="E5DFEC" w:themeFill="accent4" w:themeFillTint="33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Проведен сбор и интерпретация геологических и сейсмических материалов Северо-Припятского плеча с целью создания новых </w:t>
            </w:r>
            <w:r w:rsidRPr="008F3AAB">
              <w:rPr>
                <w:sz w:val="26"/>
                <w:szCs w:val="26"/>
              </w:rPr>
              <w:lastRenderedPageBreak/>
              <w:t>моделей строения и формирования девонско-мезозойского комплекса отложений, перспективных на горючие и другие полезные ископаемые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Составлены: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таблица стратиграфического расчленения;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схема сопоставления девонско-мезозойских отложений Северо-Припятского плеча;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карта-схема буровой и геофизической изученности Северо-Припятского плеча;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сейсмогеологические разрезы с использованием сейсмических материалов МОГТ;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>структурная карта поверхности фундамента Северо-Припятского плеча масштаба 1:200 000.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300,0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Протокол заседания НТС Минприроды от </w:t>
            </w:r>
            <w:r w:rsidRPr="008F3AAB">
              <w:rPr>
                <w:sz w:val="26"/>
                <w:szCs w:val="26"/>
              </w:rPr>
              <w:lastRenderedPageBreak/>
              <w:t>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 xml:space="preserve">: Республиканское унитарное </w:t>
            </w:r>
            <w:r w:rsidRPr="008F3AAB">
              <w:rPr>
                <w:sz w:val="26"/>
                <w:szCs w:val="26"/>
              </w:rPr>
              <w:lastRenderedPageBreak/>
              <w:t>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</w:t>
            </w:r>
            <w:r w:rsidRPr="008F3AAB">
              <w:rPr>
                <w:sz w:val="26"/>
                <w:szCs w:val="26"/>
              </w:rPr>
              <w:lastRenderedPageBreak/>
              <w:t>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  <w:r w:rsidRPr="008F3AAB">
              <w:rPr>
                <w:sz w:val="26"/>
                <w:szCs w:val="26"/>
              </w:rPr>
              <w:t xml:space="preserve"> 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  <w:p w:rsidR="00892211" w:rsidRPr="008F3AAB" w:rsidRDefault="00892211" w:rsidP="00157A5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5.4.17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 w:rsidRPr="008F3AAB">
              <w:rPr>
                <w:color w:val="000000"/>
                <w:sz w:val="26"/>
                <w:szCs w:val="26"/>
              </w:rPr>
              <w:t xml:space="preserve">Построены геоэлектрические разрезы земной коры вдоль региональных профилей </w:t>
            </w:r>
            <w:r w:rsidRPr="008F3AAB">
              <w:rPr>
                <w:sz w:val="26"/>
                <w:szCs w:val="26"/>
              </w:rPr>
              <w:t>Euro</w:t>
            </w:r>
            <w:r w:rsidRPr="008F3AAB">
              <w:rPr>
                <w:sz w:val="26"/>
                <w:szCs w:val="26"/>
                <w:lang w:val="en-US"/>
              </w:rPr>
              <w:t>probe</w:t>
            </w:r>
            <w:r w:rsidRPr="008F3AAB">
              <w:rPr>
                <w:sz w:val="26"/>
                <w:szCs w:val="26"/>
              </w:rPr>
              <w:t xml:space="preserve"> (Гродно – Витебск) и VII – VII (Лоев – Усвяты)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280,0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  <w:r w:rsidRPr="008F3AAB">
              <w:rPr>
                <w:sz w:val="26"/>
                <w:szCs w:val="26"/>
              </w:rPr>
              <w:t xml:space="preserve"> 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5.4.18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Проведен сбор и анализ данных геофизических и буровых работ, проведенных в пределах </w:t>
            </w:r>
            <w:r w:rsidRPr="008F3AAB">
              <w:rPr>
                <w:sz w:val="26"/>
                <w:szCs w:val="26"/>
              </w:rPr>
              <w:lastRenderedPageBreak/>
              <w:t>Рудьмянской структурно-металлогенической зоны кристаллического фундамента Беларуси.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8F3AAB">
              <w:rPr>
                <w:sz w:val="26"/>
                <w:szCs w:val="26"/>
              </w:rPr>
              <w:t>ипы рудно-метосоматических процессов на отдельных рудопроявлениях и их влияние на продуктивность рудных тел;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 строение рудных зон и влияние тектоники на их развитие или смещение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278,0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</w:t>
            </w:r>
            <w:r w:rsidRPr="008F3AAB">
              <w:rPr>
                <w:sz w:val="26"/>
                <w:szCs w:val="26"/>
              </w:rPr>
              <w:lastRenderedPageBreak/>
              <w:t>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 xml:space="preserve">: Республиканское </w:t>
            </w:r>
            <w:r w:rsidRPr="008F3AAB">
              <w:rPr>
                <w:sz w:val="26"/>
                <w:szCs w:val="26"/>
              </w:rPr>
              <w:lastRenderedPageBreak/>
              <w:t>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Реализация товаров (работ, услуг), созданных (выполняемых, </w:t>
            </w:r>
            <w:r w:rsidRPr="008F3AAB">
              <w:rPr>
                <w:sz w:val="26"/>
                <w:szCs w:val="26"/>
              </w:rPr>
              <w:lastRenderedPageBreak/>
              <w:t>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т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5.4.19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8F3AAB">
              <w:rPr>
                <w:color w:val="000000"/>
                <w:sz w:val="26"/>
                <w:szCs w:val="26"/>
              </w:rPr>
              <w:t>етодика исследования и отработка алгоритма оценки термодинамического состояния подземных вод.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8F3AAB">
              <w:rPr>
                <w:color w:val="000000"/>
                <w:sz w:val="26"/>
                <w:szCs w:val="26"/>
              </w:rPr>
              <w:t>одели степени насыщенности и агрессивности пресных, минеральных и рассольных подземных вод по отношению к силикатным, карбонатным, сульфатным и хлоридным минералам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181,5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;</w:t>
            </w:r>
          </w:p>
          <w:p w:rsidR="00892211" w:rsidRPr="00D30562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D30562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5.4.20</w:t>
            </w:r>
          </w:p>
          <w:p w:rsidR="00892211" w:rsidRPr="008F3AAB" w:rsidRDefault="00892211" w:rsidP="00892211">
            <w:pPr>
              <w:shd w:val="clear" w:color="auto" w:fill="E5DFEC" w:themeFill="accent4" w:themeFillTint="33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F3AAB">
              <w:rPr>
                <w:sz w:val="26"/>
                <w:szCs w:val="26"/>
              </w:rPr>
              <w:t xml:space="preserve">бор и анализ геологических материалов проявления магматизма в позднем протерозое </w:t>
            </w:r>
            <w:r w:rsidRPr="008F3AAB">
              <w:rPr>
                <w:sz w:val="26"/>
                <w:szCs w:val="26"/>
              </w:rPr>
              <w:lastRenderedPageBreak/>
              <w:t xml:space="preserve">и девоне Луковско-Ратновского горста и Брагинско-Лоевской седловины. 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F3AAB">
              <w:rPr>
                <w:sz w:val="26"/>
                <w:szCs w:val="26"/>
              </w:rPr>
              <w:t>етрологические, минералогические, петрохимические и изотопно-геохимические исследования полученных материалов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236,0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</w:t>
            </w:r>
            <w:r w:rsidRPr="008F3AAB">
              <w:rPr>
                <w:sz w:val="26"/>
                <w:szCs w:val="26"/>
              </w:rPr>
              <w:lastRenderedPageBreak/>
              <w:t>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 xml:space="preserve">: Республиканское </w:t>
            </w:r>
            <w:r w:rsidRPr="008F3AAB">
              <w:rPr>
                <w:sz w:val="26"/>
                <w:szCs w:val="26"/>
              </w:rPr>
              <w:lastRenderedPageBreak/>
              <w:t>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Реализация товаров (работ, услуг), созданных (выполняемых, </w:t>
            </w:r>
            <w:r w:rsidRPr="008F3AAB">
              <w:rPr>
                <w:sz w:val="26"/>
                <w:szCs w:val="26"/>
              </w:rPr>
              <w:lastRenderedPageBreak/>
              <w:t>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  <w:r w:rsidRPr="008F3AAB">
              <w:rPr>
                <w:sz w:val="26"/>
                <w:szCs w:val="26"/>
              </w:rPr>
              <w:t xml:space="preserve">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bCs/>
                <w:iCs/>
                <w:sz w:val="26"/>
                <w:szCs w:val="26"/>
              </w:rPr>
            </w:pPr>
            <w:r w:rsidRPr="00A608F0">
              <w:rPr>
                <w:bCs/>
                <w:iCs/>
                <w:sz w:val="26"/>
                <w:szCs w:val="26"/>
              </w:rPr>
              <w:t>Тема 5.4.21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8F3AAB">
              <w:rPr>
                <w:sz w:val="26"/>
                <w:szCs w:val="26"/>
              </w:rPr>
              <w:t xml:space="preserve">аблица потенциальных коллекторских свойств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генетически разнородных органогенных отложений тонежского горизонта юго-востока Беларуси с учетом содержания органического вещества (ОВ);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карта-схема органогенных отложений тонежского горизонта северо-западной части Припятского прогиба с учетом их коллекторских свойств;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карта-схема органогенных отложений тонежского горизонта северо-восточной части Припятского прогиба с учетом их коллекторских свойств;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карта-схема органогенных отложений тонежского горизонта юго-западной части Припятского прогиба с учетом их коллекторских свойств.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231,1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30562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;</w:t>
            </w:r>
          </w:p>
          <w:p w:rsidR="00892211" w:rsidRPr="008F3AAB" w:rsidRDefault="00892211" w:rsidP="00D30562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D30562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  <w:r>
              <w:rPr>
                <w:sz w:val="26"/>
                <w:szCs w:val="26"/>
              </w:rPr>
              <w:t xml:space="preserve">. </w:t>
            </w:r>
            <w:r w:rsidRPr="008F3AA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характер</w:t>
            </w:r>
            <w:r w:rsidRPr="008F3AAB">
              <w:rPr>
                <w:sz w:val="26"/>
                <w:szCs w:val="26"/>
              </w:rPr>
              <w:t xml:space="preserve"> Работы по теме </w:t>
            </w:r>
            <w:r w:rsidR="00DD72AA">
              <w:rPr>
                <w:sz w:val="26"/>
                <w:szCs w:val="26"/>
              </w:rPr>
              <w:t>продолжались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EB7000" w:rsidTr="007B25FA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EC5C45" w:rsidP="006052D1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A608F0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5.4.22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F3AAB">
              <w:rPr>
                <w:sz w:val="26"/>
                <w:szCs w:val="26"/>
              </w:rPr>
              <w:t>труктурно-тектоническ</w:t>
            </w:r>
            <w:r>
              <w:rPr>
                <w:sz w:val="26"/>
                <w:szCs w:val="26"/>
              </w:rPr>
              <w:t>о</w:t>
            </w:r>
            <w:r w:rsidRPr="008F3AAB">
              <w:rPr>
                <w:sz w:val="26"/>
                <w:szCs w:val="26"/>
              </w:rPr>
              <w:t>е построени</w:t>
            </w:r>
            <w:r>
              <w:rPr>
                <w:sz w:val="26"/>
                <w:szCs w:val="26"/>
              </w:rPr>
              <w:t>е</w:t>
            </w:r>
            <w:r w:rsidRPr="008F3AAB">
              <w:rPr>
                <w:sz w:val="26"/>
                <w:szCs w:val="26"/>
              </w:rPr>
              <w:t xml:space="preserve"> и сопоставление разрезов.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>Даны литологическая, минералогическая, геохимическая характеристики калийных залежей разного типа и произвести их корреляцию.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 Систематизированы результаты исследований по вещественному составу и структурно-текстурным особенностям пород калийных залежей с выделением роли постседиментационных преобразований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>Договор № 9/7/2014 от 10.03.2014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220,0 млн.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Протокол заседания НТС Минприро</w:t>
            </w:r>
            <w:r w:rsidRPr="008F3AAB">
              <w:rPr>
                <w:sz w:val="26"/>
                <w:szCs w:val="26"/>
              </w:rPr>
              <w:lastRenderedPageBreak/>
              <w:t>ды от 10.03.14 №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b/>
                <w:sz w:val="26"/>
                <w:szCs w:val="26"/>
              </w:rPr>
              <w:t>Исполнителю</w:t>
            </w:r>
            <w:r w:rsidRPr="008F3AAB">
              <w:rPr>
                <w:sz w:val="26"/>
                <w:szCs w:val="26"/>
              </w:rPr>
              <w:t xml:space="preserve">: Республиканское </w:t>
            </w:r>
            <w:r w:rsidRPr="008F3AAB">
              <w:rPr>
                <w:sz w:val="26"/>
                <w:szCs w:val="26"/>
              </w:rPr>
              <w:lastRenderedPageBreak/>
              <w:t>унитарное предприятие «Научно-производственный центр по геологии»</w:t>
            </w:r>
          </w:p>
          <w:p w:rsidR="00892211" w:rsidRPr="008F3AAB" w:rsidRDefault="00892211" w:rsidP="008F3AAB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8F3AA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30562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8F3AAB">
              <w:rPr>
                <w:sz w:val="26"/>
                <w:szCs w:val="26"/>
              </w:rPr>
              <w:t xml:space="preserve">Реализация товаров (работ, услуг), созданных (выполняемых, </w:t>
            </w:r>
            <w:r w:rsidRPr="008F3AAB">
              <w:rPr>
                <w:sz w:val="26"/>
                <w:szCs w:val="26"/>
              </w:rPr>
              <w:lastRenderedPageBreak/>
              <w:t>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;</w:t>
            </w:r>
          </w:p>
          <w:p w:rsidR="00892211" w:rsidRPr="008F3AAB" w:rsidRDefault="00892211" w:rsidP="00D30562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D30562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  <w:r w:rsidRPr="008F3AAB">
              <w:rPr>
                <w:sz w:val="26"/>
                <w:szCs w:val="26"/>
              </w:rPr>
              <w:t xml:space="preserve">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F3AAB" w:rsidRDefault="00892211" w:rsidP="00DD72AA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характер</w:t>
            </w:r>
            <w:r w:rsidR="00DD72AA">
              <w:rPr>
                <w:sz w:val="26"/>
                <w:szCs w:val="26"/>
              </w:rPr>
              <w:t xml:space="preserve"> 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 w:rsidR="00DD72AA"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647BBC" w:rsidRPr="00EB7000" w:rsidTr="00C961BC">
        <w:trPr>
          <w:trHeight w:val="416"/>
          <w:tblCellSpacing w:w="5" w:type="nil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C" w:rsidRPr="00647BBC" w:rsidRDefault="00647BBC" w:rsidP="00647BBC">
            <w:pPr>
              <w:pStyle w:val="ConsPlusCell"/>
              <w:spacing w:line="240" w:lineRule="exact"/>
              <w:ind w:left="-75" w:right="-22"/>
              <w:jc w:val="center"/>
              <w:rPr>
                <w:b/>
                <w:sz w:val="26"/>
                <w:szCs w:val="26"/>
              </w:rPr>
            </w:pPr>
            <w:r w:rsidRPr="00647BBC">
              <w:rPr>
                <w:b/>
                <w:sz w:val="26"/>
                <w:szCs w:val="26"/>
              </w:rPr>
              <w:lastRenderedPageBreak/>
              <w:t>2015 год</w:t>
            </w:r>
          </w:p>
        </w:tc>
      </w:tr>
      <w:tr w:rsidR="00C961BC" w:rsidRPr="008F3AAB" w:rsidTr="003D15F7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CA37C9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CA37C9">
              <w:rPr>
                <w:sz w:val="26"/>
                <w:szCs w:val="26"/>
              </w:rPr>
              <w:t>Тема 5.4.02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945A0">
              <w:rPr>
                <w:sz w:val="26"/>
                <w:szCs w:val="26"/>
              </w:rPr>
              <w:t>Создание моделей изотопных систем углерода, кислорода и серы применительно к отложениям платформенного чехла Беларуси и разработка на этой основе изотопных индикаторов седимент</w:t>
            </w:r>
            <w:proofErr w:type="gramStart"/>
            <w:r w:rsidRPr="006945A0">
              <w:rPr>
                <w:sz w:val="26"/>
                <w:szCs w:val="26"/>
              </w:rPr>
              <w:t>о-</w:t>
            </w:r>
            <w:proofErr w:type="gramEnd"/>
            <w:r w:rsidRPr="006945A0">
              <w:rPr>
                <w:sz w:val="26"/>
                <w:szCs w:val="26"/>
              </w:rPr>
              <w:t xml:space="preserve"> и литогенеза для  решения поисково-разведочных, геологосъемочных и геоэкологических задач</w:t>
            </w:r>
            <w:r>
              <w:rPr>
                <w:sz w:val="26"/>
                <w:szCs w:val="26"/>
              </w:rPr>
              <w:t>»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A608F0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6945A0">
              <w:rPr>
                <w:sz w:val="26"/>
                <w:szCs w:val="26"/>
              </w:rPr>
              <w:t xml:space="preserve">оздано обобщение по геохимии стабильных изотопов в платформенном чехле Беларуси, содержащее описание набора разработанных изотопных (углерод, кислород, сера) индикаторов для выполнения палеогеографических и </w:t>
            </w:r>
            <w:r w:rsidRPr="006945A0">
              <w:rPr>
                <w:sz w:val="26"/>
                <w:szCs w:val="26"/>
              </w:rPr>
              <w:lastRenderedPageBreak/>
              <w:t>литогенетических реконструкций, определения природы широкого круга геологических объектов, в том числе полезных ископаемых, в отложениях широкого стратиграфического диапазона (верхний протерозой, нижний палеозой, девон, карбон, пермь, юра, мел, квартер).</w:t>
            </w:r>
            <w:proofErr w:type="gramEnd"/>
            <w:r w:rsidRPr="006945A0">
              <w:rPr>
                <w:sz w:val="26"/>
                <w:szCs w:val="26"/>
              </w:rPr>
              <w:t xml:space="preserve"> </w:t>
            </w:r>
            <w:r w:rsidRPr="006945A0">
              <w:rPr>
                <w:sz w:val="26"/>
                <w:szCs w:val="26"/>
              </w:rPr>
              <w:tab/>
              <w:t>В ходе выполнения задания было установлено 9 новых закономерностей.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от 28.09.2015 г.</w:t>
            </w:r>
          </w:p>
          <w:p w:rsidR="00C961BC" w:rsidRPr="00647B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47BBC">
              <w:rPr>
                <w:sz w:val="26"/>
                <w:szCs w:val="26"/>
              </w:rPr>
              <w:t>На 2015 год:</w:t>
            </w:r>
          </w:p>
          <w:p w:rsidR="00C961BC" w:rsidRPr="00647B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47BBC">
              <w:rPr>
                <w:sz w:val="26"/>
                <w:szCs w:val="26"/>
              </w:rPr>
              <w:t>516,0 млн. руб.</w:t>
            </w:r>
          </w:p>
          <w:p w:rsidR="00C961BC" w:rsidRPr="00647B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47BBC">
              <w:rPr>
                <w:sz w:val="26"/>
                <w:szCs w:val="26"/>
              </w:rPr>
              <w:t>Всего по теме: (2011-2015гг.)</w:t>
            </w:r>
          </w:p>
          <w:p w:rsidR="00C961BC" w:rsidRPr="00647B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47BBC">
              <w:rPr>
                <w:sz w:val="26"/>
                <w:szCs w:val="26"/>
              </w:rPr>
              <w:t xml:space="preserve">1566,0 (одна тысяча пятьсот шестьдесят шесть) </w:t>
            </w:r>
            <w:proofErr w:type="gramStart"/>
            <w:r w:rsidRPr="00647BBC">
              <w:rPr>
                <w:sz w:val="26"/>
                <w:szCs w:val="26"/>
              </w:rPr>
              <w:t>млн</w:t>
            </w:r>
            <w:proofErr w:type="gramEnd"/>
            <w:r w:rsidRPr="00647BBC">
              <w:rPr>
                <w:sz w:val="26"/>
                <w:szCs w:val="26"/>
              </w:rPr>
              <w:t xml:space="preserve"> рублей.</w:t>
            </w:r>
          </w:p>
          <w:p w:rsidR="00C961BC" w:rsidRPr="00647B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  <w:r w:rsidRPr="00365F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A9238B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>от 20.03.</w:t>
            </w:r>
          </w:p>
          <w:p w:rsidR="00C961BC" w:rsidRPr="008F3AAB" w:rsidRDefault="00C961BC" w:rsidP="00A9238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F46348">
              <w:rPr>
                <w:sz w:val="26"/>
                <w:szCs w:val="26"/>
              </w:rPr>
              <w:t xml:space="preserve">2014 № 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D14B6D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Коммерциализацию результатов научной, научно-технической деятельности (НТД) исполнитель обязан осуществлять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 после их создания следующими способами: р</w:t>
            </w:r>
            <w:r w:rsidRPr="00D14B6D">
              <w:rPr>
                <w:sz w:val="26"/>
                <w:szCs w:val="26"/>
              </w:rPr>
              <w:t>еализация товаров (работ, услуг), созданных (выполняемых, оказываемых) с применением резу</w:t>
            </w:r>
            <w:r>
              <w:rPr>
                <w:sz w:val="26"/>
                <w:szCs w:val="26"/>
              </w:rPr>
              <w:t xml:space="preserve">льтатов НТД, или </w:t>
            </w:r>
            <w:r>
              <w:rPr>
                <w:sz w:val="26"/>
                <w:szCs w:val="26"/>
              </w:rPr>
              <w:lastRenderedPageBreak/>
              <w:t xml:space="preserve">использование данных </w:t>
            </w:r>
            <w:r w:rsidRPr="00D14B6D">
              <w:rPr>
                <w:sz w:val="26"/>
                <w:szCs w:val="26"/>
              </w:rPr>
              <w:t>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</w:pPr>
            <w:r w:rsidRPr="00C90A26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24.12.2015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D15F7" w:rsidRPr="003D15F7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3D15F7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D15F7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3D15F7" w:rsidRPr="007C5CEB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7C5CEB">
              <w:rPr>
                <w:sz w:val="26"/>
                <w:szCs w:val="26"/>
              </w:rPr>
              <w:t xml:space="preserve">Результаты НИР (4.02) использованы в мероприятиях Программы освоения месторождений полезных ископаемых и развития минерально-сырьевой базы Республики Беларусь на 2011-2015 годы и на </w:t>
            </w:r>
            <w:r w:rsidRPr="007C5CEB">
              <w:rPr>
                <w:sz w:val="26"/>
                <w:szCs w:val="26"/>
              </w:rPr>
              <w:lastRenderedPageBreak/>
              <w:t>период до 2020 года (в 2014 г.)</w:t>
            </w:r>
          </w:p>
          <w:p w:rsidR="003D15F7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7C5CEB">
              <w:rPr>
                <w:sz w:val="26"/>
                <w:szCs w:val="26"/>
              </w:rPr>
              <w:t>НИР «Изучение особенностей геологического строе</w:t>
            </w:r>
            <w:r>
              <w:rPr>
                <w:sz w:val="26"/>
                <w:szCs w:val="26"/>
              </w:rPr>
              <w:t>ния галитовой субформации Север</w:t>
            </w:r>
            <w:r w:rsidRPr="007C5CEB">
              <w:rPr>
                <w:sz w:val="26"/>
                <w:szCs w:val="26"/>
              </w:rPr>
              <w:t xml:space="preserve">ной зоны ступеней Припятского прогиба с целью выявления новых типов ловушек углеводородов. Мероприятие 33. Наращивание собственного топливно-энергетического потенциала (бурые угли, горючие сланцы, нефть). - Наборы изотопных индикаторов </w:t>
            </w:r>
            <w:proofErr w:type="gramStart"/>
            <w:r w:rsidRPr="007C5CEB">
              <w:rPr>
                <w:sz w:val="26"/>
                <w:szCs w:val="26"/>
              </w:rPr>
              <w:t>палеогео-графических</w:t>
            </w:r>
            <w:proofErr w:type="gramEnd"/>
            <w:r w:rsidRPr="007C5CEB">
              <w:rPr>
                <w:sz w:val="26"/>
                <w:szCs w:val="26"/>
              </w:rPr>
              <w:t xml:space="preserve"> условий пермского галогенеза и угленакопления в карбоне и юре на территории Припятского прогиба </w:t>
            </w:r>
            <w:r w:rsidRPr="007C5CEB">
              <w:rPr>
                <w:sz w:val="26"/>
                <w:szCs w:val="26"/>
              </w:rPr>
              <w:lastRenderedPageBreak/>
              <w:t>(</w:t>
            </w:r>
            <w:r w:rsidRPr="007C5CEB">
              <w:rPr>
                <w:sz w:val="26"/>
                <w:szCs w:val="26"/>
                <w:vertAlign w:val="superscript"/>
              </w:rPr>
              <w:t>34</w:t>
            </w:r>
            <w:r w:rsidRPr="007C5CEB">
              <w:rPr>
                <w:sz w:val="26"/>
                <w:szCs w:val="26"/>
              </w:rPr>
              <w:t>S/</w:t>
            </w:r>
            <w:r w:rsidRPr="007C5CEB">
              <w:rPr>
                <w:sz w:val="26"/>
                <w:szCs w:val="26"/>
                <w:vertAlign w:val="superscript"/>
              </w:rPr>
              <w:t>32</w:t>
            </w:r>
            <w:r w:rsidRPr="007C5CEB">
              <w:rPr>
                <w:sz w:val="26"/>
                <w:szCs w:val="26"/>
              </w:rPr>
              <w:t>S) и четвертичного осадкообразования на территории Беларуси (</w:t>
            </w:r>
            <w:r w:rsidRPr="007C5CEB">
              <w:rPr>
                <w:sz w:val="26"/>
                <w:szCs w:val="26"/>
                <w:vertAlign w:val="superscript"/>
              </w:rPr>
              <w:t>13</w:t>
            </w:r>
            <w:r w:rsidRPr="007C5CEB">
              <w:rPr>
                <w:sz w:val="26"/>
                <w:szCs w:val="26"/>
              </w:rPr>
              <w:t>С/</w:t>
            </w:r>
            <w:r w:rsidRPr="007C5CEB">
              <w:rPr>
                <w:sz w:val="26"/>
                <w:szCs w:val="26"/>
                <w:vertAlign w:val="superscript"/>
              </w:rPr>
              <w:t>12</w:t>
            </w:r>
            <w:r w:rsidRPr="007C5CEB">
              <w:rPr>
                <w:sz w:val="26"/>
                <w:szCs w:val="26"/>
              </w:rPr>
              <w:t xml:space="preserve">С, </w:t>
            </w:r>
            <w:r w:rsidRPr="007C5CEB">
              <w:rPr>
                <w:sz w:val="26"/>
                <w:szCs w:val="26"/>
                <w:vertAlign w:val="superscript"/>
              </w:rPr>
              <w:t>18</w:t>
            </w:r>
            <w:r w:rsidRPr="007C5CEB">
              <w:rPr>
                <w:sz w:val="26"/>
                <w:szCs w:val="26"/>
              </w:rPr>
              <w:t>О/</w:t>
            </w:r>
            <w:r w:rsidRPr="007C5CEB">
              <w:rPr>
                <w:sz w:val="26"/>
                <w:szCs w:val="26"/>
                <w:vertAlign w:val="superscript"/>
              </w:rPr>
              <w:t>16</w:t>
            </w:r>
            <w:r w:rsidRPr="007C5CEB">
              <w:rPr>
                <w:sz w:val="26"/>
                <w:szCs w:val="26"/>
              </w:rPr>
              <w:t>О).</w:t>
            </w:r>
          </w:p>
          <w:p w:rsidR="003D15F7" w:rsidRPr="007C5CEB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7C5CEB">
              <w:rPr>
                <w:sz w:val="26"/>
                <w:szCs w:val="26"/>
              </w:rPr>
              <w:t>Акт о практическом использовании результатов исследования</w:t>
            </w:r>
            <w:r>
              <w:rPr>
                <w:sz w:val="26"/>
                <w:szCs w:val="26"/>
              </w:rPr>
              <w:t xml:space="preserve"> от</w:t>
            </w:r>
            <w:r w:rsidRPr="007C5CEB">
              <w:rPr>
                <w:sz w:val="26"/>
                <w:szCs w:val="26"/>
              </w:rPr>
              <w:t xml:space="preserve"> 03.10.16 г.</w:t>
            </w:r>
            <w:r>
              <w:rPr>
                <w:sz w:val="26"/>
                <w:szCs w:val="26"/>
              </w:rPr>
              <w:t>,</w:t>
            </w:r>
          </w:p>
          <w:p w:rsidR="003D15F7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</w:t>
            </w:r>
            <w:r w:rsidRPr="007C5CEB">
              <w:rPr>
                <w:sz w:val="26"/>
                <w:szCs w:val="26"/>
              </w:rPr>
              <w:t>твержден</w:t>
            </w:r>
            <w:r>
              <w:rPr>
                <w:sz w:val="26"/>
                <w:szCs w:val="26"/>
              </w:rPr>
              <w:t>ный</w:t>
            </w:r>
            <w:proofErr w:type="gramEnd"/>
            <w:r w:rsidRPr="007C5CEB">
              <w:rPr>
                <w:sz w:val="26"/>
                <w:szCs w:val="26"/>
              </w:rPr>
              <w:t xml:space="preserve"> заместителем проректора по научной работе, начальником ГУН (В.П. Кутавичюс)</w:t>
            </w:r>
          </w:p>
          <w:p w:rsidR="00C961BC" w:rsidRDefault="003D15F7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C5CEB">
              <w:rPr>
                <w:sz w:val="26"/>
                <w:szCs w:val="26"/>
              </w:rPr>
              <w:t>недрен</w:t>
            </w:r>
            <w:r>
              <w:rPr>
                <w:sz w:val="26"/>
                <w:szCs w:val="26"/>
              </w:rPr>
              <w:t>о</w:t>
            </w:r>
            <w:r w:rsidRPr="007C5CEB">
              <w:rPr>
                <w:sz w:val="26"/>
                <w:szCs w:val="26"/>
              </w:rPr>
              <w:t xml:space="preserve"> в учебный процесс географического факультета БГУ по курсам «Геохимия», «Литология», «Геология четвертичных отложений»</w:t>
            </w:r>
          </w:p>
          <w:p w:rsidR="00976E8F" w:rsidRPr="008F3AAB" w:rsidRDefault="00976E8F" w:rsidP="003D15F7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6E1359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5.4.16</w:t>
            </w:r>
            <w:r>
              <w:rPr>
                <w:sz w:val="26"/>
                <w:szCs w:val="26"/>
              </w:rPr>
              <w:t xml:space="preserve"> </w:t>
            </w:r>
            <w:r w:rsidRPr="00365FE3">
              <w:rPr>
                <w:sz w:val="26"/>
                <w:szCs w:val="26"/>
              </w:rPr>
              <w:t>«Разработка геолого-генетических моделей формирования девонско-мезозойских отложений Северо-Припятского плеча Припятского прогиба в связи с поисками полезных ископаемых»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365FE3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 xml:space="preserve">Структурная карта поверхности </w:t>
            </w:r>
            <w:r w:rsidRPr="00365FE3">
              <w:rPr>
                <w:sz w:val="26"/>
                <w:szCs w:val="26"/>
              </w:rPr>
              <w:lastRenderedPageBreak/>
              <w:t>франских отложений верхнего девона Северо-Припятского плеча Припятского прогиба и сопредельных структур в масштабе      1:200 000.</w:t>
            </w:r>
          </w:p>
          <w:p w:rsidR="00C961BC" w:rsidRPr="00365FE3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Структурная карта поверхности фаменских отложений верхнего девона Северо-Припятского плеча Припятского прогиба в масштабе 1:200 000</w:t>
            </w:r>
          </w:p>
          <w:p w:rsidR="00C961BC" w:rsidRPr="00365FE3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Карта мощностей задонско-петриковских отложений фаменского яруса верхнего девона Северо-Припятского плеча Припятского прогиба в масштабе 1:200 000</w:t>
            </w:r>
          </w:p>
          <w:p w:rsidR="00C961BC" w:rsidRPr="00365FE3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Карта мощностей нижнекаменноугольных отложений во врезах в девонских отложениях Северо-Припятского плеча в масштабе 1:200 000</w:t>
            </w:r>
          </w:p>
          <w:p w:rsidR="00C961BC" w:rsidRPr="00365FE3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Карта мощностей кореневской свиты индского яруса нижнего триаса Северо-Припятского плеча в масштабе 1:200 000</w:t>
            </w:r>
          </w:p>
          <w:p w:rsidR="00C961BC" w:rsidRPr="008F3AAB" w:rsidRDefault="00C961BC" w:rsidP="00A9238B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Прогнозная карта угленосности и редкометальной минерализации нижнекаменноугольных отложений во врезах в девонских отложениях Северо-Припятского плеча в масштабе 1:200 000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465,0 млн. руб.</w:t>
            </w: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lastRenderedPageBreak/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D14B6D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Коммерциализацию результатов научной, научно-технической деятельности (НТД) исполнитель обязан осуществлять в </w:t>
            </w:r>
            <w:r>
              <w:rPr>
                <w:sz w:val="26"/>
                <w:szCs w:val="26"/>
              </w:rPr>
              <w:lastRenderedPageBreak/>
              <w:t>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 после их создания следующими способами: р</w:t>
            </w:r>
            <w:r w:rsidRPr="00D14B6D">
              <w:rPr>
                <w:sz w:val="26"/>
                <w:szCs w:val="26"/>
              </w:rPr>
              <w:t>еализация товаров (работ, услуг), созданных (выполняемых, оказываемых) с применением резу</w:t>
            </w:r>
            <w:r>
              <w:rPr>
                <w:sz w:val="26"/>
                <w:szCs w:val="26"/>
              </w:rPr>
              <w:t xml:space="preserve">льтатов НТД, или использование данных </w:t>
            </w:r>
            <w:r w:rsidRPr="00D14B6D">
              <w:rPr>
                <w:sz w:val="26"/>
                <w:szCs w:val="26"/>
              </w:rPr>
              <w:t>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</w:pPr>
            <w:r w:rsidRPr="00C90A26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lastRenderedPageBreak/>
              <w:t>24.12.2015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6265" w:rsidRPr="00436265" w:rsidRDefault="00436265" w:rsidP="00436265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436265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436265" w:rsidRDefault="00436265" w:rsidP="0043626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E0C83">
              <w:rPr>
                <w:sz w:val="26"/>
                <w:szCs w:val="26"/>
              </w:rPr>
              <w:t xml:space="preserve">труктурные карты поверхности фундамента и поверхности отложений </w:t>
            </w:r>
            <w:r w:rsidRPr="004E0C83">
              <w:rPr>
                <w:sz w:val="26"/>
                <w:szCs w:val="26"/>
              </w:rPr>
              <w:lastRenderedPageBreak/>
              <w:t xml:space="preserve">франского яруса верхнего девона Северо-Припятского плеча и сопредельных структур в масштабе 1:200 000. </w:t>
            </w:r>
            <w:r>
              <w:rPr>
                <w:sz w:val="26"/>
                <w:szCs w:val="26"/>
              </w:rPr>
              <w:t>п</w:t>
            </w:r>
            <w:r w:rsidRPr="004E0C83">
              <w:rPr>
                <w:sz w:val="26"/>
                <w:szCs w:val="26"/>
              </w:rPr>
              <w:t>ланируется использовать при проведении на территории Северо-Припятского плеча и сопредельных структур геологической съемки и поисковых работ на полезные ископаемые.</w:t>
            </w:r>
          </w:p>
          <w:p w:rsidR="00436265" w:rsidRPr="00770977" w:rsidRDefault="00436265" w:rsidP="0043626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770977">
              <w:rPr>
                <w:sz w:val="26"/>
                <w:szCs w:val="26"/>
              </w:rPr>
              <w:t>Акт внедрения результатов научных исследований</w:t>
            </w:r>
          </w:p>
          <w:p w:rsidR="00C961BC" w:rsidRDefault="00436265" w:rsidP="00976E8F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770977">
              <w:rPr>
                <w:sz w:val="26"/>
                <w:szCs w:val="26"/>
              </w:rPr>
              <w:t>30.09.16 г.</w:t>
            </w:r>
            <w:r>
              <w:rPr>
                <w:sz w:val="26"/>
                <w:szCs w:val="26"/>
              </w:rPr>
              <w:t>, у</w:t>
            </w:r>
            <w:r w:rsidRPr="00770977">
              <w:rPr>
                <w:sz w:val="26"/>
                <w:szCs w:val="26"/>
              </w:rPr>
              <w:t>твержден</w:t>
            </w:r>
            <w:r>
              <w:rPr>
                <w:sz w:val="26"/>
                <w:szCs w:val="26"/>
              </w:rPr>
              <w:t>ный</w:t>
            </w:r>
            <w:r w:rsidRPr="00770977">
              <w:rPr>
                <w:sz w:val="26"/>
                <w:szCs w:val="26"/>
              </w:rPr>
              <w:t xml:space="preserve"> начальником филиала «Геофизическая экспедиция» Государственного предприятия «НПЦ по геологии» </w:t>
            </w:r>
          </w:p>
          <w:p w:rsidR="00976E8F" w:rsidRPr="008F3AAB" w:rsidRDefault="00976E8F" w:rsidP="00976E8F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6E1359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5.4.17</w:t>
            </w:r>
            <w:r>
              <w:rPr>
                <w:sz w:val="26"/>
                <w:szCs w:val="26"/>
              </w:rPr>
              <w:t xml:space="preserve"> «</w:t>
            </w:r>
            <w:r w:rsidRPr="00365FE3">
              <w:rPr>
                <w:sz w:val="26"/>
                <w:szCs w:val="26"/>
              </w:rPr>
              <w:t>«Геоэлектрические модели земной коры Беларуси вдоль региональных профилей по фазовым кривым магнитотеллурических зондирований»</w:t>
            </w:r>
          </w:p>
          <w:p w:rsidR="00C961BC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365FE3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Построены г</w:t>
            </w:r>
            <w:r w:rsidRPr="00365FE3">
              <w:rPr>
                <w:sz w:val="26"/>
                <w:szCs w:val="26"/>
              </w:rPr>
              <w:t xml:space="preserve">еоэлектрические модели земной коры на профилях Eurobridge, Europrobe, Лоев </w:t>
            </w:r>
            <w:r>
              <w:rPr>
                <w:sz w:val="26"/>
                <w:szCs w:val="26"/>
              </w:rPr>
              <w:t>–</w:t>
            </w:r>
            <w:r w:rsidRPr="00365FE3">
              <w:rPr>
                <w:sz w:val="26"/>
                <w:szCs w:val="26"/>
              </w:rPr>
              <w:t xml:space="preserve"> Усвяты</w:t>
            </w:r>
            <w:r>
              <w:rPr>
                <w:sz w:val="26"/>
                <w:szCs w:val="26"/>
              </w:rPr>
              <w:t>, отражающие</w:t>
            </w:r>
            <w:r w:rsidRPr="00365FE3">
              <w:rPr>
                <w:sz w:val="26"/>
                <w:szCs w:val="26"/>
              </w:rPr>
              <w:t xml:space="preserve"> блоковый характер земной коры. Установлены различия в проводимости земной коры и мантии Белорусской антеклизы и Припятского прогиба. </w:t>
            </w:r>
          </w:p>
          <w:p w:rsidR="00C961BC" w:rsidRPr="00A608F0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Построенная модель наряду с геоэлектрической моделью на профиле Eurobridge -97 свидетельствует  о наличии проводящего мантийного слоя в северной части Припятского прогиба.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173,6 млн. руб.</w:t>
            </w: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D14B6D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Коммерциализацию результатов научной, научно-технической деятельности (НТД) исполнитель обязан осуществлять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 после их создания следующими способами: р</w:t>
            </w:r>
            <w:r w:rsidRPr="00D14B6D">
              <w:rPr>
                <w:sz w:val="26"/>
                <w:szCs w:val="26"/>
              </w:rPr>
              <w:t>еализация товаров (работ, услуг), созданных (выполняемых, оказываемых) с применением резу</w:t>
            </w:r>
            <w:r>
              <w:rPr>
                <w:sz w:val="26"/>
                <w:szCs w:val="26"/>
              </w:rPr>
              <w:t xml:space="preserve">льтатов НТД, или использование данных </w:t>
            </w:r>
            <w:r w:rsidRPr="00D14B6D">
              <w:rPr>
                <w:sz w:val="26"/>
                <w:szCs w:val="26"/>
              </w:rPr>
              <w:t>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  <w:jc w:val="center"/>
              <w:rPr>
                <w:sz w:val="26"/>
                <w:szCs w:val="26"/>
              </w:rPr>
            </w:pPr>
            <w:r w:rsidRPr="00C90A26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24.12.</w:t>
            </w:r>
          </w:p>
          <w:p w:rsidR="00C961BC" w:rsidRDefault="00C961BC" w:rsidP="00C961BC">
            <w:pPr>
              <w:ind w:left="-46" w:right="-75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9B3" w:rsidRPr="005159B3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5159B3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5159B3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4E0C83">
              <w:rPr>
                <w:sz w:val="26"/>
                <w:szCs w:val="26"/>
              </w:rPr>
              <w:t>Рекомендации на проведение магнитотеллурических зондирований учтены при создании сети региональных геофизических профилей, при планировании комплекса геофизических работ на предлагаемых объектах и будут реализованы после приобретения соответствующей магнитотеллурической аппаратуры.</w:t>
            </w:r>
          </w:p>
          <w:p w:rsidR="005159B3" w:rsidRPr="004E0C83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4E0C83">
              <w:rPr>
                <w:sz w:val="26"/>
                <w:szCs w:val="26"/>
              </w:rPr>
              <w:t>кт внедрения результатов научных исследований</w:t>
            </w:r>
          </w:p>
          <w:p w:rsidR="00C961BC" w:rsidRDefault="005159B3" w:rsidP="00976E8F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4E0C83">
              <w:rPr>
                <w:sz w:val="26"/>
                <w:szCs w:val="26"/>
              </w:rPr>
              <w:t>30.09.16 г.</w:t>
            </w:r>
            <w:r>
              <w:rPr>
                <w:sz w:val="26"/>
                <w:szCs w:val="26"/>
              </w:rPr>
              <w:t>, у</w:t>
            </w:r>
            <w:r w:rsidRPr="004E0C83">
              <w:rPr>
                <w:sz w:val="26"/>
                <w:szCs w:val="26"/>
              </w:rPr>
              <w:t>твержде</w:t>
            </w:r>
            <w:r>
              <w:rPr>
                <w:sz w:val="26"/>
                <w:szCs w:val="26"/>
              </w:rPr>
              <w:t xml:space="preserve">нный </w:t>
            </w:r>
            <w:r w:rsidRPr="004E0C83">
              <w:rPr>
                <w:sz w:val="26"/>
                <w:szCs w:val="26"/>
              </w:rPr>
              <w:t xml:space="preserve">начальником филиала «Геофизическая экспедиция» Государственного предприятия «НПЦ по </w:t>
            </w:r>
            <w:r w:rsidRPr="004E0C83">
              <w:rPr>
                <w:sz w:val="26"/>
                <w:szCs w:val="26"/>
              </w:rPr>
              <w:lastRenderedPageBreak/>
              <w:t xml:space="preserve">геологии» </w:t>
            </w:r>
          </w:p>
          <w:p w:rsidR="00976E8F" w:rsidRPr="008F3AAB" w:rsidRDefault="00976E8F" w:rsidP="00976E8F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C64F7D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10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</w:t>
            </w:r>
            <w:r w:rsidRPr="008169BC">
              <w:rPr>
                <w:sz w:val="26"/>
                <w:szCs w:val="26"/>
              </w:rPr>
              <w:t>18 «Разработка геолого-генетической модели формирования Рудьмянской структурно-металлогенической зоны кристаллического фундамента Беларуси для поисковых работ на рудные полезные ископаемые»</w:t>
            </w:r>
          </w:p>
          <w:p w:rsidR="00C961BC" w:rsidRPr="00A608F0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864C3">
              <w:rPr>
                <w:sz w:val="26"/>
                <w:szCs w:val="26"/>
              </w:rPr>
              <w:t>одель формирования Рудьмянской металлогенической зоны включает 4 типа рудно-метасоматических процессов, проходивших сопряжено с региональным метаморфизмом и имевших разную направленность в зависимости от исходных пород и притока мантийных флюидов: 1) железистый метасоматоз, 2) магнезиально-кальциевый метасоматоз, 3) гранитизация, 4) гидротермальная деятельность. Определены перспектив</w:t>
            </w:r>
            <w:r w:rsidR="00C64F7D">
              <w:rPr>
                <w:sz w:val="26"/>
                <w:szCs w:val="26"/>
              </w:rPr>
              <w:t>н</w:t>
            </w:r>
            <w:r w:rsidRPr="006864C3">
              <w:rPr>
                <w:sz w:val="26"/>
                <w:szCs w:val="26"/>
              </w:rPr>
              <w:t>ы</w:t>
            </w:r>
            <w:r w:rsidR="00C64F7D">
              <w:rPr>
                <w:sz w:val="26"/>
                <w:szCs w:val="26"/>
              </w:rPr>
              <w:t>е</w:t>
            </w:r>
            <w:r w:rsidRPr="006864C3">
              <w:rPr>
                <w:sz w:val="26"/>
                <w:szCs w:val="26"/>
              </w:rPr>
              <w:t xml:space="preserve"> зоны на поиски различных типов полезных ископаемых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Pr="005A07B6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5A07B6">
              <w:rPr>
                <w:b/>
                <w:sz w:val="26"/>
                <w:szCs w:val="26"/>
              </w:rPr>
              <w:t>296,560 млн. руб.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6E3050" w:rsidRDefault="00C961BC" w:rsidP="006E3050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E3050">
              <w:rPr>
                <w:sz w:val="26"/>
                <w:szCs w:val="26"/>
              </w:rPr>
              <w:t>Коммерциализацию результатов научной, научно-технической деятельности (НТД) исполнитель обязан осуществлять в течени</w:t>
            </w:r>
            <w:proofErr w:type="gramStart"/>
            <w:r w:rsidRPr="006E3050">
              <w:rPr>
                <w:sz w:val="26"/>
                <w:szCs w:val="26"/>
              </w:rPr>
              <w:t>и</w:t>
            </w:r>
            <w:proofErr w:type="gramEnd"/>
            <w:r w:rsidRPr="006E3050">
              <w:rPr>
                <w:sz w:val="26"/>
                <w:szCs w:val="26"/>
              </w:rPr>
              <w:t xml:space="preserve"> года после их создания следующими способами: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6E3050" w:rsidRDefault="00C961BC" w:rsidP="006E3050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  <w:jc w:val="center"/>
              <w:rPr>
                <w:sz w:val="26"/>
                <w:szCs w:val="26"/>
              </w:rPr>
            </w:pPr>
            <w:r w:rsidRPr="00C90A26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24.12.</w:t>
            </w:r>
          </w:p>
          <w:p w:rsidR="00C961BC" w:rsidRDefault="00C961BC" w:rsidP="00C961BC">
            <w:pPr>
              <w:ind w:left="-46" w:right="-75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F7D" w:rsidRPr="005159B3" w:rsidRDefault="00C64F7D" w:rsidP="00C64F7D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5159B3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C64F7D" w:rsidRDefault="00C64F7D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5159B3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использованы </w:t>
            </w:r>
            <w:r w:rsidRPr="00F468C6">
              <w:rPr>
                <w:sz w:val="26"/>
                <w:szCs w:val="26"/>
              </w:rPr>
              <w:t>при выполнении мероприятий Программы освоения месторождений полезных ископаемых и развития минерально-сырьевой базы Республики Беларусь на 2011-2015 годы и на период до 2020 года. Мероприяти</w:t>
            </w:r>
            <w:r>
              <w:rPr>
                <w:sz w:val="26"/>
                <w:szCs w:val="26"/>
              </w:rPr>
              <w:t>я</w:t>
            </w:r>
            <w:r w:rsidRPr="00F468C6">
              <w:rPr>
                <w:sz w:val="26"/>
                <w:szCs w:val="26"/>
              </w:rPr>
              <w:t xml:space="preserve"> 35. </w:t>
            </w:r>
            <w:r>
              <w:rPr>
                <w:sz w:val="26"/>
                <w:szCs w:val="26"/>
              </w:rPr>
              <w:t>«</w:t>
            </w:r>
            <w:r w:rsidRPr="00F468C6">
              <w:rPr>
                <w:sz w:val="26"/>
                <w:szCs w:val="26"/>
              </w:rPr>
              <w:t>Оценка перспектив территории Беларуси на наличие рудных полезных ископаемых</w:t>
            </w:r>
            <w:r>
              <w:rPr>
                <w:sz w:val="26"/>
                <w:szCs w:val="26"/>
              </w:rPr>
              <w:t>»</w:t>
            </w:r>
            <w:r w:rsidRPr="00F468C6">
              <w:rPr>
                <w:sz w:val="26"/>
                <w:szCs w:val="26"/>
              </w:rPr>
              <w:t xml:space="preserve"> НИР «Изучение вещественного состава пород и руд, выделенных при проведении поисковых работ на </w:t>
            </w:r>
            <w:r w:rsidRPr="00F468C6">
              <w:rPr>
                <w:sz w:val="26"/>
                <w:szCs w:val="26"/>
              </w:rPr>
              <w:lastRenderedPageBreak/>
              <w:t>благороднометальное оруденение в зоне Околовской грабенсинклинали и ее сочленения с Рудьмянской шовной структурой, разработка технологической схемы их обогащения» (научное и информационно-методическое обеспечение мероприятий)</w:t>
            </w:r>
          </w:p>
          <w:p w:rsidR="00C64F7D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proofErr w:type="gramStart"/>
            <w:r w:rsidRPr="00FC1246">
              <w:rPr>
                <w:sz w:val="26"/>
                <w:szCs w:val="26"/>
              </w:rPr>
              <w:t>Акт о практическом использовании результатов исследования (октябрь</w:t>
            </w:r>
            <w:r w:rsidR="00C64F7D">
              <w:rPr>
                <w:sz w:val="26"/>
                <w:szCs w:val="26"/>
              </w:rPr>
              <w:t xml:space="preserve"> </w:t>
            </w:r>
            <w:proofErr w:type="gramEnd"/>
          </w:p>
          <w:p w:rsidR="005159B3" w:rsidRPr="00FC1246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proofErr w:type="gramStart"/>
            <w:r w:rsidRPr="00FC1246">
              <w:rPr>
                <w:sz w:val="26"/>
                <w:szCs w:val="26"/>
              </w:rPr>
              <w:t>2016 г.),</w:t>
            </w:r>
            <w:r>
              <w:rPr>
                <w:sz w:val="26"/>
                <w:szCs w:val="26"/>
              </w:rPr>
              <w:t xml:space="preserve"> </w:t>
            </w:r>
            <w:r w:rsidRPr="00FC1246">
              <w:rPr>
                <w:sz w:val="26"/>
                <w:szCs w:val="26"/>
              </w:rPr>
              <w:t>зав. кафедрой дина</w:t>
            </w:r>
            <w:r>
              <w:rPr>
                <w:sz w:val="26"/>
                <w:szCs w:val="26"/>
              </w:rPr>
              <w:t xml:space="preserve">мической геологии </w:t>
            </w:r>
            <w:r>
              <w:rPr>
                <w:sz w:val="26"/>
                <w:szCs w:val="26"/>
              </w:rPr>
              <w:t> В.Г. Губин.</w:t>
            </w:r>
            <w:proofErr w:type="gramEnd"/>
          </w:p>
          <w:p w:rsidR="005159B3" w:rsidRPr="00FC1246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Внедрено </w:t>
            </w:r>
            <w:r w:rsidRPr="00FC1246">
              <w:rPr>
                <w:sz w:val="26"/>
                <w:szCs w:val="26"/>
              </w:rPr>
              <w:t>в учебн</w:t>
            </w:r>
            <w:r>
              <w:rPr>
                <w:sz w:val="26"/>
                <w:szCs w:val="26"/>
              </w:rPr>
              <w:t>ый</w:t>
            </w:r>
            <w:r w:rsidRPr="00FC1246">
              <w:rPr>
                <w:sz w:val="26"/>
                <w:szCs w:val="26"/>
              </w:rPr>
              <w:t xml:space="preserve"> процесс кафедры динамической геологии географического факультета БГУ.</w:t>
            </w:r>
          </w:p>
          <w:p w:rsidR="00C961BC" w:rsidRDefault="005159B3" w:rsidP="00C64F7D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FC1246">
              <w:rPr>
                <w:sz w:val="26"/>
                <w:szCs w:val="26"/>
              </w:rPr>
              <w:t xml:space="preserve">Разработка используется в лекционных </w:t>
            </w:r>
            <w:r w:rsidRPr="00FC1246">
              <w:rPr>
                <w:sz w:val="26"/>
                <w:szCs w:val="26"/>
              </w:rPr>
              <w:lastRenderedPageBreak/>
              <w:t>курсах «Петрография», а также при написании курсовых и дипломных работ.</w:t>
            </w:r>
            <w:r>
              <w:rPr>
                <w:sz w:val="26"/>
                <w:szCs w:val="26"/>
              </w:rPr>
              <w:t xml:space="preserve"> Кроме того, </w:t>
            </w:r>
            <w:r w:rsidR="00C961BC" w:rsidRPr="006864C3">
              <w:rPr>
                <w:sz w:val="26"/>
                <w:szCs w:val="26"/>
              </w:rPr>
              <w:t>полученные результаты должны быть учтены при проектировании геолого-съемочных и поисковых работ в Рудьмянской зоне.</w:t>
            </w:r>
          </w:p>
          <w:p w:rsidR="00976E8F" w:rsidRPr="008F3AAB" w:rsidRDefault="00976E8F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3E5435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11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608F0">
              <w:rPr>
                <w:sz w:val="26"/>
                <w:szCs w:val="26"/>
              </w:rPr>
              <w:t>Тема 5.4.19</w:t>
            </w:r>
            <w:r>
              <w:rPr>
                <w:sz w:val="26"/>
                <w:szCs w:val="26"/>
              </w:rPr>
              <w:t xml:space="preserve"> </w:t>
            </w:r>
            <w:r w:rsidRPr="00A54EA7">
              <w:rPr>
                <w:sz w:val="26"/>
                <w:szCs w:val="26"/>
              </w:rPr>
              <w:t>«Термодинамическая модель подземной гидросферы Беларуси (геохимический и экологический аспекты)»</w:t>
            </w:r>
          </w:p>
          <w:p w:rsidR="00C961BC" w:rsidRPr="00A608F0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864C3">
              <w:rPr>
                <w:sz w:val="26"/>
                <w:szCs w:val="26"/>
              </w:rPr>
              <w:t xml:space="preserve">остроены модели термодинамического состояния пресных, минеральных и рассольных вод основных водоносных комплексов и геохимических типов. Модели включали оценку индивидуальных химических форм макро- и микрокомпонентов вод, степени насыщенности вод по отношению к 150 минеральным фазам (алюмосиликаты, оксиды, карбонаты, сульфаты, хлориды и др.), оценку агрессивности вод к породам и строительным материалам. Созданы модели термодинамического состояния пресных вод в условиях естественного </w:t>
            </w:r>
            <w:r w:rsidRPr="006864C3">
              <w:rPr>
                <w:sz w:val="26"/>
                <w:szCs w:val="26"/>
              </w:rPr>
              <w:lastRenderedPageBreak/>
              <w:t>(гидрогеологические посты) и нарушенного (водозаборы) режима, минеральных вод санаториев и заводов по розливу, промышленных рассолов двух генетических типов (седиментогенных и десцендентных).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423,3 млн. руб.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6E3050" w:rsidRDefault="00C961BC" w:rsidP="006E3050">
            <w:pPr>
              <w:autoSpaceDE w:val="0"/>
              <w:autoSpaceDN w:val="0"/>
              <w:adjustRightInd w:val="0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6E3050">
              <w:rPr>
                <w:sz w:val="26"/>
                <w:szCs w:val="26"/>
              </w:rPr>
              <w:t>Коммерциализацию результатов научной, научно-технической деятельности (НТД) исполнитель обязан осуществлять в течени</w:t>
            </w:r>
            <w:proofErr w:type="gramStart"/>
            <w:r w:rsidRPr="006E3050">
              <w:rPr>
                <w:sz w:val="26"/>
                <w:szCs w:val="26"/>
              </w:rPr>
              <w:t>и</w:t>
            </w:r>
            <w:proofErr w:type="gramEnd"/>
            <w:r w:rsidRPr="006E3050">
              <w:rPr>
                <w:sz w:val="26"/>
                <w:szCs w:val="26"/>
              </w:rPr>
              <w:t xml:space="preserve"> года после их создания следующими способами: реализация товаров (работ, услуг), созданных (выполняемых, оказываемых) с применением результатов НТД, или использование данных результатов для </w:t>
            </w:r>
            <w:r w:rsidRPr="006E3050">
              <w:rPr>
                <w:sz w:val="26"/>
                <w:szCs w:val="26"/>
              </w:rPr>
              <w:lastRenderedPageBreak/>
              <w:t>собственных нужд;</w:t>
            </w:r>
          </w:p>
          <w:p w:rsidR="00C961BC" w:rsidRPr="006E3050" w:rsidRDefault="00C961BC" w:rsidP="006E3050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E3050">
              <w:rPr>
                <w:sz w:val="26"/>
                <w:szCs w:val="26"/>
              </w:rPr>
              <w:t xml:space="preserve">предоставление на возмездной основе другим лицам права на использование результатов НТД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  <w:jc w:val="center"/>
              <w:rPr>
                <w:sz w:val="26"/>
                <w:szCs w:val="26"/>
              </w:rPr>
            </w:pPr>
            <w:r w:rsidRPr="00C90A26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24.12.</w:t>
            </w:r>
          </w:p>
          <w:p w:rsidR="00C961BC" w:rsidRDefault="00C961BC" w:rsidP="00C961BC">
            <w:pPr>
              <w:ind w:left="-46" w:right="-75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9B3" w:rsidRPr="00D17A84" w:rsidRDefault="003E5435" w:rsidP="005159B3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="005159B3" w:rsidRPr="00D17A84">
              <w:rPr>
                <w:b/>
                <w:sz w:val="26"/>
                <w:szCs w:val="26"/>
              </w:rPr>
              <w:t>езультаты коммерциализации НТД</w:t>
            </w:r>
            <w:r>
              <w:rPr>
                <w:b/>
                <w:sz w:val="26"/>
                <w:szCs w:val="26"/>
              </w:rPr>
              <w:t>.</w:t>
            </w:r>
          </w:p>
          <w:p w:rsidR="005159B3" w:rsidRPr="004D6536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4D6536">
              <w:rPr>
                <w:sz w:val="26"/>
                <w:szCs w:val="26"/>
              </w:rPr>
              <w:t>Акт внедрения результатов научных исследований</w:t>
            </w:r>
          </w:p>
          <w:p w:rsidR="005159B3" w:rsidRPr="004D6536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4D6536">
              <w:rPr>
                <w:sz w:val="26"/>
                <w:szCs w:val="26"/>
              </w:rPr>
              <w:t>10.10.2016 г.</w:t>
            </w:r>
            <w:r w:rsidR="003E5435">
              <w:rPr>
                <w:sz w:val="26"/>
                <w:szCs w:val="26"/>
              </w:rPr>
              <w:t>, у</w:t>
            </w:r>
            <w:r w:rsidRPr="004D6536">
              <w:rPr>
                <w:sz w:val="26"/>
                <w:szCs w:val="26"/>
              </w:rPr>
              <w:t xml:space="preserve">твержден первым заместителем директора  - главным инженером </w:t>
            </w:r>
            <w:r w:rsidR="003E5435">
              <w:rPr>
                <w:sz w:val="26"/>
                <w:szCs w:val="26"/>
              </w:rPr>
              <w:t>БелНИПИнефть РУП «Производствен</w:t>
            </w:r>
            <w:r w:rsidRPr="004D6536">
              <w:rPr>
                <w:sz w:val="26"/>
                <w:szCs w:val="26"/>
              </w:rPr>
              <w:t>ное объединение «Белоруснефть»</w:t>
            </w:r>
            <w:r w:rsidR="003E5435">
              <w:rPr>
                <w:sz w:val="26"/>
                <w:szCs w:val="26"/>
              </w:rPr>
              <w:t>.</w:t>
            </w:r>
          </w:p>
          <w:p w:rsidR="005159B3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2616A">
              <w:rPr>
                <w:sz w:val="26"/>
                <w:szCs w:val="26"/>
              </w:rPr>
              <w:t xml:space="preserve">Разработанные рекомендации </w:t>
            </w:r>
            <w:r w:rsidRPr="0012616A">
              <w:rPr>
                <w:sz w:val="26"/>
                <w:szCs w:val="26"/>
              </w:rPr>
              <w:lastRenderedPageBreak/>
              <w:t>по учету термодинамического состояния рудничных рассолов при разработке Старобинского месторождения калийных солей будут использованы для оценки негативных явлений при разработке месторождений калийных руд, для выяснения природы и утилизации рудничных рассолов.</w:t>
            </w:r>
          </w:p>
          <w:p w:rsidR="005159B3" w:rsidRPr="0012616A" w:rsidRDefault="005159B3" w:rsidP="005159B3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2616A">
              <w:rPr>
                <w:sz w:val="26"/>
                <w:szCs w:val="26"/>
              </w:rPr>
              <w:t>Акт внедрения результатов научных исследований</w:t>
            </w:r>
          </w:p>
          <w:p w:rsidR="00C961BC" w:rsidRDefault="005159B3" w:rsidP="003E543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2616A">
              <w:rPr>
                <w:sz w:val="26"/>
                <w:szCs w:val="26"/>
              </w:rPr>
              <w:t>16.11.2016 г.</w:t>
            </w:r>
            <w:r w:rsidR="003E5435">
              <w:rPr>
                <w:sz w:val="26"/>
                <w:szCs w:val="26"/>
              </w:rPr>
              <w:t>, у</w:t>
            </w:r>
            <w:r w:rsidRPr="0012616A">
              <w:rPr>
                <w:sz w:val="26"/>
                <w:szCs w:val="26"/>
              </w:rPr>
              <w:t>твержден  главным геологом ОАО «Беларус</w:t>
            </w:r>
            <w:proofErr w:type="gramStart"/>
            <w:r w:rsidRPr="0012616A">
              <w:rPr>
                <w:sz w:val="26"/>
                <w:szCs w:val="26"/>
              </w:rPr>
              <w:t>ь-</w:t>
            </w:r>
            <w:proofErr w:type="gramEnd"/>
            <w:r w:rsidRPr="0012616A">
              <w:rPr>
                <w:sz w:val="26"/>
                <w:szCs w:val="26"/>
              </w:rPr>
              <w:t xml:space="preserve"> калий» </w:t>
            </w:r>
          </w:p>
          <w:p w:rsidR="00976E8F" w:rsidRPr="008F3AAB" w:rsidRDefault="00976E8F" w:rsidP="003E543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3E5435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12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Cs/>
                <w:iCs/>
                <w:sz w:val="26"/>
                <w:szCs w:val="26"/>
              </w:rPr>
            </w:pPr>
            <w:r w:rsidRPr="00A608F0">
              <w:rPr>
                <w:bCs/>
                <w:iCs/>
                <w:sz w:val="26"/>
                <w:szCs w:val="26"/>
              </w:rPr>
              <w:t>Тема 5.4.21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A54EA7">
              <w:rPr>
                <w:bCs/>
                <w:iCs/>
                <w:sz w:val="26"/>
                <w:szCs w:val="26"/>
              </w:rPr>
              <w:t>«Разработка и типизация генетических моделей нижнефаменских органогенных отложений с целью выявления закономерностей их распространения и перспективами нефтеносности на территории юго-востока Беларуси»</w:t>
            </w:r>
          </w:p>
          <w:p w:rsidR="00C961BC" w:rsidRPr="00A608F0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Cs/>
                <w:iCs/>
                <w:sz w:val="26"/>
                <w:szCs w:val="26"/>
              </w:rPr>
            </w:pP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Составлены </w:t>
            </w:r>
            <w:r w:rsidRPr="00A54EA7">
              <w:rPr>
                <w:sz w:val="26"/>
                <w:szCs w:val="26"/>
              </w:rPr>
              <w:t>карты-схемы распространения органогенных отложений тонежского горизонта и елецкого надгоризонта для северо-западной, северо-восточной и юго-западной частей Припятского прогиба с учетом их коллекторских свойств.</w:t>
            </w:r>
            <w:proofErr w:type="gramEnd"/>
            <w:r w:rsidRPr="00A54EA7">
              <w:rPr>
                <w:sz w:val="26"/>
                <w:szCs w:val="26"/>
              </w:rPr>
              <w:t xml:space="preserve"> Выделены потенциально перспективные зоны для прогнозного поиска неструктурных залежей (ловушек) углеводородов в органогенных отложениях тонежского горизонта и елецкого надгоризонта Припятского прогиба. Дана оценка перспектив нефтеносности органогенных отложений тонежского горизонта юго-востока Беларуси по комплексу геохимических критериев. Составлены карты-схемы перспектив нефтеносности органогенных отложений указанного стратиграфического уровня.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373,7 млн. руб.</w:t>
            </w: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 xml:space="preserve">Республиканское унитарное предприятие «Научно-производственный </w:t>
            </w:r>
            <w:r w:rsidRPr="00A52737">
              <w:rPr>
                <w:sz w:val="26"/>
                <w:szCs w:val="26"/>
              </w:rPr>
              <w:lastRenderedPageBreak/>
              <w:t>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Коммерциализацию результатов научной, научно-технической деятельности (НТД) исполнитель обязан </w:t>
            </w:r>
            <w:r>
              <w:rPr>
                <w:sz w:val="26"/>
                <w:szCs w:val="26"/>
              </w:rPr>
              <w:lastRenderedPageBreak/>
              <w:t>осуществлять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 после их создания следующими способами: р</w:t>
            </w:r>
            <w:r w:rsidRPr="00D14B6D">
              <w:rPr>
                <w:sz w:val="26"/>
                <w:szCs w:val="26"/>
              </w:rPr>
              <w:t>еализация товаров (работ, услуг), созданных (выполняемых, оказываемых) с применением резу</w:t>
            </w:r>
            <w:r>
              <w:rPr>
                <w:sz w:val="26"/>
                <w:szCs w:val="26"/>
              </w:rPr>
              <w:t xml:space="preserve">льтатов НТД, или использование данных </w:t>
            </w:r>
            <w:r w:rsidRPr="00D14B6D">
              <w:rPr>
                <w:sz w:val="26"/>
                <w:szCs w:val="26"/>
              </w:rPr>
              <w:t>результатов для собственных нужд</w:t>
            </w:r>
            <w:r>
              <w:rPr>
                <w:sz w:val="26"/>
                <w:szCs w:val="26"/>
              </w:rPr>
              <w:t>;</w:t>
            </w:r>
          </w:p>
          <w:p w:rsidR="00C961BC" w:rsidRPr="00D14B6D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6E3050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  <w:jc w:val="center"/>
              <w:rPr>
                <w:sz w:val="26"/>
                <w:szCs w:val="26"/>
              </w:rPr>
            </w:pPr>
            <w:r w:rsidRPr="00C90A26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lastRenderedPageBreak/>
              <w:t>24.12.</w:t>
            </w:r>
          </w:p>
          <w:p w:rsidR="00C961BC" w:rsidRDefault="00C961BC" w:rsidP="00C961BC">
            <w:pPr>
              <w:ind w:left="-46" w:right="-75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5435" w:rsidRPr="00D17A84" w:rsidRDefault="003E5435" w:rsidP="003E5435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</w:t>
            </w:r>
            <w:r w:rsidRPr="00D17A84">
              <w:rPr>
                <w:b/>
                <w:sz w:val="26"/>
                <w:szCs w:val="26"/>
              </w:rPr>
              <w:t>оммерциализаци</w:t>
            </w:r>
            <w:r>
              <w:rPr>
                <w:b/>
                <w:sz w:val="26"/>
                <w:szCs w:val="26"/>
              </w:rPr>
              <w:t>я</w:t>
            </w:r>
            <w:r w:rsidRPr="00D17A8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завершена.</w:t>
            </w:r>
          </w:p>
          <w:p w:rsidR="003E5435" w:rsidRDefault="003E5435" w:rsidP="003E543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82238">
              <w:rPr>
                <w:sz w:val="26"/>
                <w:szCs w:val="26"/>
              </w:rPr>
              <w:t xml:space="preserve">арты-схемы использованы при прогнозировании ловушек </w:t>
            </w:r>
            <w:r w:rsidRPr="00982238">
              <w:rPr>
                <w:sz w:val="26"/>
                <w:szCs w:val="26"/>
              </w:rPr>
              <w:lastRenderedPageBreak/>
              <w:t>углеводородного сырья, для повышения эффективности выбора и оценки разрезов органогенных отложений тонежского горизонта и елецкого надгоризонта межсолевой толщи, рекомендуемых для бурения нефтепоисковых скважин.</w:t>
            </w:r>
          </w:p>
          <w:p w:rsidR="003E5435" w:rsidRPr="00982238" w:rsidRDefault="003E5435" w:rsidP="003E543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982238">
              <w:rPr>
                <w:sz w:val="26"/>
                <w:szCs w:val="26"/>
              </w:rPr>
              <w:t>Акт внедрения результатов научных исследований</w:t>
            </w:r>
          </w:p>
          <w:p w:rsidR="00C961BC" w:rsidRDefault="003E5435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982238">
              <w:rPr>
                <w:sz w:val="26"/>
                <w:szCs w:val="26"/>
              </w:rPr>
              <w:t>30.09.16 г.</w:t>
            </w:r>
            <w:r w:rsidR="000A0D7E">
              <w:rPr>
                <w:sz w:val="26"/>
                <w:szCs w:val="26"/>
              </w:rPr>
              <w:t>, у</w:t>
            </w:r>
            <w:r w:rsidRPr="00982238">
              <w:rPr>
                <w:sz w:val="26"/>
                <w:szCs w:val="26"/>
              </w:rPr>
              <w:t xml:space="preserve">твержден филиала «Геофизическая экспедиция» Государственного предприятия «НПЦ по геологии» </w:t>
            </w:r>
          </w:p>
          <w:p w:rsidR="00976E8F" w:rsidRPr="008F3AAB" w:rsidRDefault="00976E8F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  <w:tr w:rsidR="00C961BC" w:rsidRPr="008F3AAB" w:rsidTr="00C64F7D">
        <w:trPr>
          <w:trHeight w:val="416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7A3F74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CA37C9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CA37C9">
              <w:rPr>
                <w:sz w:val="26"/>
                <w:szCs w:val="26"/>
              </w:rPr>
              <w:t>Тема 5.4.22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2951E7">
              <w:rPr>
                <w:sz w:val="26"/>
                <w:szCs w:val="26"/>
              </w:rPr>
              <w:t>«Разработать многофакторную модель формирования многопластовых калийных залежей Припятского прогиба с целью повышения эффективности геологоразведочных работ на всех стадиях геологоразведочного процесса»</w:t>
            </w:r>
          </w:p>
          <w:p w:rsidR="00C961BC" w:rsidRPr="002951E7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2951E7">
              <w:rPr>
                <w:sz w:val="26"/>
                <w:szCs w:val="26"/>
              </w:rPr>
              <w:lastRenderedPageBreak/>
              <w:t xml:space="preserve">выделены системные факторы калийного рудогенеза хлоридного типа во </w:t>
            </w:r>
            <w:proofErr w:type="gramStart"/>
            <w:r w:rsidRPr="002951E7">
              <w:rPr>
                <w:sz w:val="26"/>
                <w:szCs w:val="26"/>
              </w:rPr>
              <w:t>внутриконтинентальном</w:t>
            </w:r>
            <w:proofErr w:type="gramEnd"/>
            <w:r w:rsidRPr="002951E7">
              <w:rPr>
                <w:sz w:val="26"/>
                <w:szCs w:val="26"/>
              </w:rPr>
              <w:t xml:space="preserve"> Припятском палеорифте, характеризующие закономерности развития галогенеза, независящие от геодинамического режима территории;</w:t>
            </w:r>
          </w:p>
          <w:p w:rsidR="00C961BC" w:rsidRPr="002951E7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2951E7">
              <w:rPr>
                <w:sz w:val="26"/>
                <w:szCs w:val="26"/>
              </w:rPr>
              <w:t xml:space="preserve">2) разработана геолого-генетическая модель формирования многопластовых калийных залежей хлоридного типа красноцветной гиперсоляной ассоциации и проведен сравнительный анализ калийных горизонтов красноцветной и пестроцветной гиперсоляных ассоциаций, распространенных в одном разрезе средневерхнефаменской соленосной формации применительно к Центральной зоне Припятского прогиба; 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2951E7">
              <w:rPr>
                <w:sz w:val="26"/>
                <w:szCs w:val="26"/>
              </w:rPr>
              <w:t>3) установлены рудоконтролирующие факторы и признаки залежей, определяющие прогнозные показатели для последующего типового районирования.</w:t>
            </w:r>
          </w:p>
          <w:p w:rsidR="00976E8F" w:rsidRPr="00CA37C9" w:rsidRDefault="00976E8F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№10-2/7/2015 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№2 от 28.09.2015г.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416,0млн. руб.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  <w:p w:rsidR="00C961BC" w:rsidRPr="00C530AE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365FE3">
              <w:rPr>
                <w:sz w:val="26"/>
                <w:szCs w:val="26"/>
              </w:rPr>
              <w:lastRenderedPageBreak/>
              <w:t>Протокол заседания НТС Минприроды от</w:t>
            </w:r>
            <w:r>
              <w:rPr>
                <w:sz w:val="26"/>
                <w:szCs w:val="26"/>
              </w:rPr>
              <w:t xml:space="preserve"> 02.02.2015 №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52737">
              <w:rPr>
                <w:sz w:val="26"/>
                <w:szCs w:val="26"/>
              </w:rPr>
              <w:t xml:space="preserve">мущественные права принадлежат 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b/>
                <w:sz w:val="26"/>
                <w:szCs w:val="26"/>
              </w:rPr>
              <w:t xml:space="preserve">Исполнителю: </w:t>
            </w:r>
            <w:r w:rsidRPr="00A52737">
              <w:rPr>
                <w:sz w:val="26"/>
                <w:szCs w:val="26"/>
              </w:rPr>
              <w:t>Республиканское унитарное предприятие «Научно-производственный центр по геологии»</w:t>
            </w:r>
          </w:p>
          <w:p w:rsidR="00C961BC" w:rsidRPr="00A52737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lastRenderedPageBreak/>
              <w:t>220141, г. Минск, ул. Купревича, 10</w:t>
            </w:r>
          </w:p>
          <w:p w:rsidR="00C961BC" w:rsidRPr="008F3AAB" w:rsidRDefault="00C961BC" w:rsidP="00647BBC">
            <w:pPr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A52737">
              <w:rPr>
                <w:sz w:val="26"/>
                <w:szCs w:val="26"/>
              </w:rPr>
              <w:t>УНП 192018546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Коммерциализацию результатов научной, научно-технической деятельности (НТД) исполнитель обязан осуществлять в </w:t>
            </w:r>
            <w:r>
              <w:rPr>
                <w:sz w:val="26"/>
                <w:szCs w:val="26"/>
              </w:rPr>
              <w:lastRenderedPageBreak/>
              <w:t>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 после их создания следующими способами: р</w:t>
            </w:r>
            <w:r w:rsidRPr="00D14B6D">
              <w:rPr>
                <w:sz w:val="26"/>
                <w:szCs w:val="26"/>
              </w:rPr>
              <w:t>еализация товаров (работ, услуг), созданных (выполняемых, оказываемых) с применением резу</w:t>
            </w:r>
            <w:r>
              <w:rPr>
                <w:sz w:val="26"/>
                <w:szCs w:val="26"/>
              </w:rPr>
              <w:t xml:space="preserve">льтатов НТД, или использование данных </w:t>
            </w:r>
            <w:r w:rsidRPr="00D14B6D">
              <w:rPr>
                <w:sz w:val="26"/>
                <w:szCs w:val="26"/>
              </w:rPr>
              <w:t>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C961BC" w:rsidRPr="00D14B6D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</w:t>
            </w:r>
          </w:p>
          <w:p w:rsidR="00C961BC" w:rsidRPr="008F3AAB" w:rsidRDefault="00C961BC" w:rsidP="00647BBC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C961BC">
            <w:pPr>
              <w:ind w:left="-46" w:right="-75"/>
              <w:jc w:val="center"/>
              <w:rPr>
                <w:sz w:val="26"/>
                <w:szCs w:val="26"/>
              </w:rPr>
            </w:pPr>
            <w:r w:rsidRPr="00C90A26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lastRenderedPageBreak/>
              <w:t>24.12.</w:t>
            </w:r>
          </w:p>
          <w:p w:rsidR="00C961BC" w:rsidRDefault="00C961BC" w:rsidP="00C961BC">
            <w:pPr>
              <w:ind w:left="-46" w:right="-75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F7D" w:rsidRPr="00C64F7D" w:rsidRDefault="00C64F7D" w:rsidP="000A0D7E">
            <w:pPr>
              <w:pStyle w:val="ConsPlusCell"/>
              <w:spacing w:line="240" w:lineRule="exact"/>
              <w:ind w:left="-75" w:right="-22"/>
              <w:jc w:val="both"/>
              <w:rPr>
                <w:b/>
                <w:sz w:val="26"/>
                <w:szCs w:val="26"/>
              </w:rPr>
            </w:pPr>
            <w:r w:rsidRPr="00C64F7D">
              <w:rPr>
                <w:b/>
                <w:sz w:val="26"/>
                <w:szCs w:val="26"/>
              </w:rPr>
              <w:lastRenderedPageBreak/>
              <w:t xml:space="preserve">Коммерциализация завершена. </w:t>
            </w:r>
          </w:p>
          <w:p w:rsidR="000A0D7E" w:rsidRPr="00167C8D" w:rsidRDefault="000A0D7E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7C8D">
              <w:rPr>
                <w:sz w:val="26"/>
                <w:szCs w:val="26"/>
              </w:rPr>
              <w:t xml:space="preserve">олученные результаты могут быть использованы в дальнейшем при </w:t>
            </w:r>
            <w:r w:rsidRPr="00167C8D">
              <w:rPr>
                <w:sz w:val="26"/>
                <w:szCs w:val="26"/>
              </w:rPr>
              <w:lastRenderedPageBreak/>
              <w:t>прогнозировании основных параметров сырья и оценки залежей калийных солей;</w:t>
            </w:r>
          </w:p>
          <w:p w:rsidR="000A0D7E" w:rsidRPr="00167C8D" w:rsidRDefault="000A0D7E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67C8D">
              <w:rPr>
                <w:sz w:val="26"/>
                <w:szCs w:val="26"/>
              </w:rPr>
              <w:t>при установлении прогнозных показателей для типового профилирования калийной залежи и пр.;</w:t>
            </w:r>
          </w:p>
          <w:p w:rsidR="000A0D7E" w:rsidRDefault="000A0D7E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67C8D">
              <w:rPr>
                <w:sz w:val="26"/>
                <w:szCs w:val="26"/>
              </w:rPr>
              <w:t>при принятии решений по разработке и переработке калийных руд и пр.</w:t>
            </w:r>
          </w:p>
          <w:p w:rsidR="000A0D7E" w:rsidRPr="00167C8D" w:rsidRDefault="000A0D7E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  <w:r w:rsidRPr="00167C8D">
              <w:rPr>
                <w:sz w:val="26"/>
                <w:szCs w:val="26"/>
              </w:rPr>
              <w:t>Акт внедрения результатов научных исследований от 20.10.2016 г.</w:t>
            </w:r>
            <w:r>
              <w:rPr>
                <w:sz w:val="26"/>
                <w:szCs w:val="26"/>
              </w:rPr>
              <w:t>, у</w:t>
            </w:r>
            <w:r w:rsidRPr="00167C8D">
              <w:rPr>
                <w:sz w:val="26"/>
                <w:szCs w:val="26"/>
              </w:rPr>
              <w:t>твержден ОАО «Бел-горхимпром»</w:t>
            </w:r>
          </w:p>
          <w:p w:rsidR="00C961BC" w:rsidRPr="008F3AAB" w:rsidRDefault="00C961BC" w:rsidP="000A0D7E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</w:tr>
    </w:tbl>
    <w:p w:rsidR="00647BBC" w:rsidRDefault="00647BBC" w:rsidP="001F62AE">
      <w:pPr>
        <w:spacing w:line="360" w:lineRule="auto"/>
      </w:pPr>
    </w:p>
    <w:tbl>
      <w:tblPr>
        <w:tblW w:w="1601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410"/>
        <w:gridCol w:w="992"/>
        <w:gridCol w:w="1985"/>
        <w:gridCol w:w="1417"/>
        <w:gridCol w:w="1560"/>
      </w:tblGrid>
      <w:tr w:rsidR="00863D10" w:rsidRPr="00863D10" w:rsidTr="000D1954">
        <w:trPr>
          <w:trHeight w:val="416"/>
          <w:tblCellSpacing w:w="5" w:type="nil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0" w:rsidRPr="00863D10" w:rsidRDefault="00863D10" w:rsidP="00863D10">
            <w:pPr>
              <w:pStyle w:val="ConsPlusCell"/>
              <w:spacing w:line="240" w:lineRule="exact"/>
              <w:ind w:left="-91"/>
              <w:jc w:val="center"/>
              <w:rPr>
                <w:b/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Научное обеспечение Программы освоения месторождений полезных ископаемых и развития минерально-сырьевой базы Республики Беларусь на 2011-2015 годы и на период до 2020 года</w:t>
            </w:r>
          </w:p>
        </w:tc>
      </w:tr>
      <w:tr w:rsidR="00863D10" w:rsidRPr="00863D10" w:rsidTr="000D1954">
        <w:trPr>
          <w:trHeight w:val="416"/>
          <w:tblCellSpacing w:w="5" w:type="nil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9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 год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7A3F74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970905">
            <w:pPr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863D10">
              <w:rPr>
                <w:i/>
                <w:sz w:val="26"/>
                <w:szCs w:val="26"/>
              </w:rPr>
              <w:t>Тема: Создание электронного каталога стратотипических и типовых разрезов дочетвертичных отложений Беларуси в помощь геологосъемочным работам.</w:t>
            </w:r>
          </w:p>
          <w:p w:rsidR="00892211" w:rsidRPr="00863D10" w:rsidRDefault="00892211" w:rsidP="0027757F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таблица критериев отнесения </w:t>
            </w:r>
            <w:r w:rsidRPr="00863D10">
              <w:rPr>
                <w:sz w:val="26"/>
                <w:szCs w:val="26"/>
              </w:rPr>
              <w:lastRenderedPageBreak/>
              <w:t xml:space="preserve">природных объектов к стратотипическим и типовым разрезам, составлена карта-схема фактического материала стратиграфической изученности верхнепротерозойских и фанерозойских отложений и карты схемы </w:t>
            </w:r>
            <w:proofErr w:type="gramStart"/>
            <w:r w:rsidRPr="00863D10">
              <w:rPr>
                <w:sz w:val="26"/>
                <w:szCs w:val="26"/>
              </w:rPr>
              <w:t>расположения</w:t>
            </w:r>
            <w:proofErr w:type="gramEnd"/>
            <w:r w:rsidRPr="00863D10">
              <w:rPr>
                <w:sz w:val="26"/>
                <w:szCs w:val="26"/>
              </w:rPr>
              <w:t xml:space="preserve"> стратотипических и типовых разрезов масштаба 1:200 000, структура электронного каталога, выполнены описание и графическое изображение стратотипических и типовых разрезов, расположенных в пределах территории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810,0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Протокол НТС Минприроды от 31.01.14 № 1, протокол </w:t>
            </w:r>
            <w:r w:rsidRPr="00863D10">
              <w:rPr>
                <w:sz w:val="26"/>
                <w:szCs w:val="26"/>
              </w:rPr>
              <w:lastRenderedPageBreak/>
              <w:t>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</w:t>
            </w:r>
            <w:r w:rsidRPr="00863D10">
              <w:rPr>
                <w:sz w:val="26"/>
                <w:szCs w:val="26"/>
              </w:rPr>
              <w:lastRenderedPageBreak/>
              <w:t>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A90275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</w:t>
            </w:r>
            <w:proofErr w:type="gramStart"/>
            <w:r w:rsidRPr="00863D10">
              <w:rPr>
                <w:sz w:val="26"/>
                <w:szCs w:val="26"/>
              </w:rPr>
              <w:t>х(</w:t>
            </w:r>
            <w:proofErr w:type="gramEnd"/>
            <w:r w:rsidRPr="00863D10">
              <w:rPr>
                <w:sz w:val="26"/>
                <w:szCs w:val="26"/>
              </w:rPr>
              <w:t xml:space="preserve">выполняемых, оказываемых) с применением </w:t>
            </w:r>
            <w:r w:rsidRPr="00863D10">
              <w:rPr>
                <w:sz w:val="26"/>
                <w:szCs w:val="26"/>
              </w:rPr>
              <w:lastRenderedPageBreak/>
              <w:t>результатов НТД, или использование данных результатов для собственных нужд. 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  <w:r>
              <w:rPr>
                <w:sz w:val="26"/>
                <w:szCs w:val="26"/>
              </w:rPr>
              <w:t xml:space="preserve"> </w:t>
            </w:r>
          </w:p>
          <w:p w:rsidR="00892211" w:rsidRDefault="00892211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976E8F" w:rsidRPr="00863D10" w:rsidRDefault="00976E8F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Промежуточные результаты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7A3F74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970905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863D10">
              <w:rPr>
                <w:i/>
                <w:sz w:val="26"/>
                <w:szCs w:val="26"/>
              </w:rPr>
              <w:t>Тема: Разработка классификаций и создание атласа структур и текстур магматических, метаморфических и галогенных пород Беларуси.</w:t>
            </w:r>
          </w:p>
          <w:p w:rsidR="00892211" w:rsidRPr="00863D10" w:rsidRDefault="00892211" w:rsidP="002B749E">
            <w:pPr>
              <w:shd w:val="clear" w:color="auto" w:fill="E5DFEC" w:themeFill="accent4" w:themeFillTint="33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Систематизирован</w:t>
            </w:r>
            <w:r>
              <w:rPr>
                <w:sz w:val="26"/>
                <w:szCs w:val="26"/>
              </w:rPr>
              <w:t>ый</w:t>
            </w:r>
            <w:r w:rsidRPr="00863D10">
              <w:rPr>
                <w:sz w:val="26"/>
                <w:szCs w:val="26"/>
              </w:rPr>
              <w:t xml:space="preserve"> геологический материал  по магматическим породам (кислого состава кристаллического фундамента; </w:t>
            </w:r>
            <w:r w:rsidRPr="00863D10">
              <w:rPr>
                <w:sz w:val="26"/>
                <w:szCs w:val="26"/>
                <w:lang w:val="be-BY"/>
              </w:rPr>
              <w:t xml:space="preserve">среднего и кислого состава гипабиссальным и вулканическим платформенного </w:t>
            </w:r>
            <w:r w:rsidRPr="00863D10">
              <w:rPr>
                <w:sz w:val="26"/>
                <w:szCs w:val="26"/>
                <w:lang w:val="be-BY"/>
              </w:rPr>
              <w:lastRenderedPageBreak/>
              <w:t xml:space="preserve">чехла) </w:t>
            </w:r>
            <w:r w:rsidRPr="00863D10">
              <w:rPr>
                <w:sz w:val="26"/>
                <w:szCs w:val="26"/>
              </w:rPr>
              <w:t xml:space="preserve">и галогенным породам (каменная соль) Беларуси, проведена классификация и систематика изучаемых пород  и определены их минералого-петрографические и геохимические параметры, разработаны разделы к атласу структур и текстур с иллюстрациями и петрографическим описанием главных типов и разновидностей магматических пород (кислого состава кристаллического фундамента; среднего и кислого состава гипабиссальных и вулканических платформенного чехла) и галогенных пород (каменная соль) Беларуси с рекомендациями по идентификации структурно-вещественных параметров изученных пород для повышения качества проведения </w:t>
            </w:r>
          </w:p>
          <w:p w:rsidR="00892211" w:rsidRPr="00863D10" w:rsidRDefault="00892211" w:rsidP="002B749E">
            <w:pPr>
              <w:shd w:val="clear" w:color="auto" w:fill="E5DFEC" w:themeFill="accent4" w:themeFillTint="33"/>
              <w:spacing w:line="240" w:lineRule="exact"/>
              <w:ind w:left="-75" w:right="-21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геологоразведочных работ.</w:t>
            </w:r>
          </w:p>
          <w:p w:rsidR="00892211" w:rsidRPr="00863D10" w:rsidRDefault="00892211" w:rsidP="00970905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910,0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Протокол НТС Минприроды от 31.01.14 № 1, протокол заседания сектора по геологическому изучению </w:t>
            </w:r>
            <w:r w:rsidRPr="00863D10">
              <w:rPr>
                <w:sz w:val="26"/>
                <w:szCs w:val="26"/>
              </w:rPr>
              <w:lastRenderedPageBreak/>
              <w:t>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</w:t>
            </w:r>
            <w:r w:rsidRPr="00863D10">
              <w:rPr>
                <w:sz w:val="26"/>
                <w:szCs w:val="26"/>
              </w:rPr>
              <w:lastRenderedPageBreak/>
              <w:t>собственных нужд. 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  <w:r>
              <w:rPr>
                <w:sz w:val="26"/>
                <w:szCs w:val="26"/>
              </w:rPr>
              <w:t xml:space="preserve"> </w:t>
            </w:r>
          </w:p>
          <w:p w:rsidR="00892211" w:rsidRPr="00863D10" w:rsidRDefault="00892211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Промежуточные результаты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63D10" w:rsidRPr="00863D10" w:rsidTr="00837E97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863D10" w:rsidRDefault="007A3F74" w:rsidP="00EC5C45">
            <w:pPr>
              <w:pStyle w:val="ConsPlusCell"/>
              <w:spacing w:line="240" w:lineRule="exact"/>
              <w:ind w:left="-75" w:right="-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16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970905">
            <w:pPr>
              <w:pStyle w:val="ConsPlusCell"/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  <w:r w:rsidRPr="00863D10">
              <w:rPr>
                <w:i/>
                <w:sz w:val="26"/>
                <w:szCs w:val="26"/>
              </w:rPr>
              <w:t xml:space="preserve">Тема: разработка концептуальных </w:t>
            </w:r>
            <w:proofErr w:type="gramStart"/>
            <w:r w:rsidRPr="00863D10">
              <w:rPr>
                <w:i/>
                <w:sz w:val="26"/>
                <w:szCs w:val="26"/>
              </w:rPr>
              <w:t>положений проведения регионального изучения недр Республики</w:t>
            </w:r>
            <w:proofErr w:type="gramEnd"/>
            <w:r w:rsidRPr="00863D10">
              <w:rPr>
                <w:i/>
                <w:sz w:val="26"/>
                <w:szCs w:val="26"/>
              </w:rPr>
              <w:t xml:space="preserve"> Беларусь на 2016-2020 годы.</w:t>
            </w:r>
          </w:p>
          <w:p w:rsidR="00863D10" w:rsidRPr="00863D10" w:rsidRDefault="005246E5" w:rsidP="0097090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3D10" w:rsidRPr="00863D10">
              <w:rPr>
                <w:sz w:val="26"/>
                <w:szCs w:val="26"/>
              </w:rPr>
              <w:t>роект концепции по региональному изучению недр Республики Беларусь на 2016-2020 годы</w:t>
            </w:r>
          </w:p>
          <w:p w:rsidR="00863D10" w:rsidRPr="00863D10" w:rsidRDefault="00863D10" w:rsidP="00970905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360,0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863D10" w:rsidRPr="00863D10" w:rsidRDefault="00863D10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63D10" w:rsidRPr="00863D10" w:rsidRDefault="00863D10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275" w:rsidRDefault="00A90275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863D10" w:rsidRPr="00863D10" w:rsidRDefault="00A90275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  <w:r w:rsidR="00D30562" w:rsidRPr="00863D10">
              <w:rPr>
                <w:sz w:val="26"/>
                <w:szCs w:val="26"/>
              </w:rPr>
              <w:t xml:space="preserve"> Коммерциализация результатов НТД – в течение трех лет после</w:t>
            </w:r>
            <w:r w:rsidR="00D30562">
              <w:rPr>
                <w:sz w:val="26"/>
                <w:szCs w:val="26"/>
              </w:rPr>
              <w:t xml:space="preserve"> их </w:t>
            </w:r>
            <w:r w:rsidR="00D30562" w:rsidRPr="00863D10">
              <w:rPr>
                <w:sz w:val="26"/>
                <w:szCs w:val="26"/>
              </w:rPr>
              <w:t xml:space="preserve"> </w:t>
            </w:r>
            <w:r w:rsidR="00D30562" w:rsidRPr="00863D10">
              <w:rPr>
                <w:sz w:val="26"/>
                <w:szCs w:val="26"/>
              </w:rPr>
              <w:lastRenderedPageBreak/>
              <w:t>создания.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Акт № б/</w:t>
            </w:r>
            <w:proofErr w:type="gramStart"/>
            <w:r w:rsidRPr="00863D10">
              <w:rPr>
                <w:sz w:val="26"/>
                <w:szCs w:val="26"/>
              </w:rPr>
              <w:t>н</w:t>
            </w:r>
            <w:proofErr w:type="gramEnd"/>
            <w:r w:rsidRPr="00863D10">
              <w:rPr>
                <w:sz w:val="26"/>
                <w:szCs w:val="26"/>
              </w:rPr>
              <w:t xml:space="preserve"> от 24.12.14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B749E" w:rsidRPr="002B749E" w:rsidRDefault="002B749E" w:rsidP="002B749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2B749E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863D10" w:rsidRDefault="00837E97" w:rsidP="002B749E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EF3030">
              <w:rPr>
                <w:sz w:val="26"/>
                <w:szCs w:val="26"/>
              </w:rPr>
              <w:t xml:space="preserve">На заседании президиума Совета Министров Республики Беларусь (Протокол №2 от 22 января 2015г.) одобрена концепция Государственной программы </w:t>
            </w:r>
            <w:r w:rsidRPr="00EF3030">
              <w:rPr>
                <w:sz w:val="26"/>
                <w:szCs w:val="26"/>
              </w:rPr>
              <w:lastRenderedPageBreak/>
              <w:t>регионального изучения недр Республики Беларусь на 2016-2030 годы и на период до 2030 года.</w:t>
            </w:r>
          </w:p>
          <w:p w:rsidR="00976E8F" w:rsidRPr="00863D10" w:rsidRDefault="00976E8F" w:rsidP="002B749E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863D10" w:rsidRPr="00863D10" w:rsidTr="00837E97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863D10" w:rsidRDefault="007A3F74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970905">
            <w:pPr>
              <w:pStyle w:val="ConsPlusCell"/>
              <w:spacing w:line="240" w:lineRule="exact"/>
              <w:ind w:left="-75"/>
              <w:jc w:val="both"/>
              <w:rPr>
                <w:i/>
                <w:sz w:val="26"/>
                <w:szCs w:val="26"/>
              </w:rPr>
            </w:pPr>
            <w:r w:rsidRPr="00863D10">
              <w:rPr>
                <w:i/>
                <w:sz w:val="26"/>
                <w:szCs w:val="26"/>
              </w:rPr>
              <w:t>Тема: мониторинг геологоразведочных работ на нефть на объектах изучения Государственного предприятия "НПЦ по геологии" для оценки их ресурсного потенциала</w:t>
            </w:r>
          </w:p>
          <w:p w:rsidR="005246E5" w:rsidRDefault="00863D10" w:rsidP="00970905">
            <w:pPr>
              <w:spacing w:line="240" w:lineRule="exact"/>
              <w:ind w:left="-75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Проведено сопровождение буровых работ по оценке нефтеносности внутрисолевых, межсолевых и подсолевых отложений Припятского прогиба в поисковых скважинах на нефтеперспективных площадях: Морозовской, Борецкой и Южно-Шатилковской</w:t>
            </w:r>
            <w:r w:rsidR="005246E5">
              <w:rPr>
                <w:sz w:val="26"/>
                <w:szCs w:val="26"/>
              </w:rPr>
              <w:t>;</w:t>
            </w:r>
          </w:p>
          <w:p w:rsidR="00863D10" w:rsidRPr="00863D10" w:rsidRDefault="00863D10" w:rsidP="00970905">
            <w:pPr>
              <w:spacing w:line="240" w:lineRule="exact"/>
              <w:ind w:left="-75"/>
              <w:rPr>
                <w:b/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отчет о результатах геологоразведочных работ на нефть и газ и направлениях геологоразведочных работ  на 2015 г.</w:t>
            </w:r>
          </w:p>
          <w:p w:rsidR="00863D10" w:rsidRPr="00863D10" w:rsidRDefault="00863D10" w:rsidP="00970905">
            <w:pPr>
              <w:pStyle w:val="ConsPlusCell"/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500,0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275" w:rsidRDefault="00A90275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863D10" w:rsidRPr="00863D10" w:rsidRDefault="00A90275" w:rsidP="00A90275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  <w:r w:rsidR="00D30562" w:rsidRPr="00863D10">
              <w:rPr>
                <w:sz w:val="26"/>
                <w:szCs w:val="26"/>
              </w:rPr>
              <w:t xml:space="preserve"> Коммерциализация результатов НТД -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37E97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37E97">
              <w:rPr>
                <w:sz w:val="26"/>
                <w:szCs w:val="26"/>
              </w:rPr>
              <w:t>Акт № б/</w:t>
            </w:r>
            <w:proofErr w:type="gramStart"/>
            <w:r w:rsidRPr="00837E97">
              <w:rPr>
                <w:sz w:val="26"/>
                <w:szCs w:val="26"/>
              </w:rPr>
              <w:t>н</w:t>
            </w:r>
            <w:proofErr w:type="gramEnd"/>
            <w:r w:rsidRPr="00837E97">
              <w:rPr>
                <w:sz w:val="26"/>
                <w:szCs w:val="26"/>
              </w:rPr>
              <w:t xml:space="preserve"> от 23.12.14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B749E" w:rsidRPr="002B749E" w:rsidRDefault="002B749E" w:rsidP="00837E97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2B749E">
              <w:rPr>
                <w:b/>
                <w:sz w:val="26"/>
                <w:szCs w:val="26"/>
              </w:rPr>
              <w:t>Коммерциализация завешена</w:t>
            </w:r>
          </w:p>
          <w:p w:rsidR="00837E97" w:rsidRPr="00837E97" w:rsidRDefault="00837E97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37E97">
              <w:rPr>
                <w:sz w:val="26"/>
                <w:szCs w:val="26"/>
              </w:rPr>
              <w:t xml:space="preserve">Рекомендации по дальнейшему геологическому изучению Борецкой, </w:t>
            </w:r>
            <w:proofErr w:type="gramStart"/>
            <w:r w:rsidRPr="00837E97">
              <w:rPr>
                <w:sz w:val="26"/>
                <w:szCs w:val="26"/>
              </w:rPr>
              <w:t>Северо-Березинской</w:t>
            </w:r>
            <w:proofErr w:type="gramEnd"/>
            <w:r w:rsidRPr="00837E97">
              <w:rPr>
                <w:sz w:val="26"/>
                <w:szCs w:val="26"/>
              </w:rPr>
              <w:t>, Морозовской и Южно-Шатилковской площадей.</w:t>
            </w:r>
          </w:p>
          <w:p w:rsidR="00837E97" w:rsidRPr="00837E97" w:rsidRDefault="00837E97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37E97">
              <w:rPr>
                <w:sz w:val="26"/>
                <w:szCs w:val="26"/>
              </w:rPr>
              <w:t>Социальный, экологический, экономический эффект от внедрения разработки:</w:t>
            </w:r>
          </w:p>
          <w:p w:rsidR="00863D10" w:rsidRDefault="00837E97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37E97">
              <w:rPr>
                <w:sz w:val="26"/>
                <w:szCs w:val="26"/>
              </w:rPr>
              <w:t>Предварительно извлекаемые запасы нефти категории С</w:t>
            </w:r>
            <w:proofErr w:type="gramStart"/>
            <w:r w:rsidRPr="00837E97">
              <w:rPr>
                <w:sz w:val="26"/>
                <w:szCs w:val="26"/>
              </w:rPr>
              <w:t>1</w:t>
            </w:r>
            <w:proofErr w:type="gramEnd"/>
            <w:r w:rsidRPr="00837E97">
              <w:rPr>
                <w:sz w:val="26"/>
                <w:szCs w:val="26"/>
              </w:rPr>
              <w:t xml:space="preserve"> составят 22 тыс. тонн, категории С2 – 220 тыс. тонн. С учетом </w:t>
            </w:r>
            <w:r w:rsidRPr="00837E97">
              <w:rPr>
                <w:sz w:val="26"/>
                <w:szCs w:val="26"/>
              </w:rPr>
              <w:lastRenderedPageBreak/>
              <w:t>проведенного бурения скважин Ближнехуторская 4 и Морозовская 1, а также сейсморазведочных работ следует сделать вывод, что на затраты в 1 рубль при проведении поисковых работ приходится более 20 рублей стоимости товарной нефти.</w:t>
            </w:r>
          </w:p>
          <w:p w:rsidR="00976E8F" w:rsidRPr="00837E97" w:rsidRDefault="00976E8F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7A3F74" w:rsidP="00EC5C45">
            <w:pPr>
              <w:pStyle w:val="ConsPlusCell"/>
              <w:spacing w:line="240" w:lineRule="exact"/>
              <w:ind w:left="-75" w:right="-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970905">
            <w:pPr>
              <w:pStyle w:val="ConsPlusCell"/>
              <w:spacing w:line="240" w:lineRule="exact"/>
              <w:ind w:left="-75" w:right="-39"/>
              <w:jc w:val="both"/>
              <w:rPr>
                <w:i/>
                <w:sz w:val="26"/>
                <w:szCs w:val="26"/>
              </w:rPr>
            </w:pPr>
            <w:r w:rsidRPr="00970905">
              <w:rPr>
                <w:i/>
                <w:sz w:val="26"/>
                <w:szCs w:val="26"/>
              </w:rPr>
              <w:t>Тема: составление карт геотермальных ресурсов по регионам республики с геолого-экономической оценкой по условиям использования геотермальной энергии.</w:t>
            </w:r>
          </w:p>
          <w:p w:rsidR="00892211" w:rsidRPr="00970905" w:rsidRDefault="00892211" w:rsidP="00970905">
            <w:pPr>
              <w:pStyle w:val="ConsPlusCell"/>
              <w:spacing w:line="240" w:lineRule="exact"/>
              <w:ind w:left="-75" w:right="-39"/>
              <w:jc w:val="both"/>
              <w:rPr>
                <w:i/>
                <w:sz w:val="26"/>
                <w:szCs w:val="26"/>
              </w:rPr>
            </w:pPr>
          </w:p>
          <w:p w:rsidR="00892211" w:rsidRPr="00863D10" w:rsidRDefault="00892211" w:rsidP="00970905">
            <w:pPr>
              <w:pStyle w:val="ConsPlusCell"/>
              <w:spacing w:line="240" w:lineRule="exact"/>
              <w:ind w:left="-75" w:right="-39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комплект геолого-геотермических карт: температур, геотермического градиента, геотермальных ресурсов, теплового потока, геотермические разрезы геотермальных горизонтов территории Гомельской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158,9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220048, г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инск, ул. Коллекторная,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имущественных прав на результаты НТД, </w:t>
            </w:r>
            <w:r w:rsidRPr="00863D10">
              <w:rPr>
                <w:sz w:val="26"/>
                <w:szCs w:val="26"/>
              </w:rPr>
              <w:lastRenderedPageBreak/>
              <w:t>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Промежуточный результат. </w:t>
            </w: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трех лет  после ее создания</w:t>
            </w:r>
          </w:p>
          <w:p w:rsidR="00976E8F" w:rsidRPr="00863D10" w:rsidRDefault="00976E8F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Промежуточные результаты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63D10" w:rsidRPr="00863D10" w:rsidTr="00A32E68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970905" w:rsidRDefault="006052D1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970905" w:rsidRDefault="00863D10" w:rsidP="00970905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970905">
              <w:rPr>
                <w:i/>
                <w:sz w:val="26"/>
                <w:szCs w:val="26"/>
              </w:rPr>
              <w:t>Тема: оценить перспективы возможной газоносности Центрального района Припятской нефтегазоносной области на основе комплексного анализа геолого-геофизических материалов.</w:t>
            </w:r>
          </w:p>
          <w:p w:rsidR="00863D10" w:rsidRPr="00970905" w:rsidRDefault="005246E5" w:rsidP="005246E5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63D10" w:rsidRPr="00970905">
              <w:rPr>
                <w:sz w:val="26"/>
                <w:szCs w:val="26"/>
              </w:rPr>
              <w:t xml:space="preserve">труктурные карты Каменской, Копаткевичской площадей, карта </w:t>
            </w:r>
            <w:r w:rsidR="00863D10" w:rsidRPr="00970905">
              <w:rPr>
                <w:rStyle w:val="FontStyle12"/>
              </w:rPr>
              <w:t>распространения терригенных пород и</w:t>
            </w:r>
            <w:r w:rsidR="00863D10" w:rsidRPr="00970905">
              <w:rPr>
                <w:sz w:val="26"/>
                <w:szCs w:val="26"/>
              </w:rPr>
              <w:t xml:space="preserve"> литолого-фациальная карта по отложениям межсолевого комплекса Центрального района Припятского прогиба,  геологические разрезы по перспективным площадям Центрального района Припятского прогиба.</w:t>
            </w:r>
          </w:p>
          <w:p w:rsidR="00863D10" w:rsidRPr="00970905" w:rsidRDefault="00863D10" w:rsidP="00970905">
            <w:pPr>
              <w:spacing w:line="240" w:lineRule="exact"/>
              <w:ind w:left="-75" w:right="-21"/>
              <w:rPr>
                <w:sz w:val="26"/>
                <w:szCs w:val="26"/>
              </w:rPr>
            </w:pPr>
            <w:r w:rsidRPr="00970905">
              <w:rPr>
                <w:sz w:val="26"/>
                <w:szCs w:val="26"/>
              </w:rPr>
              <w:t>Разработаны рекомендации на постановку буровых и сейсморазведочных работ</w:t>
            </w:r>
          </w:p>
          <w:p w:rsidR="00863D10" w:rsidRPr="00970905" w:rsidRDefault="00863D10" w:rsidP="00970905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610,0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7C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863D10" w:rsidRPr="00863D10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имущественных прав на результаты НТД, безвозмездное предоставление права на </w:t>
            </w:r>
            <w:r w:rsidRPr="00863D10">
              <w:rPr>
                <w:sz w:val="26"/>
                <w:szCs w:val="26"/>
              </w:rPr>
              <w:lastRenderedPageBreak/>
              <w:t>использование данных результатов с условием последующей их коммерциализации приобретателем этих прав</w:t>
            </w:r>
            <w:r w:rsidR="00D30562">
              <w:rPr>
                <w:sz w:val="26"/>
                <w:szCs w:val="26"/>
              </w:rPr>
              <w:t xml:space="preserve">. </w:t>
            </w:r>
            <w:r w:rsidR="00D30562" w:rsidRPr="00863D10">
              <w:rPr>
                <w:sz w:val="26"/>
                <w:szCs w:val="26"/>
              </w:rPr>
              <w:t xml:space="preserve"> Коммерциализация результатов НТД -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Акт № б/</w:t>
            </w:r>
            <w:proofErr w:type="gramStart"/>
            <w:r w:rsidRPr="00863D10">
              <w:rPr>
                <w:sz w:val="26"/>
                <w:szCs w:val="26"/>
              </w:rPr>
              <w:t>н</w:t>
            </w:r>
            <w:proofErr w:type="gramEnd"/>
            <w:r w:rsidRPr="00863D10">
              <w:rPr>
                <w:sz w:val="26"/>
                <w:szCs w:val="26"/>
              </w:rPr>
              <w:t xml:space="preserve"> от 24.12.14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2E68" w:rsidRPr="00A32E68" w:rsidRDefault="00A32E68" w:rsidP="00837E97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A32E68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837E97" w:rsidRDefault="00837E97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EF3030">
              <w:rPr>
                <w:sz w:val="26"/>
                <w:szCs w:val="26"/>
              </w:rPr>
              <w:t xml:space="preserve">Куритичская структура внесена в Фонд выявленных структур на основании постановления секции геологии нефти и газа Ученого совета Государственного предприятия «НПЦ по геологии» (Протокол №3 от </w:t>
            </w:r>
            <w:r w:rsidRPr="00EF3030">
              <w:rPr>
                <w:sz w:val="26"/>
                <w:szCs w:val="26"/>
              </w:rPr>
              <w:lastRenderedPageBreak/>
              <w:t>10.02.2015г.)</w:t>
            </w:r>
          </w:p>
          <w:p w:rsidR="00863D10" w:rsidRDefault="00837E97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B2C68">
              <w:rPr>
                <w:sz w:val="26"/>
                <w:szCs w:val="26"/>
              </w:rPr>
              <w:t>Социальный эффект от внедрения разработки заключается в выделении нефтепреспективных структур в пределах Центрального района Припятской нефтегазоносной области  и обосновании необходимости постановки дальнейших ГРР на выделенных перспективных участках, что в дальнейшем позволить приростить запасы углеводородов.</w:t>
            </w:r>
          </w:p>
          <w:p w:rsidR="00976E8F" w:rsidRPr="00863D10" w:rsidRDefault="00976E8F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970905" w:rsidRDefault="00892211" w:rsidP="00970905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970905">
              <w:rPr>
                <w:i/>
                <w:sz w:val="26"/>
                <w:szCs w:val="26"/>
              </w:rPr>
              <w:t>Тема: изучение особенностей геологического строения галитовой субформации Северной зоны ступеней Припятского прогиба с целью выявления новых типов ловушек углеводородов.</w:t>
            </w:r>
          </w:p>
          <w:p w:rsidR="00892211" w:rsidRPr="00863D10" w:rsidRDefault="00892211" w:rsidP="00970905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Проведен комплексный анализ геологических, геохимических, гидрогеологических, промыслово-геофизических данных и </w:t>
            </w:r>
            <w:r w:rsidRPr="00863D10">
              <w:rPr>
                <w:sz w:val="26"/>
                <w:szCs w:val="26"/>
              </w:rPr>
              <w:lastRenderedPageBreak/>
              <w:t>стратиграфическое расчленение галитовой субформации по скважинам, пробуренным в пределах Северной зоны ступеней Припятского прогиба</w:t>
            </w:r>
            <w:proofErr w:type="gramStart"/>
            <w:r w:rsidRPr="00863D10">
              <w:rPr>
                <w:sz w:val="26"/>
                <w:szCs w:val="26"/>
              </w:rPr>
              <w:t>.</w:t>
            </w:r>
            <w:proofErr w:type="gramEnd"/>
            <w:r w:rsidRPr="00863D10">
              <w:rPr>
                <w:sz w:val="26"/>
                <w:szCs w:val="26"/>
              </w:rPr>
              <w:t xml:space="preserve">  </w:t>
            </w:r>
            <w:proofErr w:type="gramStart"/>
            <w:r w:rsidRPr="00863D10">
              <w:rPr>
                <w:sz w:val="26"/>
                <w:szCs w:val="26"/>
              </w:rPr>
              <w:t>о</w:t>
            </w:r>
            <w:proofErr w:type="gramEnd"/>
            <w:r w:rsidRPr="00863D10">
              <w:rPr>
                <w:sz w:val="26"/>
                <w:szCs w:val="26"/>
              </w:rPr>
              <w:t>боснованы на основе корреляции разрезов скважин и других материалов возможные ловушки в галитовой субформации отдельных площадей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</w:t>
            </w:r>
            <w:r w:rsidRPr="00863D10">
              <w:rPr>
                <w:sz w:val="26"/>
                <w:szCs w:val="26"/>
              </w:rPr>
              <w:lastRenderedPageBreak/>
              <w:t>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220141, г. Минск, ул. </w:t>
            </w:r>
            <w:r w:rsidRPr="00863D10">
              <w:rPr>
                <w:sz w:val="26"/>
                <w:szCs w:val="26"/>
              </w:rPr>
              <w:lastRenderedPageBreak/>
              <w:t>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30562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</w:t>
            </w:r>
            <w:r w:rsidRPr="00863D10">
              <w:rPr>
                <w:sz w:val="26"/>
                <w:szCs w:val="26"/>
              </w:rPr>
              <w:lastRenderedPageBreak/>
              <w:t>данных результатов для собственных нужд. 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 Промежуточный результат.</w:t>
            </w:r>
          </w:p>
          <w:p w:rsidR="00892211" w:rsidRPr="00863D10" w:rsidRDefault="00892211" w:rsidP="00D3056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Pr="00863D10" w:rsidRDefault="00DD72AA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 w:right="-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970905" w:rsidRDefault="00892211" w:rsidP="00970905">
            <w:pPr>
              <w:pStyle w:val="ConsPlusCell"/>
              <w:spacing w:line="240" w:lineRule="exact"/>
              <w:ind w:left="-75" w:right="-55"/>
              <w:jc w:val="both"/>
              <w:rPr>
                <w:i/>
                <w:sz w:val="26"/>
                <w:szCs w:val="26"/>
              </w:rPr>
            </w:pPr>
            <w:r w:rsidRPr="00970905">
              <w:rPr>
                <w:i/>
                <w:sz w:val="26"/>
                <w:szCs w:val="26"/>
              </w:rPr>
              <w:t>Тема: комплексная интерпретация и анализ материалов каротажа скважин на основе обработки по методике ИНГЕФ с целью выделения коллекторов традиционного и нетрадиционного типов на перспективных площадях при поисках углеводородов в Припятском прогибе».</w:t>
            </w:r>
          </w:p>
          <w:p w:rsidR="00892211" w:rsidRPr="00863D10" w:rsidRDefault="00892211" w:rsidP="00970905">
            <w:pPr>
              <w:pStyle w:val="Style12"/>
              <w:widowControl/>
              <w:spacing w:line="240" w:lineRule="exact"/>
              <w:ind w:left="-75" w:right="-55"/>
              <w:jc w:val="both"/>
              <w:rPr>
                <w:rStyle w:val="FontStyle18"/>
                <w:sz w:val="26"/>
                <w:szCs w:val="26"/>
              </w:rPr>
            </w:pPr>
            <w:r w:rsidRPr="00863D10">
              <w:rPr>
                <w:rStyle w:val="FontStyle18"/>
                <w:sz w:val="26"/>
                <w:szCs w:val="26"/>
              </w:rPr>
              <w:t xml:space="preserve">Выполнена комплексная интерпретация данных каротажа по материалам восьми изучаемых скважин  (Судовицкая 3, 8, </w:t>
            </w:r>
            <w:r w:rsidRPr="00863D10">
              <w:rPr>
                <w:rStyle w:val="FontStyle18"/>
                <w:sz w:val="26"/>
                <w:szCs w:val="26"/>
              </w:rPr>
              <w:lastRenderedPageBreak/>
              <w:t>Ново</w:t>
            </w:r>
            <w:r w:rsidRPr="00863D10">
              <w:rPr>
                <w:rStyle w:val="FontStyle18"/>
                <w:sz w:val="26"/>
                <w:szCs w:val="26"/>
              </w:rPr>
              <w:noBreakHyphen/>
              <w:t>Давыдовская 121, Западно</w:t>
            </w:r>
            <w:r w:rsidRPr="00863D10">
              <w:rPr>
                <w:rStyle w:val="FontStyle18"/>
                <w:sz w:val="26"/>
                <w:szCs w:val="26"/>
              </w:rPr>
              <w:noBreakHyphen/>
              <w:t xml:space="preserve">Давыдовская 2, Ящицкая 101, </w:t>
            </w:r>
            <w:proofErr w:type="gramStart"/>
            <w:r w:rsidRPr="00863D10">
              <w:rPr>
                <w:rStyle w:val="FontStyle18"/>
                <w:sz w:val="26"/>
                <w:szCs w:val="26"/>
              </w:rPr>
              <w:t>Ново-Березинская</w:t>
            </w:r>
            <w:proofErr w:type="gramEnd"/>
            <w:r w:rsidRPr="00863D10">
              <w:rPr>
                <w:rStyle w:val="FontStyle18"/>
                <w:sz w:val="26"/>
                <w:szCs w:val="26"/>
              </w:rPr>
              <w:t xml:space="preserve"> 46, Савичская 6, Каменская 3) с целью выделения и оценки сложных коллекторов. </w:t>
            </w:r>
          </w:p>
          <w:p w:rsidR="00892211" w:rsidRPr="00863D10" w:rsidRDefault="00892211" w:rsidP="00970905">
            <w:pPr>
              <w:pStyle w:val="Style12"/>
              <w:widowControl/>
              <w:spacing w:line="240" w:lineRule="exact"/>
              <w:ind w:left="-75" w:right="-55"/>
              <w:jc w:val="both"/>
              <w:rPr>
                <w:rStyle w:val="FontStyle18"/>
                <w:sz w:val="26"/>
                <w:szCs w:val="26"/>
              </w:rPr>
            </w:pPr>
            <w:r w:rsidRPr="00863D10">
              <w:rPr>
                <w:rStyle w:val="FontStyle18"/>
                <w:sz w:val="26"/>
                <w:szCs w:val="26"/>
              </w:rPr>
              <w:t>Опробованы способы и приемы  интерпретации данных ГИС при выделении трещинных и низкопористых коллекторов.</w:t>
            </w:r>
          </w:p>
          <w:p w:rsidR="00892211" w:rsidRPr="00863D10" w:rsidRDefault="00892211" w:rsidP="00970905">
            <w:pPr>
              <w:pStyle w:val="Style12"/>
              <w:widowControl/>
              <w:spacing w:line="240" w:lineRule="exact"/>
              <w:ind w:left="-75" w:right="-55"/>
              <w:jc w:val="both"/>
              <w:rPr>
                <w:rStyle w:val="FontStyle18"/>
                <w:sz w:val="26"/>
                <w:szCs w:val="26"/>
              </w:rPr>
            </w:pPr>
            <w:r w:rsidRPr="00863D10">
              <w:rPr>
                <w:rStyle w:val="FontStyle18"/>
                <w:sz w:val="26"/>
                <w:szCs w:val="26"/>
              </w:rPr>
              <w:t>Сопоставлены параметры коллекторов с результатами испытаний</w:t>
            </w:r>
          </w:p>
          <w:p w:rsidR="00892211" w:rsidRPr="00863D10" w:rsidRDefault="00892211" w:rsidP="00970905">
            <w:pPr>
              <w:pStyle w:val="ConsPlusCell"/>
              <w:spacing w:line="240" w:lineRule="exact"/>
              <w:ind w:left="-75" w:right="-55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485,0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</w:t>
            </w:r>
            <w:r w:rsidRPr="00863D10">
              <w:rPr>
                <w:sz w:val="26"/>
                <w:szCs w:val="26"/>
              </w:rPr>
              <w:lastRenderedPageBreak/>
              <w:t>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</w:t>
            </w:r>
            <w:r w:rsidRPr="00863D10">
              <w:rPr>
                <w:sz w:val="26"/>
                <w:szCs w:val="26"/>
              </w:rPr>
              <w:lastRenderedPageBreak/>
              <w:t xml:space="preserve">Предоставление на </w:t>
            </w:r>
            <w:proofErr w:type="gramStart"/>
            <w:r w:rsidRPr="00863D10">
              <w:rPr>
                <w:sz w:val="26"/>
                <w:szCs w:val="26"/>
              </w:rPr>
              <w:t>возмездной</w:t>
            </w:r>
            <w:proofErr w:type="gramEnd"/>
            <w:r w:rsidRPr="00863D10">
              <w:rPr>
                <w:sz w:val="26"/>
                <w:szCs w:val="26"/>
              </w:rPr>
              <w:t xml:space="preserve"> основ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  <w:r w:rsidRPr="00863D10">
              <w:rPr>
                <w:sz w:val="26"/>
                <w:szCs w:val="26"/>
              </w:rPr>
              <w:t xml:space="preserve"> Коммерциализация результатов НТД будет осуществлена в течение года после ее создания.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DD72AA" w:rsidRDefault="00DD72AA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  <w:r>
              <w:rPr>
                <w:sz w:val="26"/>
                <w:szCs w:val="26"/>
              </w:rPr>
              <w:t>.</w:t>
            </w:r>
          </w:p>
          <w:p w:rsidR="00892211" w:rsidRPr="00863D10" w:rsidRDefault="00DD72AA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92211">
              <w:rPr>
                <w:sz w:val="26"/>
                <w:szCs w:val="26"/>
              </w:rPr>
              <w:t>Результаты комплексной интерпретации данных каротажа по методике ИНГЕФ по скважинам использовались при подготовке структур для задания новых скважин  и для уточнения параметров пластов-</w:t>
            </w:r>
            <w:r w:rsidR="00892211">
              <w:rPr>
                <w:sz w:val="26"/>
                <w:szCs w:val="26"/>
              </w:rPr>
              <w:lastRenderedPageBreak/>
              <w:t>коллекторов на изучаемых площадях. Акт о внедрении от 24 декабря 2015 года. Внедрено филиалом МНРЭГБ.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970905" w:rsidRDefault="00892211" w:rsidP="00970905">
            <w:pPr>
              <w:pStyle w:val="ConsPlusCell"/>
              <w:spacing w:line="240" w:lineRule="exact"/>
              <w:ind w:left="-75" w:right="-22"/>
              <w:jc w:val="both"/>
              <w:rPr>
                <w:i/>
                <w:color w:val="000000"/>
                <w:sz w:val="26"/>
                <w:szCs w:val="26"/>
              </w:rPr>
            </w:pPr>
            <w:r w:rsidRPr="00970905">
              <w:rPr>
                <w:i/>
                <w:sz w:val="26"/>
                <w:szCs w:val="26"/>
              </w:rPr>
              <w:t xml:space="preserve">Тема: </w:t>
            </w:r>
            <w:r w:rsidRPr="00970905">
              <w:rPr>
                <w:i/>
                <w:color w:val="000000"/>
                <w:sz w:val="26"/>
                <w:szCs w:val="26"/>
              </w:rPr>
              <w:t>Изучение литолого-фациальных и фильтрационно-емкостных свойств нетрадиционных пород-коллекторов на основе исследований керна на перспективных площадях при поисках и разведке залежей углеводородов в Припятском прогибе.</w:t>
            </w:r>
          </w:p>
          <w:p w:rsidR="00892211" w:rsidRPr="00863D10" w:rsidRDefault="00892211" w:rsidP="00970905">
            <w:pPr>
              <w:spacing w:line="240" w:lineRule="exact"/>
              <w:ind w:left="-75" w:righ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63D10">
              <w:rPr>
                <w:sz w:val="26"/>
                <w:szCs w:val="26"/>
              </w:rPr>
              <w:t>арта-схема расположения перспективных площадей Припятского прогиба.</w:t>
            </w:r>
          </w:p>
          <w:p w:rsidR="00892211" w:rsidRPr="00863D10" w:rsidRDefault="00892211" w:rsidP="00970905">
            <w:pPr>
              <w:spacing w:line="240" w:lineRule="exact"/>
              <w:ind w:left="-75" w:righ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</w:t>
            </w:r>
            <w:r w:rsidRPr="00863D10">
              <w:rPr>
                <w:sz w:val="26"/>
                <w:szCs w:val="26"/>
              </w:rPr>
              <w:t>блицы:</w:t>
            </w:r>
          </w:p>
          <w:p w:rsidR="00892211" w:rsidRPr="00863D10" w:rsidRDefault="00892211" w:rsidP="00970905">
            <w:pPr>
              <w:spacing w:line="240" w:lineRule="exact"/>
              <w:ind w:left="-75" w:right="-22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- результатов интерпретации геофизических исследований скважин;</w:t>
            </w:r>
          </w:p>
          <w:p w:rsidR="00892211" w:rsidRPr="00863D10" w:rsidRDefault="00892211" w:rsidP="00970905">
            <w:pPr>
              <w:spacing w:line="240" w:lineRule="exact"/>
              <w:ind w:left="-75" w:right="-22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-стратиграфические разбивки по скважинам;</w:t>
            </w:r>
          </w:p>
          <w:p w:rsidR="00892211" w:rsidRPr="00863D10" w:rsidRDefault="00892211" w:rsidP="00970905">
            <w:pPr>
              <w:spacing w:line="240" w:lineRule="exact"/>
              <w:ind w:left="-75" w:right="-22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- результатов испытания скважин в открытом стволе и в колонне.</w:t>
            </w:r>
          </w:p>
          <w:p w:rsidR="00892211" w:rsidRPr="00863D10" w:rsidRDefault="00892211" w:rsidP="00970905">
            <w:pPr>
              <w:pStyle w:val="ConsPlusCell"/>
              <w:spacing w:line="240" w:lineRule="exact"/>
              <w:ind w:left="-75" w:right="-2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Договор № 5/9/2014 от 26.02.2014, </w:t>
            </w:r>
            <w:proofErr w:type="gramStart"/>
            <w:r w:rsidRPr="00863D10">
              <w:rPr>
                <w:sz w:val="26"/>
                <w:szCs w:val="26"/>
              </w:rPr>
              <w:t>доп</w:t>
            </w:r>
            <w:proofErr w:type="gramEnd"/>
            <w:r w:rsidRPr="00863D10">
              <w:rPr>
                <w:sz w:val="26"/>
                <w:szCs w:val="26"/>
              </w:rPr>
              <w:t xml:space="preserve"> соглашение № 1 от 06.11.14.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29.10.14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Предоставление на </w:t>
            </w:r>
            <w:proofErr w:type="gramStart"/>
            <w:r w:rsidRPr="00863D10">
              <w:rPr>
                <w:sz w:val="26"/>
                <w:szCs w:val="26"/>
              </w:rPr>
              <w:t>возмездной</w:t>
            </w:r>
            <w:proofErr w:type="gramEnd"/>
            <w:r w:rsidRPr="00863D10">
              <w:rPr>
                <w:sz w:val="26"/>
                <w:szCs w:val="26"/>
              </w:rPr>
              <w:t xml:space="preserve"> основ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63D10" w:rsidRPr="00863D10" w:rsidTr="00785B3F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863D10" w:rsidRDefault="006052D1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23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FC4C13" w:rsidRDefault="00863D10" w:rsidP="00785B3F">
            <w:pPr>
              <w:pStyle w:val="ConsPlusCell"/>
              <w:shd w:val="clear" w:color="auto" w:fill="DAEEF3" w:themeFill="accent5" w:themeFillTint="33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FC4C13">
              <w:rPr>
                <w:i/>
                <w:sz w:val="26"/>
                <w:szCs w:val="26"/>
              </w:rPr>
              <w:t xml:space="preserve">Тема: Выделение новых нефтеперспективных участков недр в пределах нефтеносных и </w:t>
            </w:r>
            <w:r w:rsidRPr="00FC4C13">
              <w:rPr>
                <w:i/>
                <w:sz w:val="26"/>
                <w:szCs w:val="26"/>
              </w:rPr>
              <w:lastRenderedPageBreak/>
              <w:t>нефтеперспективных территорий на базе данных аэр</w:t>
            </w:r>
            <w:proofErr w:type="gramStart"/>
            <w:r w:rsidRPr="00FC4C13">
              <w:rPr>
                <w:i/>
                <w:sz w:val="26"/>
                <w:szCs w:val="26"/>
              </w:rPr>
              <w:t>о-</w:t>
            </w:r>
            <w:proofErr w:type="gramEnd"/>
            <w:r w:rsidRPr="00FC4C13">
              <w:rPr>
                <w:i/>
                <w:sz w:val="26"/>
                <w:szCs w:val="26"/>
              </w:rPr>
              <w:t xml:space="preserve"> и космических съемок.</w:t>
            </w:r>
          </w:p>
          <w:p w:rsidR="00FC4C13" w:rsidRDefault="00FC4C13" w:rsidP="00785B3F">
            <w:pPr>
              <w:pStyle w:val="ConsPlusCell"/>
              <w:shd w:val="clear" w:color="auto" w:fill="DAEEF3" w:themeFill="accent5" w:themeFillTint="33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</w:p>
          <w:p w:rsidR="005246E5" w:rsidRDefault="00863D10" w:rsidP="00785B3F">
            <w:pPr>
              <w:pStyle w:val="ConsPlusCell"/>
              <w:shd w:val="clear" w:color="auto" w:fill="DAEEF3" w:themeFill="accent5" w:themeFillTint="33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Обобще</w:t>
            </w:r>
            <w:r w:rsidR="005246E5">
              <w:rPr>
                <w:sz w:val="26"/>
                <w:szCs w:val="26"/>
              </w:rPr>
              <w:t>нные</w:t>
            </w:r>
            <w:r w:rsidRPr="00863D10">
              <w:rPr>
                <w:sz w:val="26"/>
                <w:szCs w:val="26"/>
              </w:rPr>
              <w:t xml:space="preserve"> результат</w:t>
            </w:r>
            <w:r w:rsidR="005246E5">
              <w:rPr>
                <w:sz w:val="26"/>
                <w:szCs w:val="26"/>
              </w:rPr>
              <w:t>ы</w:t>
            </w:r>
            <w:r w:rsidRPr="00863D10">
              <w:rPr>
                <w:sz w:val="26"/>
                <w:szCs w:val="26"/>
              </w:rPr>
              <w:t xml:space="preserve"> исследований</w:t>
            </w:r>
            <w:r w:rsidR="005246E5">
              <w:rPr>
                <w:sz w:val="26"/>
                <w:szCs w:val="26"/>
              </w:rPr>
              <w:t>;</w:t>
            </w:r>
          </w:p>
          <w:p w:rsidR="00863D10" w:rsidRPr="00863D10" w:rsidRDefault="00863D10" w:rsidP="005246E5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рекомендаци</w:t>
            </w:r>
            <w:r w:rsidR="005246E5">
              <w:rPr>
                <w:sz w:val="26"/>
                <w:szCs w:val="26"/>
              </w:rPr>
              <w:t>и</w:t>
            </w:r>
            <w:r w:rsidRPr="00863D10">
              <w:rPr>
                <w:sz w:val="26"/>
                <w:szCs w:val="26"/>
              </w:rPr>
              <w:t xml:space="preserve"> для проведения геологоразведочных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40,0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Протокол НТС Минприро</w:t>
            </w:r>
            <w:r w:rsidRPr="00863D10">
              <w:rPr>
                <w:sz w:val="26"/>
                <w:szCs w:val="26"/>
              </w:rPr>
              <w:lastRenderedPageBreak/>
              <w:t>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 xml:space="preserve">: </w:t>
            </w:r>
            <w:r w:rsidRPr="00863D10">
              <w:rPr>
                <w:sz w:val="26"/>
                <w:szCs w:val="26"/>
              </w:rPr>
              <w:lastRenderedPageBreak/>
              <w:t>Республиканское унитарное предприятие «Научно-производственный центр по геологии»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7C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16.02.</w:t>
            </w:r>
          </w:p>
          <w:p w:rsidR="00863D10" w:rsidRPr="00863D10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</w:t>
            </w:r>
            <w:r w:rsidRPr="00863D10">
              <w:rPr>
                <w:sz w:val="26"/>
                <w:szCs w:val="26"/>
              </w:rPr>
              <w:lastRenderedPageBreak/>
              <w:t>созданных (выполняемых,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 w:rsidR="00CC3119">
              <w:rPr>
                <w:sz w:val="26"/>
                <w:szCs w:val="26"/>
              </w:rPr>
              <w:t>.</w:t>
            </w:r>
            <w:r w:rsidR="00CC3119" w:rsidRPr="00863D10">
              <w:rPr>
                <w:sz w:val="26"/>
                <w:szCs w:val="26"/>
              </w:rPr>
              <w:t xml:space="preserve"> Коммерциализация результатов НТД -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Акт № б/</w:t>
            </w:r>
            <w:proofErr w:type="gramStart"/>
            <w:r w:rsidRPr="00863D10">
              <w:rPr>
                <w:sz w:val="26"/>
                <w:szCs w:val="26"/>
              </w:rPr>
              <w:t>н</w:t>
            </w:r>
            <w:proofErr w:type="gramEnd"/>
            <w:r w:rsidRPr="00863D10">
              <w:rPr>
                <w:sz w:val="26"/>
                <w:szCs w:val="26"/>
              </w:rPr>
              <w:t xml:space="preserve"> от 22.09.14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85B3F" w:rsidRPr="00785B3F" w:rsidRDefault="00785B3F" w:rsidP="000F1155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85B3F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lastRenderedPageBreak/>
              <w:t xml:space="preserve">Обоснование на заложение поисковой </w:t>
            </w:r>
            <w:r w:rsidR="00785B3F">
              <w:rPr>
                <w:sz w:val="26"/>
                <w:szCs w:val="26"/>
              </w:rPr>
              <w:t>скважины</w:t>
            </w:r>
            <w:r w:rsidRPr="00176179">
              <w:rPr>
                <w:sz w:val="26"/>
                <w:szCs w:val="26"/>
              </w:rPr>
              <w:t xml:space="preserve"> 1 Западно-Вишанская. Проектная глубина-  2890м, проектный горизон</w:t>
            </w:r>
            <w:proofErr w:type="gramStart"/>
            <w:r w:rsidRPr="00176179">
              <w:rPr>
                <w:sz w:val="26"/>
                <w:szCs w:val="26"/>
              </w:rPr>
              <w:t>т-</w:t>
            </w:r>
            <w:proofErr w:type="gramEnd"/>
            <w:r w:rsidRPr="00176179">
              <w:rPr>
                <w:sz w:val="26"/>
                <w:szCs w:val="26"/>
              </w:rPr>
              <w:t xml:space="preserve">  ливенский.</w:t>
            </w: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t>Обоснование на заложение поисковой скв</w:t>
            </w:r>
            <w:r w:rsidR="00785B3F">
              <w:rPr>
                <w:sz w:val="26"/>
                <w:szCs w:val="26"/>
              </w:rPr>
              <w:t>ажины</w:t>
            </w:r>
            <w:r w:rsidRPr="00176179">
              <w:rPr>
                <w:sz w:val="26"/>
                <w:szCs w:val="26"/>
              </w:rPr>
              <w:t xml:space="preserve"> 2 Западно-Мармовичская. Проектная глубина - 2770 м. проектный горизонт – ливенский.</w:t>
            </w: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proofErr w:type="gramStart"/>
            <w:r w:rsidRPr="00176179">
              <w:rPr>
                <w:sz w:val="26"/>
                <w:szCs w:val="26"/>
              </w:rPr>
              <w:t>Обоснование заложения поисковой скв. 1 Северо-Казимировская. (на 1 января 2014г.</w:t>
            </w:r>
            <w:proofErr w:type="gramEnd"/>
            <w:r w:rsidRPr="00176179">
              <w:rPr>
                <w:sz w:val="26"/>
                <w:szCs w:val="26"/>
              </w:rPr>
              <w:t xml:space="preserve"> </w:t>
            </w:r>
            <w:proofErr w:type="gramStart"/>
            <w:r w:rsidRPr="00176179">
              <w:rPr>
                <w:sz w:val="26"/>
                <w:szCs w:val="26"/>
              </w:rPr>
              <w:t>Северо-Казимировская структура находится в Фонде выявленных структур).</w:t>
            </w:r>
            <w:proofErr w:type="gramEnd"/>
            <w:r w:rsidRPr="00176179">
              <w:rPr>
                <w:sz w:val="26"/>
                <w:szCs w:val="26"/>
              </w:rPr>
              <w:t xml:space="preserve"> Проектная глубина 3200 м, проектный </w:t>
            </w:r>
            <w:r w:rsidRPr="00176179">
              <w:rPr>
                <w:sz w:val="26"/>
                <w:szCs w:val="26"/>
              </w:rPr>
              <w:lastRenderedPageBreak/>
              <w:t>горизонт – ланский.</w:t>
            </w:r>
          </w:p>
          <w:p w:rsidR="000F1155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t xml:space="preserve">Поисковая скв. 22 Новикская Проектная глубина-  2200м, проектный горизонт -  ливенский. </w:t>
            </w:r>
            <w:proofErr w:type="gramStart"/>
            <w:r w:rsidRPr="00176179">
              <w:rPr>
                <w:sz w:val="26"/>
                <w:szCs w:val="26"/>
              </w:rPr>
              <w:t>(Фонд подготовленных структур по внутрисолевым отложениям 1 января 2014г.</w:t>
            </w:r>
            <w:proofErr w:type="gramEnd"/>
            <w:r w:rsidRPr="00176179">
              <w:rPr>
                <w:sz w:val="26"/>
                <w:szCs w:val="26"/>
              </w:rPr>
              <w:t xml:space="preserve"> </w:t>
            </w:r>
            <w:proofErr w:type="gramStart"/>
            <w:r w:rsidRPr="00176179">
              <w:rPr>
                <w:sz w:val="26"/>
                <w:szCs w:val="26"/>
              </w:rPr>
              <w:t>Новикская структура).</w:t>
            </w:r>
            <w:proofErr w:type="gramEnd"/>
          </w:p>
          <w:p w:rsidR="000F1155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Потребители: </w:t>
            </w:r>
            <w:r w:rsidRPr="00176179">
              <w:rPr>
                <w:sz w:val="26"/>
                <w:szCs w:val="26"/>
              </w:rPr>
              <w:t>Филиал Мозырьской НРЭГБ</w:t>
            </w: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t>ГП «НПЦ по геологии»</w:t>
            </w: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0F1155" w:rsidRPr="00176179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t xml:space="preserve">Филиал ЦГЭ </w:t>
            </w:r>
          </w:p>
          <w:p w:rsidR="00863D10" w:rsidRPr="00863D10" w:rsidRDefault="000F1155" w:rsidP="000F1155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176179">
              <w:rPr>
                <w:sz w:val="26"/>
                <w:szCs w:val="26"/>
              </w:rPr>
              <w:t>Государственного предприятия «НПЦ по</w:t>
            </w:r>
            <w:r>
              <w:rPr>
                <w:sz w:val="26"/>
                <w:szCs w:val="26"/>
              </w:rPr>
              <w:t xml:space="preserve"> геологии»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bCs/>
                <w:i/>
                <w:sz w:val="26"/>
                <w:szCs w:val="26"/>
              </w:rPr>
            </w:pPr>
            <w:r w:rsidRPr="00FC4C13">
              <w:rPr>
                <w:i/>
                <w:sz w:val="26"/>
                <w:szCs w:val="26"/>
              </w:rPr>
              <w:t>Тема:</w:t>
            </w:r>
            <w:r w:rsidRPr="00FC4C13">
              <w:rPr>
                <w:bCs/>
                <w:i/>
                <w:sz w:val="26"/>
                <w:szCs w:val="26"/>
              </w:rPr>
              <w:t xml:space="preserve"> Оценка условий формирования и закономерностей распространения залежей строительных материалов и других видов нерудных полезных ископаемых на площадях проведения геологоразведочных работ.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lastRenderedPageBreak/>
              <w:t>Составлены: карта-схема мощности отложений сожской стадии припятского оледенения с нанесением гляциодислокаций (масштаб 1: 500000),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 xml:space="preserve">карта-схема дочетвертичных отложений на литологической основе с нанесением гляциодислокаций (масштаб 1: 500000), 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 xml:space="preserve">карта-схема ареалов вероятной и маловероятной локализации неизвестных гляциодислокаций, включающих мергельно-меловые породы  с предварительным выделением площадей, перспективных на выделение промышленных залежей мела (масштаб 1: 500000), 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комплект карт-схем поверхности современного рельефа с нанесением гляциодислокаций (масштабы 1:500000 – 1:50000).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595,5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Протокол НТС Минприроды от 31.01.14 № 1, протокол заседания </w:t>
            </w:r>
            <w:r w:rsidRPr="00863D10">
              <w:rPr>
                <w:sz w:val="26"/>
                <w:szCs w:val="26"/>
              </w:rPr>
              <w:lastRenderedPageBreak/>
              <w:t>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 xml:space="preserve">: Республиканское унитарное предприятие «Научно-производственный </w:t>
            </w:r>
            <w:r w:rsidRPr="00863D10">
              <w:rPr>
                <w:sz w:val="26"/>
                <w:szCs w:val="26"/>
              </w:rPr>
              <w:lastRenderedPageBreak/>
              <w:t>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</w:t>
            </w:r>
            <w:r w:rsidRPr="00863D10">
              <w:rPr>
                <w:sz w:val="26"/>
                <w:szCs w:val="26"/>
              </w:rPr>
              <w:lastRenderedPageBreak/>
              <w:t xml:space="preserve">или использование данных результатов для собственных нужд. Предоставление на </w:t>
            </w:r>
            <w:proofErr w:type="gramStart"/>
            <w:r w:rsidRPr="00863D10">
              <w:rPr>
                <w:sz w:val="26"/>
                <w:szCs w:val="26"/>
              </w:rPr>
              <w:t>возмездной</w:t>
            </w:r>
            <w:proofErr w:type="gramEnd"/>
            <w:r w:rsidRPr="00863D10">
              <w:rPr>
                <w:sz w:val="26"/>
                <w:szCs w:val="26"/>
              </w:rPr>
              <w:t xml:space="preserve"> основ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  <w:r w:rsidRPr="00863D10">
              <w:rPr>
                <w:sz w:val="26"/>
                <w:szCs w:val="26"/>
              </w:rPr>
              <w:t xml:space="preserve">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Промежуточные результаты</w:t>
            </w:r>
          </w:p>
          <w:p w:rsidR="00892211" w:rsidRPr="00863D10" w:rsidRDefault="00892211" w:rsidP="00CC311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2AA">
              <w:rPr>
                <w:sz w:val="26"/>
                <w:szCs w:val="26"/>
              </w:rPr>
              <w:t xml:space="preserve">Работы по теме </w:t>
            </w:r>
            <w:r w:rsidR="00DD72AA" w:rsidRPr="008F3AAB">
              <w:rPr>
                <w:sz w:val="26"/>
                <w:szCs w:val="26"/>
              </w:rPr>
              <w:t xml:space="preserve"> продолж</w:t>
            </w:r>
            <w:r w:rsidR="00DD72AA">
              <w:rPr>
                <w:sz w:val="26"/>
                <w:szCs w:val="26"/>
              </w:rPr>
              <w:t>ались</w:t>
            </w:r>
            <w:r w:rsidR="00DD72AA"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63D10" w:rsidRPr="00863D10" w:rsidTr="00785B3F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863D10" w:rsidRDefault="006052D1" w:rsidP="00EC5C45">
            <w:pPr>
              <w:pStyle w:val="ConsPlusCell"/>
              <w:spacing w:line="240" w:lineRule="exact"/>
              <w:ind w:left="-75" w:righ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FC4C13" w:rsidRDefault="00863D10" w:rsidP="00406A65">
            <w:pPr>
              <w:pStyle w:val="ConsPlusCell"/>
              <w:shd w:val="clear" w:color="auto" w:fill="FFFFFF" w:themeFill="background1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406A65">
              <w:rPr>
                <w:i/>
                <w:sz w:val="26"/>
                <w:szCs w:val="26"/>
                <w:shd w:val="clear" w:color="auto" w:fill="FFFFFF" w:themeFill="background1"/>
              </w:rPr>
              <w:t>Тема: Разработка технологии модификации бентонитовых глин Беларуси для использования в народном хозяйстве и импортозамещения (на примере Острожанского месторождения).</w:t>
            </w:r>
          </w:p>
          <w:p w:rsidR="00863D10" w:rsidRPr="00FC4C13" w:rsidRDefault="00FC4C13" w:rsidP="00406A65">
            <w:pPr>
              <w:shd w:val="clear" w:color="auto" w:fill="FFFFFF" w:themeFill="background1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3D10" w:rsidRPr="00FC4C13">
              <w:rPr>
                <w:sz w:val="26"/>
                <w:szCs w:val="26"/>
              </w:rPr>
              <w:t xml:space="preserve">роект технических условий «Модифицированный бентонитовый глинопорошок для буровых растворов», </w:t>
            </w:r>
          </w:p>
          <w:p w:rsidR="00863D10" w:rsidRPr="00FC4C13" w:rsidRDefault="00863D10" w:rsidP="002B749E">
            <w:pPr>
              <w:shd w:val="clear" w:color="auto" w:fill="C0504D" w:themeFill="accent2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406A65">
              <w:rPr>
                <w:sz w:val="26"/>
                <w:szCs w:val="26"/>
                <w:shd w:val="clear" w:color="auto" w:fill="FFFFFF" w:themeFill="background1"/>
              </w:rPr>
              <w:t>технологическая схема производства модифицированных порошков,</w:t>
            </w:r>
            <w:proofErr w:type="gramStart"/>
            <w:r w:rsidRPr="00406A65">
              <w:rPr>
                <w:sz w:val="26"/>
                <w:szCs w:val="26"/>
                <w:shd w:val="clear" w:color="auto" w:fill="FFFFFF" w:themeFill="background1"/>
              </w:rPr>
              <w:t xml:space="preserve"> .</w:t>
            </w:r>
            <w:proofErr w:type="gramEnd"/>
            <w:r w:rsidRPr="00406A65">
              <w:rPr>
                <w:sz w:val="26"/>
                <w:szCs w:val="26"/>
                <w:shd w:val="clear" w:color="auto" w:fill="FFFFFF" w:themeFill="background1"/>
              </w:rPr>
              <w:t xml:space="preserve"> опытный технологический регламент модификации бентонитовых глин.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875,0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7C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863D10" w:rsidRPr="00863D10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3119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Предоставление на возмездной основ</w:t>
            </w:r>
            <w:r w:rsidR="00FC4C13">
              <w:rPr>
                <w:sz w:val="26"/>
                <w:szCs w:val="26"/>
              </w:rPr>
              <w:t>е</w:t>
            </w:r>
            <w:r w:rsidRPr="00863D10">
              <w:rPr>
                <w:sz w:val="26"/>
                <w:szCs w:val="26"/>
              </w:rPr>
              <w:t xml:space="preserve"> другим лицам права на использование результатов НТД</w:t>
            </w:r>
            <w:r w:rsidR="00CC3119">
              <w:rPr>
                <w:sz w:val="26"/>
                <w:szCs w:val="26"/>
              </w:rPr>
              <w:t>.</w:t>
            </w:r>
          </w:p>
          <w:p w:rsidR="00863D10" w:rsidRPr="00863D10" w:rsidRDefault="00CC3119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-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Акт № б/</w:t>
            </w:r>
            <w:proofErr w:type="gramStart"/>
            <w:r w:rsidRPr="00863D10">
              <w:rPr>
                <w:sz w:val="26"/>
                <w:szCs w:val="26"/>
              </w:rPr>
              <w:t>н</w:t>
            </w:r>
            <w:proofErr w:type="gramEnd"/>
            <w:r w:rsidRPr="00863D10">
              <w:rPr>
                <w:sz w:val="26"/>
                <w:szCs w:val="26"/>
              </w:rPr>
              <w:t xml:space="preserve"> от 23.12.14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85B3F" w:rsidRPr="00C61406" w:rsidRDefault="00785B3F" w:rsidP="00785B3F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C61406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863D10" w:rsidRPr="00863D10" w:rsidRDefault="00785B3F" w:rsidP="00785B3F">
            <w:pPr>
              <w:pStyle w:val="ConsPlusCell"/>
              <w:spacing w:line="240" w:lineRule="exact"/>
              <w:ind w:left="-93" w:right="-74"/>
              <w:jc w:val="both"/>
              <w:rPr>
                <w:sz w:val="26"/>
                <w:szCs w:val="26"/>
              </w:rPr>
            </w:pPr>
            <w:r w:rsidRPr="000C51C0">
              <w:rPr>
                <w:sz w:val="26"/>
                <w:szCs w:val="26"/>
              </w:rPr>
              <w:t>Подготовлены и переданы заказчику инвестиционные предложения</w:t>
            </w:r>
            <w:r>
              <w:rPr>
                <w:sz w:val="26"/>
                <w:szCs w:val="26"/>
              </w:rPr>
              <w:t xml:space="preserve"> (</w:t>
            </w:r>
            <w:r>
              <w:t>Н</w:t>
            </w:r>
            <w:r w:rsidRPr="00C61406">
              <w:rPr>
                <w:sz w:val="26"/>
                <w:szCs w:val="26"/>
              </w:rPr>
              <w:t>аправлены в Минприроды письмом от 22.12.2017 №11-1/2665</w:t>
            </w:r>
            <w:r>
              <w:t xml:space="preserve"> </w:t>
            </w:r>
            <w:r w:rsidRPr="004B6F3E">
              <w:rPr>
                <w:sz w:val="26"/>
                <w:szCs w:val="26"/>
              </w:rPr>
              <w:t>для последующего направления в адрес Государствен</w:t>
            </w:r>
            <w:r w:rsidRPr="004B6F3E">
              <w:rPr>
                <w:sz w:val="26"/>
                <w:szCs w:val="26"/>
              </w:rPr>
              <w:lastRenderedPageBreak/>
              <w:t>ного учреждения «Национальное агентство Инвестиций и Приватизации» с целью размещения в базе инвестиционных проектов и привлечения инвестора</w:t>
            </w:r>
            <w:r>
              <w:rPr>
                <w:sz w:val="26"/>
                <w:szCs w:val="26"/>
              </w:rPr>
              <w:t>)</w:t>
            </w:r>
            <w:r w:rsidRPr="004B6F3E">
              <w:rPr>
                <w:sz w:val="26"/>
                <w:szCs w:val="26"/>
              </w:rPr>
              <w:t>.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26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i/>
                <w:sz w:val="26"/>
                <w:szCs w:val="26"/>
              </w:rPr>
              <w:t xml:space="preserve">Тема: изучение вещественного состава пород и руд, выделенных при проведении поисковых работ на благороднометальное оруденение в зоне Околовской </w:t>
            </w:r>
            <w:proofErr w:type="gramStart"/>
            <w:r w:rsidRPr="00FC4C13">
              <w:rPr>
                <w:i/>
                <w:sz w:val="26"/>
                <w:szCs w:val="26"/>
              </w:rPr>
              <w:t>грабен-синклинали</w:t>
            </w:r>
            <w:proofErr w:type="gramEnd"/>
            <w:r w:rsidRPr="00FC4C13">
              <w:rPr>
                <w:i/>
                <w:sz w:val="26"/>
                <w:szCs w:val="26"/>
              </w:rPr>
              <w:t xml:space="preserve"> и ее сочленения с Рудьмянской шовной структурой, разработка технологической схемы их обогащения</w:t>
            </w:r>
            <w:r w:rsidRPr="00FC4C13">
              <w:rPr>
                <w:sz w:val="26"/>
                <w:szCs w:val="26"/>
              </w:rPr>
              <w:t>.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proofErr w:type="gramStart"/>
            <w:r w:rsidRPr="00FC4C13">
              <w:rPr>
                <w:sz w:val="26"/>
                <w:szCs w:val="26"/>
              </w:rPr>
              <w:t xml:space="preserve">Проведено изучение вещественного состава пород на основе нового и уже имеющегося бурового материала Центрально-Белорусской сутурной зоны,  проведены аналитические исследования образцов горных пород и обработку полученных результатов, установлены главные критерии золото-платиноносности магматических и метаморфических комплексов в пределах изученных участков Центрально-Белорусской сутурной зоны, изучено  распределение благороднометального оруденения и типоморфной минерализации на выделенных объектах и установлены </w:t>
            </w:r>
            <w:r w:rsidRPr="00FC4C13">
              <w:rPr>
                <w:sz w:val="26"/>
                <w:szCs w:val="26"/>
              </w:rPr>
              <w:lastRenderedPageBreak/>
              <w:t>перспективы их рудоносности.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450,0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Промежуточные результаты</w:t>
            </w:r>
          </w:p>
          <w:p w:rsidR="00892211" w:rsidRPr="00863D10" w:rsidRDefault="00DD72AA" w:rsidP="00837E97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2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FC4C13">
              <w:rPr>
                <w:i/>
                <w:sz w:val="26"/>
                <w:szCs w:val="26"/>
              </w:rPr>
              <w:t xml:space="preserve">Тема: изучить условия залегания, вещественный состав и физико-технические свойства </w:t>
            </w:r>
            <w:proofErr w:type="gramStart"/>
            <w:r w:rsidRPr="00FC4C13">
              <w:rPr>
                <w:i/>
                <w:sz w:val="26"/>
                <w:szCs w:val="26"/>
              </w:rPr>
              <w:t>пирофиллит-каолинитовых</w:t>
            </w:r>
            <w:proofErr w:type="gramEnd"/>
            <w:r w:rsidRPr="00FC4C13">
              <w:rPr>
                <w:i/>
                <w:sz w:val="26"/>
                <w:szCs w:val="26"/>
              </w:rPr>
              <w:t xml:space="preserve"> пород и дать прогнозную оценку ресурсов.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FC4C13">
              <w:rPr>
                <w:sz w:val="26"/>
                <w:szCs w:val="26"/>
              </w:rPr>
              <w:t>водные таблицы генетических и геолого-промышленных классификаций пирофилитового сырья мира и таблицы рецептуры его смесей в производстве, подготовлена карта-схема фактического материала, таблицы и диаграммы вещественного состава пирофиллит-каолинитовых пород и минералогических типов руд, колонки скважин с определением параметров рудных тел на Лельчицком участке (мощность, глубина залегания рудных тел и пр.), схема корреляции рудных тел, заключение по геологическим параметрам рудных тел на Лельчицком</w:t>
            </w:r>
            <w:proofErr w:type="gramEnd"/>
            <w:r w:rsidRPr="00FC4C13">
              <w:rPr>
                <w:sz w:val="26"/>
                <w:szCs w:val="26"/>
              </w:rPr>
              <w:t xml:space="preserve"> </w:t>
            </w:r>
            <w:proofErr w:type="gramStart"/>
            <w:r w:rsidRPr="00FC4C13">
              <w:rPr>
                <w:sz w:val="26"/>
                <w:szCs w:val="26"/>
              </w:rPr>
              <w:t>участке (мощность, глубина залегания рудных тел и проявлений минерализации.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Промежуточные результаты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3F74">
              <w:rPr>
                <w:sz w:val="26"/>
                <w:szCs w:val="26"/>
              </w:rPr>
              <w:t>2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Опытно-технологические исследования по обогащению давсонит-бокситовых руд Заозерного месторождения.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C4C13">
              <w:rPr>
                <w:sz w:val="26"/>
                <w:szCs w:val="26"/>
              </w:rPr>
              <w:t>ехнологическая проба давсонит-бокситовых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441,9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Протокол НТС Минприроды от 31.01.14 № 1, протокол заседания сектора по геологическому изучению недр НТС Минприроды от </w:t>
            </w:r>
            <w:r w:rsidRPr="00863D10">
              <w:rPr>
                <w:sz w:val="26"/>
                <w:szCs w:val="26"/>
              </w:rPr>
              <w:lastRenderedPageBreak/>
              <w:t>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Коммерциализац</w:t>
            </w:r>
            <w:r w:rsidRPr="00863D10">
              <w:rPr>
                <w:sz w:val="26"/>
                <w:szCs w:val="26"/>
              </w:rPr>
              <w:lastRenderedPageBreak/>
              <w:t>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2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Изучить физико-химические свойства и технологические  характеристики сапонитового сырья вендской трапповой формации юго-запада Беларуси.</w:t>
            </w:r>
          </w:p>
          <w:p w:rsidR="00892211" w:rsidRPr="00FC4C13" w:rsidRDefault="00892211" w:rsidP="002B749E">
            <w:pPr>
              <w:shd w:val="clear" w:color="auto" w:fill="E5DFEC" w:themeFill="accent4" w:themeFillTint="33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C4C13">
              <w:rPr>
                <w:sz w:val="26"/>
                <w:szCs w:val="26"/>
              </w:rPr>
              <w:t xml:space="preserve">налитический обзор по физико-химическим (состав, строение, сорбционные свойства) и технологическим характеристикам  сапонитов и сапонитового сырья, </w:t>
            </w:r>
          </w:p>
          <w:p w:rsidR="00892211" w:rsidRPr="00FC4C13" w:rsidRDefault="00892211" w:rsidP="002B749E">
            <w:pPr>
              <w:shd w:val="clear" w:color="auto" w:fill="E5DFEC" w:themeFill="accent4" w:themeFillTint="33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заключения по результатам физико-химических  исследований.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700,0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  <w:p w:rsidR="00892211" w:rsidRDefault="00DD72AA"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30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Изучение количественных и качественных показателей подземных вод на основе использования автоматизированной информационной системы "Подземные воды Республики Беларусь".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 xml:space="preserve">Выполнена схема геофильтрационной модели водозаборов  </w:t>
            </w:r>
            <w:proofErr w:type="gramStart"/>
            <w:r w:rsidRPr="00FC4C13">
              <w:rPr>
                <w:sz w:val="26"/>
                <w:szCs w:val="26"/>
              </w:rPr>
              <w:t>г</w:t>
            </w:r>
            <w:proofErr w:type="gramEnd"/>
            <w:r w:rsidRPr="00FC4C13">
              <w:rPr>
                <w:sz w:val="26"/>
                <w:szCs w:val="26"/>
              </w:rPr>
              <w:t>. Орша, подготовлено заключение о состоянии качества и уровенного режима подземных вод за 2013 год в нарушенных условиях по данным режимных наблюдений. Подготовлен раздел "Подземные воды" Государственного водного кадастра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600,0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имущественных прав на </w:t>
            </w:r>
            <w:r w:rsidRPr="00863D10">
              <w:rPr>
                <w:sz w:val="26"/>
                <w:szCs w:val="26"/>
              </w:rPr>
              <w:lastRenderedPageBreak/>
              <w:t>результаты НТД, безвозмездное предоставление права на использование данных результатов с условием последующей их коммерциализации приобретателем тих прав. 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Default="00DD72AA"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3148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Изучение закономерностей формирования и распределения полей гидрогеохимических параметров подземных вод и определение перспектив использования вод различных потребительских категорий.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комплексные карты масштаба 1:500000 бальнеологического районирования осадочного чехла Брестского, Прибалтийского, Оршанского и Припятского бассейнов с выделением перспективных участков для поисков вод и рассолов питьевого и наружного назначения, комплексная карта масштаба 1:500000 бальнеологического районирования осадочного чехла Беларуси с выделением перспективных участков для поисков вод питьевого и наружного применения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426,6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Предоставление на </w:t>
            </w:r>
            <w:proofErr w:type="gramStart"/>
            <w:r w:rsidRPr="00863D10">
              <w:rPr>
                <w:sz w:val="26"/>
                <w:szCs w:val="26"/>
              </w:rPr>
              <w:t>возмездной</w:t>
            </w:r>
            <w:proofErr w:type="gramEnd"/>
            <w:r w:rsidRPr="00863D10">
              <w:rPr>
                <w:sz w:val="26"/>
                <w:szCs w:val="26"/>
              </w:rPr>
              <w:t xml:space="preserve"> основ другим лицам права на использование результатов НТД</w:t>
            </w:r>
            <w:r>
              <w:rPr>
                <w:sz w:val="26"/>
                <w:szCs w:val="26"/>
              </w:rPr>
              <w:t>.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Коммерциализация результатов НТД будет осуществлена в течение года </w:t>
            </w:r>
            <w:r w:rsidRPr="00863D10">
              <w:rPr>
                <w:sz w:val="26"/>
                <w:szCs w:val="26"/>
              </w:rPr>
              <w:lastRenderedPageBreak/>
              <w:t>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0D1954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Разработка единой многоуровневой геолого-экономической информационной системы «Недра Беларуси» для мониторинга состояния, развития и освоения минерально-сырьевой базы Республики Беларусь.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Информационная система «Недра Беларуси» на основе интегрированных баз данных на базе ГИС-сервера, проведена</w:t>
            </w:r>
          </w:p>
          <w:p w:rsidR="00892211" w:rsidRPr="00FC4C13" w:rsidRDefault="00892211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планово-координатная увязка  картографической информации интегрируемых баз данных на единой геодезической основе.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250,2 млн. руб. (фактически – 140,2 млн.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</w:t>
            </w:r>
            <w:proofErr w:type="gramStart"/>
            <w:r w:rsidRPr="00863D10">
              <w:rPr>
                <w:sz w:val="26"/>
                <w:szCs w:val="26"/>
              </w:rPr>
              <w:t>х(</w:t>
            </w:r>
            <w:proofErr w:type="gramEnd"/>
            <w:r w:rsidRPr="00863D10">
              <w:rPr>
                <w:sz w:val="26"/>
                <w:szCs w:val="26"/>
              </w:rPr>
              <w:t xml:space="preserve">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</w:t>
            </w:r>
            <w:r w:rsidRPr="00863D10">
              <w:rPr>
                <w:sz w:val="26"/>
                <w:szCs w:val="26"/>
              </w:rPr>
              <w:lastRenderedPageBreak/>
              <w:t xml:space="preserve">этих прав. 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будет осуществлена в течение трех лет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Pr="00863D10" w:rsidRDefault="00DD72AA" w:rsidP="00DD72AA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 xml:space="preserve">Тема: Определить структуру потребления минерального сырья в Республике Беларусь и дать прогноз потребностей и предложения по обеспечению </w:t>
            </w:r>
          </w:p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минеральным сырьем на период до 2020 года.</w:t>
            </w:r>
          </w:p>
          <w:p w:rsidR="00892211" w:rsidRPr="00FC4C13" w:rsidRDefault="00892211" w:rsidP="00FC4C13">
            <w:pPr>
              <w:spacing w:line="240" w:lineRule="exact"/>
              <w:ind w:left="-75" w:right="-21" w:firstLine="34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 xml:space="preserve">Проведен анализ информации по месторождениям полезных ископаемых Республики Беларусь. </w:t>
            </w:r>
          </w:p>
          <w:p w:rsidR="00892211" w:rsidRPr="00FC4C13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Проведена геолого-экономическая оценка ресурсов минерального строительного сырья и перспектив расширения базы строительных материалов Лельчицкого промышленного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462,0 млн. руб. (фактически – 258,0 млн.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DD72A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</w:t>
            </w:r>
            <w:proofErr w:type="gramStart"/>
            <w:r w:rsidRPr="00863D10">
              <w:rPr>
                <w:sz w:val="26"/>
                <w:szCs w:val="26"/>
              </w:rPr>
              <w:t>х(</w:t>
            </w:r>
            <w:proofErr w:type="gramEnd"/>
            <w:r w:rsidRPr="00863D10">
              <w:rPr>
                <w:sz w:val="26"/>
                <w:szCs w:val="26"/>
              </w:rPr>
              <w:t>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трех лет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DD72AA">
            <w:pPr>
              <w:spacing w:line="240" w:lineRule="exact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результат.</w:t>
            </w:r>
          </w:p>
          <w:p w:rsidR="00892211" w:rsidRDefault="00DD72AA" w:rsidP="00DD72AA">
            <w:pPr>
              <w:spacing w:line="240" w:lineRule="exact"/>
              <w:ind w:left="-75" w:right="-74"/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406A65" w:rsidRPr="00863D10" w:rsidTr="00796C4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34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Default="00406A65" w:rsidP="00796C49">
            <w:pPr>
              <w:pStyle w:val="ConsPlusCell"/>
              <w:shd w:val="clear" w:color="auto" w:fill="CCFFFF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 xml:space="preserve">Тема: Научно-информационное обеспечение геологических исследований с использованием локальной вычислительной сети и современных </w:t>
            </w:r>
            <w:proofErr w:type="gramStart"/>
            <w:r w:rsidRPr="00B8173A">
              <w:rPr>
                <w:i/>
                <w:sz w:val="26"/>
                <w:szCs w:val="26"/>
              </w:rPr>
              <w:t>Интернет-технологий</w:t>
            </w:r>
            <w:proofErr w:type="gramEnd"/>
            <w:r w:rsidRPr="00B8173A">
              <w:rPr>
                <w:i/>
                <w:sz w:val="26"/>
                <w:szCs w:val="26"/>
              </w:rPr>
              <w:t>.</w:t>
            </w:r>
            <w:r w:rsidRPr="00FC4C13">
              <w:rPr>
                <w:sz w:val="26"/>
                <w:szCs w:val="26"/>
              </w:rPr>
              <w:t xml:space="preserve"> </w:t>
            </w:r>
          </w:p>
          <w:p w:rsidR="00406A65" w:rsidRPr="00FC4C13" w:rsidRDefault="00406A65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Подготовка и издание монографий, книг, карт, атласов, буклетов в области геологии, геофизики и геологоразведочных работ.</w:t>
            </w:r>
          </w:p>
          <w:p w:rsidR="00406A65" w:rsidRPr="00FC4C13" w:rsidRDefault="00406A65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 xml:space="preserve">Подготовка к изданию сборника материалов международной научно-практической конференции в рамках </w:t>
            </w:r>
            <w:r w:rsidRPr="00FC4C13">
              <w:rPr>
                <w:sz w:val="26"/>
                <w:szCs w:val="26"/>
                <w:lang w:val="en-US"/>
              </w:rPr>
              <w:t>XVII</w:t>
            </w:r>
            <w:r w:rsidRPr="00FC4C13">
              <w:rPr>
                <w:sz w:val="26"/>
                <w:szCs w:val="26"/>
              </w:rPr>
              <w:t xml:space="preserve"> сессии Межправительственного совета стран Содружества </w:t>
            </w:r>
            <w:r w:rsidRPr="00FC4C13">
              <w:rPr>
                <w:sz w:val="26"/>
                <w:szCs w:val="26"/>
              </w:rPr>
              <w:lastRenderedPageBreak/>
              <w:t>Независимых Государств по разведке, использованию и охране недр «Современное состояние и актуальные направления геологического изучения и комплексного освоения ресурсов недр стран СНГ».</w:t>
            </w:r>
          </w:p>
          <w:p w:rsidR="00406A65" w:rsidRPr="00FC4C13" w:rsidRDefault="00406A65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Подготовка макета издания «Методика прогнозирования полезных ископаемых на основе данных дистанционного зондирования Земли и геолого-геофизических исследований».</w:t>
            </w:r>
          </w:p>
          <w:p w:rsidR="00406A65" w:rsidRPr="00FC4C13" w:rsidRDefault="00406A65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FC4C13">
              <w:rPr>
                <w:sz w:val="26"/>
                <w:szCs w:val="26"/>
              </w:rPr>
              <w:t>Подготовка к изданию научной монографии «Ранне-среднефаменский седиментогенез в Припятском  рифтовом бассейне»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260,0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Pr="00863D10" w:rsidRDefault="00406A65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406A65" w:rsidRPr="00863D10" w:rsidRDefault="00406A65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406A65" w:rsidRPr="00863D10" w:rsidRDefault="00406A65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406A65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06A65" w:rsidRPr="00B765D6" w:rsidRDefault="00406A65" w:rsidP="00B765D6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B765D6">
              <w:rPr>
                <w:sz w:val="26"/>
                <w:szCs w:val="26"/>
              </w:rPr>
              <w:t>Реализация товаров (работ, услуг), созданных</w:t>
            </w:r>
            <w:r w:rsidR="00FB417B" w:rsidRPr="00B765D6">
              <w:rPr>
                <w:sz w:val="26"/>
                <w:szCs w:val="26"/>
              </w:rPr>
              <w:t xml:space="preserve"> </w:t>
            </w:r>
            <w:r w:rsidRPr="00B765D6">
              <w:rPr>
                <w:sz w:val="26"/>
                <w:szCs w:val="26"/>
              </w:rPr>
              <w:t xml:space="preserve">(выполняемых, оказываемых) с применением результатов НТД, или использование данных результатов для собственных нужд. Безвозмездная передача третьим лицам </w:t>
            </w:r>
            <w:r w:rsidRPr="00B765D6">
              <w:rPr>
                <w:sz w:val="26"/>
                <w:szCs w:val="26"/>
              </w:rPr>
              <w:lastRenderedPageBreak/>
              <w:t xml:space="preserve"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 </w:t>
            </w:r>
          </w:p>
          <w:p w:rsidR="00406A65" w:rsidRPr="00B765D6" w:rsidRDefault="00406A65" w:rsidP="00B765D6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B765D6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85B3F" w:rsidRPr="00B765D6" w:rsidRDefault="00785B3F" w:rsidP="00B765D6">
            <w:pPr>
              <w:pStyle w:val="ConsPlusCell"/>
              <w:spacing w:line="240" w:lineRule="exact"/>
              <w:ind w:left="-74" w:right="-75"/>
              <w:jc w:val="both"/>
              <w:rPr>
                <w:b/>
                <w:sz w:val="26"/>
                <w:szCs w:val="26"/>
              </w:rPr>
            </w:pPr>
            <w:r w:rsidRPr="00B765D6">
              <w:rPr>
                <w:b/>
                <w:sz w:val="26"/>
                <w:szCs w:val="26"/>
              </w:rPr>
              <w:lastRenderedPageBreak/>
              <w:t>Коммерциализация завершена.</w:t>
            </w:r>
          </w:p>
          <w:p w:rsidR="00785B3F" w:rsidRPr="00B765D6" w:rsidRDefault="00785B3F" w:rsidP="00B765D6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B765D6">
              <w:rPr>
                <w:sz w:val="26"/>
                <w:szCs w:val="26"/>
              </w:rPr>
              <w:t>Изданы материалы международной научно-практической конференции «Актуальные проблемы геологии, геохимии и геофизики» проводимой в рамках I Евразийского горно-геологического форума (февраль 2016 год).</w:t>
            </w:r>
          </w:p>
          <w:p w:rsidR="00B765D6" w:rsidRPr="00B765D6" w:rsidRDefault="00B765D6" w:rsidP="00796C49">
            <w:pPr>
              <w:shd w:val="clear" w:color="auto" w:fill="CCFFFF"/>
              <w:spacing w:line="240" w:lineRule="exact"/>
              <w:ind w:left="-74"/>
              <w:jc w:val="both"/>
              <w:rPr>
                <w:color w:val="262626"/>
                <w:sz w:val="26"/>
                <w:szCs w:val="26"/>
              </w:rPr>
            </w:pPr>
            <w:r w:rsidRPr="00B765D6">
              <w:rPr>
                <w:color w:val="262626"/>
                <w:sz w:val="26"/>
                <w:szCs w:val="26"/>
              </w:rPr>
              <w:t xml:space="preserve">«Геологи и горные инженеры Беларуси: биографический справочник» Ч. 2. / сост. </w:t>
            </w:r>
            <w:r w:rsidRPr="00B765D6">
              <w:rPr>
                <w:color w:val="262626"/>
                <w:sz w:val="26"/>
                <w:szCs w:val="26"/>
              </w:rPr>
              <w:lastRenderedPageBreak/>
              <w:t>О.А. Берёзко [и др.]; науч. ред. Р.Г. Гарецкий. – Минск: Государственное предприятие "НПЦ по геологии", 2017.</w:t>
            </w:r>
          </w:p>
          <w:p w:rsidR="00406A65" w:rsidRPr="00B765D6" w:rsidRDefault="00B765D6" w:rsidP="00796C49">
            <w:pPr>
              <w:shd w:val="clear" w:color="auto" w:fill="CCFFFF"/>
              <w:spacing w:line="240" w:lineRule="exact"/>
              <w:ind w:left="-74"/>
              <w:jc w:val="both"/>
              <w:rPr>
                <w:color w:val="262626"/>
                <w:sz w:val="26"/>
                <w:szCs w:val="26"/>
                <w:shd w:val="clear" w:color="auto" w:fill="FFFFFF"/>
              </w:rPr>
            </w:pPr>
            <w:r w:rsidRPr="00704C78">
              <w:rPr>
                <w:color w:val="262626"/>
                <w:sz w:val="26"/>
                <w:szCs w:val="26"/>
                <w:shd w:val="clear" w:color="auto" w:fill="CCFFFF"/>
              </w:rPr>
              <w:t>Обровец С.М. Ранн</w:t>
            </w:r>
            <w:proofErr w:type="gramStart"/>
            <w:r w:rsidRPr="00704C78">
              <w:rPr>
                <w:color w:val="262626"/>
                <w:sz w:val="26"/>
                <w:szCs w:val="26"/>
                <w:shd w:val="clear" w:color="auto" w:fill="CCFFFF"/>
              </w:rPr>
              <w:t>е-</w:t>
            </w:r>
            <w:proofErr w:type="gramEnd"/>
            <w:r w:rsidRPr="00704C78">
              <w:rPr>
                <w:color w:val="262626"/>
                <w:sz w:val="26"/>
                <w:szCs w:val="26"/>
                <w:shd w:val="clear" w:color="auto" w:fill="CCFFFF"/>
              </w:rPr>
              <w:t xml:space="preserve"> и среднефаменский седиментогенез в Припятском рифтовом бассейне: [монография]/ С.М. Обровец, И.А. Яшин, С.А. Кручек; РУП «Научно-производственный центр по геологии», филиал «Институт геологии», РУП «Производственное объединение «Белоруснефть». БелНИПИнефть. – Гомель: БелГУТ, 2017. – 201 с.</w:t>
            </w:r>
          </w:p>
        </w:tc>
      </w:tr>
      <w:tr w:rsidR="00406A65" w:rsidRPr="00863D10" w:rsidTr="00976E8F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B8173A" w:rsidRDefault="00406A65" w:rsidP="00406A65">
            <w:pPr>
              <w:pStyle w:val="ConsPlusCell"/>
              <w:shd w:val="clear" w:color="auto" w:fill="FFFFFF" w:themeFill="background1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Разработка технических  нормативных правовых актов, содержащих требования к планированию и производству геологоразведочных работ.</w:t>
            </w:r>
          </w:p>
          <w:p w:rsidR="00406A65" w:rsidRPr="00FC4C13" w:rsidRDefault="00406A65" w:rsidP="00AE7AA0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C4C13">
              <w:rPr>
                <w:sz w:val="26"/>
                <w:szCs w:val="26"/>
              </w:rPr>
              <w:t>ехнические задания, рабочие пр</w:t>
            </w:r>
            <w:r>
              <w:rPr>
                <w:sz w:val="26"/>
                <w:szCs w:val="26"/>
              </w:rPr>
              <w:t>оекты и пояснительные записки,</w:t>
            </w:r>
            <w:r w:rsidRPr="00FC4C13">
              <w:rPr>
                <w:sz w:val="26"/>
                <w:szCs w:val="26"/>
              </w:rPr>
              <w:t xml:space="preserve"> сводки отзывов, окончательн</w:t>
            </w:r>
            <w:r>
              <w:rPr>
                <w:sz w:val="26"/>
                <w:szCs w:val="26"/>
              </w:rPr>
              <w:t>ая</w:t>
            </w:r>
            <w:r w:rsidRPr="00FC4C13">
              <w:rPr>
                <w:sz w:val="26"/>
                <w:szCs w:val="26"/>
              </w:rPr>
              <w:t xml:space="preserve"> редакци</w:t>
            </w:r>
            <w:r>
              <w:rPr>
                <w:sz w:val="26"/>
                <w:szCs w:val="26"/>
              </w:rPr>
              <w:t>я</w:t>
            </w:r>
            <w:r w:rsidRPr="00FC4C13">
              <w:rPr>
                <w:sz w:val="26"/>
                <w:szCs w:val="26"/>
              </w:rPr>
              <w:t xml:space="preserve"> для утверждения технических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100,0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406A65" w:rsidRPr="00863D10" w:rsidRDefault="00406A65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406A65" w:rsidRPr="00863D10" w:rsidRDefault="00406A65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406A65" w:rsidRPr="00863D10" w:rsidRDefault="00406A65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5" w:rsidRPr="00863D10" w:rsidRDefault="00406A65" w:rsidP="00976E8F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</w:t>
            </w:r>
            <w:r>
              <w:rPr>
                <w:sz w:val="26"/>
                <w:szCs w:val="26"/>
              </w:rPr>
              <w:t xml:space="preserve"> </w:t>
            </w:r>
            <w:r w:rsidRPr="00863D10">
              <w:rPr>
                <w:sz w:val="26"/>
                <w:szCs w:val="26"/>
              </w:rPr>
              <w:t>(выполняемых,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трех лет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8F" w:rsidRPr="00796C49" w:rsidRDefault="00976E8F" w:rsidP="00976E8F">
            <w:pPr>
              <w:pStyle w:val="rmcapaag"/>
              <w:shd w:val="clear" w:color="auto" w:fill="FFFFFF"/>
              <w:spacing w:before="0" w:beforeAutospacing="0" w:after="0" w:afterAutospacing="0" w:line="240" w:lineRule="exact"/>
              <w:ind w:left="-74" w:right="-74"/>
              <w:jc w:val="both"/>
              <w:rPr>
                <w:rFonts w:ascii="Arial" w:hAnsi="Arial" w:cs="Arial"/>
                <w:color w:val="333333"/>
              </w:rPr>
            </w:pPr>
            <w:r w:rsidRPr="00796C49">
              <w:rPr>
                <w:color w:val="333333"/>
                <w:sz w:val="26"/>
                <w:szCs w:val="26"/>
              </w:rPr>
              <w:t>ТКП «Охрана окружающей среды и природопользование. Недра.</w:t>
            </w:r>
            <w:r w:rsidR="000A7EC9" w:rsidRPr="00796C49">
              <w:rPr>
                <w:color w:val="333333"/>
                <w:sz w:val="26"/>
                <w:szCs w:val="26"/>
              </w:rPr>
              <w:t xml:space="preserve"> </w:t>
            </w:r>
            <w:r w:rsidRPr="00796C49">
              <w:rPr>
                <w:color w:val="333333"/>
                <w:sz w:val="26"/>
                <w:szCs w:val="26"/>
              </w:rPr>
              <w:t>Правила устройства (строительства) и эксплуатации буровых скважин и шахтных колодцев собственниками, владельцами, пользователями и арендаторами земельных участков в их границах для собственных нужд» Заключение государственной экологической экспертизы № 100 (письмо № 13-6/171-13АП от 06.12.2013г.).</w:t>
            </w:r>
          </w:p>
          <w:p w:rsidR="00976E8F" w:rsidRDefault="00976E8F" w:rsidP="00976E8F">
            <w:pPr>
              <w:pStyle w:val="rmcapaag"/>
              <w:shd w:val="clear" w:color="auto" w:fill="FFFFFF"/>
              <w:spacing w:before="0" w:beforeAutospacing="0" w:after="0" w:afterAutospacing="0" w:line="240" w:lineRule="exact"/>
              <w:ind w:left="-74" w:right="-74"/>
              <w:jc w:val="both"/>
              <w:rPr>
                <w:color w:val="333333"/>
                <w:sz w:val="26"/>
                <w:szCs w:val="26"/>
              </w:rPr>
            </w:pPr>
            <w:r w:rsidRPr="00796C49">
              <w:rPr>
                <w:color w:val="333333"/>
                <w:sz w:val="26"/>
                <w:szCs w:val="26"/>
              </w:rPr>
              <w:t xml:space="preserve"> Окончательная редакция </w:t>
            </w:r>
            <w:r w:rsidRPr="00796C49">
              <w:rPr>
                <w:color w:val="333333"/>
                <w:sz w:val="26"/>
                <w:szCs w:val="26"/>
              </w:rPr>
              <w:lastRenderedPageBreak/>
              <w:t>СТБ</w:t>
            </w:r>
            <w:r>
              <w:rPr>
                <w:color w:val="333333"/>
                <w:sz w:val="26"/>
                <w:szCs w:val="26"/>
              </w:rPr>
              <w:t xml:space="preserve"> «Охрана окружающей среды и природопользование. Недра. Классификация эксплуатационных запасов и прогнозных ресурсов подземных вод» направлено на согласование (исх. от 23.12.2016 №4-1/3128).</w:t>
            </w:r>
          </w:p>
          <w:p w:rsidR="00406A65" w:rsidRDefault="00976E8F" w:rsidP="00976E8F">
            <w:pPr>
              <w:pStyle w:val="rmcapaag"/>
              <w:shd w:val="clear" w:color="auto" w:fill="FFFFFF"/>
              <w:spacing w:before="0" w:beforeAutospacing="0" w:after="0" w:afterAutospacing="0" w:line="240" w:lineRule="exact"/>
              <w:ind w:left="-74" w:right="-74"/>
              <w:jc w:val="both"/>
            </w:pPr>
            <w:r>
              <w:rPr>
                <w:color w:val="333333"/>
                <w:sz w:val="26"/>
                <w:szCs w:val="26"/>
              </w:rPr>
              <w:t>Проект государственного стандарта Республики Беларусь «Охрана окружающей среды и природопользование. Недра. Классификация запасов месторождений и прогнозных ресурсов твердых полезных ископаемых» согласовано Минприроды от 12.01.2017 № 16-30/89-вн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Разработка и внедрение системы аэрокосмического мониторинга состояния техногенно измененных природных ландшафтов с использованием информации, получаемой с беспилотных авиационных комплексов (БАК) и Белорусской космической системы дистанционного зондирования (БКСДЗ).</w:t>
            </w:r>
          </w:p>
          <w:p w:rsidR="00892211" w:rsidRPr="00FC4C13" w:rsidRDefault="00892211" w:rsidP="00FC4C13">
            <w:pPr>
              <w:shd w:val="clear" w:color="auto" w:fill="FFFFFF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 w:rsidRPr="00A32E68">
              <w:rPr>
                <w:sz w:val="26"/>
                <w:szCs w:val="26"/>
                <w:shd w:val="clear" w:color="auto" w:fill="E5DFEC" w:themeFill="accent4" w:themeFillTint="33"/>
              </w:rPr>
              <w:t xml:space="preserve">Сбор и актуализация данных </w:t>
            </w:r>
            <w:proofErr w:type="gramStart"/>
            <w:r w:rsidRPr="00A32E68">
              <w:rPr>
                <w:sz w:val="26"/>
                <w:szCs w:val="26"/>
                <w:shd w:val="clear" w:color="auto" w:fill="E5DFEC" w:themeFill="accent4" w:themeFillTint="33"/>
              </w:rPr>
              <w:t>первичной</w:t>
            </w:r>
            <w:proofErr w:type="gramEnd"/>
            <w:r w:rsidRPr="00A32E68">
              <w:rPr>
                <w:sz w:val="26"/>
                <w:szCs w:val="26"/>
                <w:shd w:val="clear" w:color="auto" w:fill="E5DFEC" w:themeFill="accent4" w:themeFillTint="33"/>
              </w:rPr>
              <w:t xml:space="preserve"> информация по карьерам строительных материалов. Макет интерфейса геопортального решения (браузера) системы аэрокосмического мониторинга состояния техногенно измененных природных ландшафтов с использованием информации, получаемой с </w:t>
            </w:r>
            <w:r w:rsidRPr="00A32E68">
              <w:rPr>
                <w:sz w:val="26"/>
                <w:szCs w:val="26"/>
                <w:shd w:val="clear" w:color="auto" w:fill="E5DFEC" w:themeFill="accent4" w:themeFillTint="33"/>
              </w:rPr>
              <w:lastRenderedPageBreak/>
              <w:t>беспилотных авиационных комплексов  и Белорусской космической системы дистанционного зондирования</w:t>
            </w:r>
            <w:r w:rsidRPr="00FC4C13">
              <w:rPr>
                <w:sz w:val="26"/>
                <w:szCs w:val="26"/>
              </w:rPr>
              <w:t>.</w:t>
            </w:r>
          </w:p>
          <w:p w:rsidR="00892211" w:rsidRPr="00FC4C13" w:rsidRDefault="00892211" w:rsidP="00B8173A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C4C13">
              <w:rPr>
                <w:sz w:val="26"/>
                <w:szCs w:val="26"/>
              </w:rPr>
              <w:t>оступ к геопортальному решению по средствам интерфейса системы аэрокосмического мониторинга состояния техногенно измененных природных ландшафтов с использованием информации, получаемой с беспилотных авиационных комплексов  и Белорусской космической системы дистанционного зондирования.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186,2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  <w:r w:rsidRPr="00863D10">
              <w:rPr>
                <w:b/>
                <w:sz w:val="26"/>
                <w:szCs w:val="26"/>
              </w:rPr>
              <w:t>Заказчику:</w:t>
            </w:r>
            <w:r w:rsidRPr="00863D10">
              <w:rPr>
                <w:sz w:val="26"/>
                <w:szCs w:val="26"/>
              </w:rPr>
              <w:t xml:space="preserve">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892211" w:rsidRPr="00863D10" w:rsidRDefault="00892211" w:rsidP="00863D10">
            <w:pPr>
              <w:pStyle w:val="ConsPlusNonformat"/>
              <w:spacing w:line="240" w:lineRule="exact"/>
              <w:ind w:left="-74" w:righ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D10">
              <w:rPr>
                <w:rFonts w:ascii="Times New Roman" w:hAnsi="Times New Roman" w:cs="Times New Roman"/>
                <w:sz w:val="26"/>
                <w:szCs w:val="26"/>
              </w:rPr>
              <w:t xml:space="preserve">220048, г. Минск, ул. </w:t>
            </w:r>
            <w:proofErr w:type="gramStart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Коллекторная</w:t>
            </w:r>
            <w:proofErr w:type="gramEnd"/>
            <w:r w:rsidRPr="00863D10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100519825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 Коммерциализация результатов НТД будет осуществлена в течение трех лет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</w:t>
            </w:r>
          </w:p>
          <w:p w:rsidR="00892211" w:rsidRDefault="00DD72AA"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  <w:tr w:rsidR="00863D10" w:rsidRPr="00863D10" w:rsidTr="00F564DC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3D10" w:rsidRPr="00863D10" w:rsidRDefault="001F62AE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B8173A" w:rsidRDefault="00863D10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Разработка технологии интенсификации притоков из низкопроницаемых коллекторов для повышения эффективности испытания скважин на нефть и газ.</w:t>
            </w:r>
          </w:p>
          <w:p w:rsidR="00863D10" w:rsidRPr="00FC4C13" w:rsidRDefault="00B8173A" w:rsidP="00FC4C13">
            <w:pPr>
              <w:spacing w:line="240" w:lineRule="exact"/>
              <w:ind w:left="-75" w:right="-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863D10" w:rsidRPr="00FC4C13">
              <w:rPr>
                <w:sz w:val="26"/>
                <w:szCs w:val="26"/>
                <w:lang w:eastAsia="en-US"/>
              </w:rPr>
              <w:t>екомендации по интенсификации притоков нефти при испытании в процессе бурения и освоении скважин. Инженерное сопровождение внедрения рекомендации.</w:t>
            </w:r>
          </w:p>
          <w:p w:rsidR="00863D10" w:rsidRPr="00FC4C13" w:rsidRDefault="00B8173A" w:rsidP="00FC4C13">
            <w:pPr>
              <w:pStyle w:val="ConsPlusCell"/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63D10" w:rsidRPr="00FC4C13">
              <w:rPr>
                <w:sz w:val="26"/>
                <w:szCs w:val="26"/>
              </w:rPr>
              <w:t>ехнологический регламент по  технологии интенсификации притоков нефти из низкопроницаемых коллекторов при испытании в процессе бурения и освоении скважин на нефть и газ, инженерное сопровождение внедрения разработанного регламента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Договор № 5/9/2014 от 26.02.2014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286,4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Протокол НТС Минприроды от 31.01.14 № 1, протокол заседания сектора по геологическому изучению недр НТС Минприроды от 26.02.14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63D10" w:rsidRPr="00863D10" w:rsidRDefault="00863D10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7C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  <w:p w:rsidR="00863D10" w:rsidRPr="00863D10" w:rsidRDefault="00C32A7C" w:rsidP="00C32A7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№ 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1954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 w:rsidR="000D1954">
              <w:rPr>
                <w:sz w:val="26"/>
                <w:szCs w:val="26"/>
              </w:rPr>
              <w:t>.</w:t>
            </w:r>
          </w:p>
          <w:p w:rsidR="00863D10" w:rsidRPr="00863D10" w:rsidRDefault="000D1954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Коммерциализация результатов НТД -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3D10" w:rsidRPr="00863D10" w:rsidRDefault="00863D10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Акт № б/</w:t>
            </w:r>
            <w:proofErr w:type="gramStart"/>
            <w:r w:rsidRPr="00863D10">
              <w:rPr>
                <w:sz w:val="26"/>
                <w:szCs w:val="26"/>
              </w:rPr>
              <w:t>н</w:t>
            </w:r>
            <w:proofErr w:type="gramEnd"/>
            <w:r w:rsidRPr="00863D10">
              <w:rPr>
                <w:sz w:val="26"/>
                <w:szCs w:val="26"/>
              </w:rPr>
              <w:t xml:space="preserve"> от 24.12.14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2E68" w:rsidRPr="00A32E68" w:rsidRDefault="00A32E68" w:rsidP="00F564DC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A32E68">
              <w:rPr>
                <w:b/>
                <w:sz w:val="26"/>
                <w:szCs w:val="26"/>
              </w:rPr>
              <w:t>Коммерциализация завершена</w:t>
            </w:r>
          </w:p>
          <w:p w:rsidR="00F564DC" w:rsidRPr="003B2C68" w:rsidRDefault="00F564D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B2C68">
              <w:rPr>
                <w:sz w:val="26"/>
                <w:szCs w:val="26"/>
              </w:rPr>
              <w:t xml:space="preserve">Разработанные рекомендации по интенсификации притоков нефти в процессе бурения и освоения разведочных скважин внедрены при составлении планов проведения работ по испытанию скважин Южно-Вишанская 34, </w:t>
            </w:r>
            <w:proofErr w:type="gramStart"/>
            <w:r w:rsidRPr="003B2C68">
              <w:rPr>
                <w:sz w:val="26"/>
                <w:szCs w:val="26"/>
              </w:rPr>
              <w:t>Ново-Казанская</w:t>
            </w:r>
            <w:proofErr w:type="gramEnd"/>
            <w:r w:rsidRPr="003B2C68">
              <w:rPr>
                <w:sz w:val="26"/>
                <w:szCs w:val="26"/>
              </w:rPr>
              <w:t xml:space="preserve"> </w:t>
            </w:r>
            <w:r w:rsidRPr="003B2C68">
              <w:rPr>
                <w:sz w:val="26"/>
                <w:szCs w:val="26"/>
              </w:rPr>
              <w:lastRenderedPageBreak/>
              <w:t xml:space="preserve">47, Ново-Ельская 43, Шумятичская 1, Северо-Березинская 47 и Прохоровская 13. </w:t>
            </w:r>
          </w:p>
          <w:p w:rsidR="00F564DC" w:rsidRDefault="00F564D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B2C68">
              <w:rPr>
                <w:sz w:val="26"/>
                <w:szCs w:val="26"/>
              </w:rPr>
              <w:t xml:space="preserve">Потребитель: Филиал Мозырьской НРЭГБ </w:t>
            </w:r>
            <w:proofErr w:type="gramStart"/>
            <w:r w:rsidRPr="003B2C68">
              <w:rPr>
                <w:sz w:val="26"/>
                <w:szCs w:val="26"/>
              </w:rPr>
              <w:t>Государ-ственного</w:t>
            </w:r>
            <w:proofErr w:type="gramEnd"/>
            <w:r w:rsidRPr="003B2C68">
              <w:rPr>
                <w:sz w:val="26"/>
                <w:szCs w:val="26"/>
              </w:rPr>
              <w:t xml:space="preserve"> предприятия «НПЦ по геологии».</w:t>
            </w:r>
          </w:p>
          <w:p w:rsidR="00863D10" w:rsidRPr="00863D10" w:rsidRDefault="00F564D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B2C68">
              <w:rPr>
                <w:sz w:val="26"/>
                <w:szCs w:val="26"/>
              </w:rPr>
              <w:t>Социальный эффект от внедрения разработки заключается в повышении эффективности испытания скважин на нефть и газ.</w:t>
            </w:r>
          </w:p>
        </w:tc>
      </w:tr>
      <w:tr w:rsidR="00892211" w:rsidRPr="00863D10" w:rsidTr="007B25FA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38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B8173A" w:rsidRDefault="00892211" w:rsidP="00A32E68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Тема: Разработка и внедрение технологии прогнозирования и поиска залежей</w:t>
            </w:r>
          </w:p>
          <w:p w:rsidR="00892211" w:rsidRPr="00B8173A" w:rsidRDefault="00892211" w:rsidP="00FC4C13">
            <w:pPr>
              <w:pStyle w:val="ConsPlusCell"/>
              <w:spacing w:line="240" w:lineRule="exact"/>
              <w:ind w:left="-75" w:right="-21"/>
              <w:jc w:val="both"/>
              <w:rPr>
                <w:i/>
                <w:sz w:val="26"/>
                <w:szCs w:val="26"/>
              </w:rPr>
            </w:pPr>
            <w:r w:rsidRPr="00B8173A">
              <w:rPr>
                <w:i/>
                <w:sz w:val="26"/>
                <w:szCs w:val="26"/>
              </w:rPr>
              <w:t>минерального строительного сырья на основе тематической интерпретации материалов космической съемки среднего и высокого разрешения.</w:t>
            </w:r>
          </w:p>
          <w:p w:rsidR="00892211" w:rsidRPr="00FC4C13" w:rsidRDefault="00892211" w:rsidP="00AE7AA0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C4C13">
              <w:rPr>
                <w:sz w:val="26"/>
                <w:szCs w:val="26"/>
              </w:rPr>
              <w:t xml:space="preserve">ехнологическая документация по прогнозированию залежей песка формовочного и песка стекольного. </w:t>
            </w:r>
            <w:r>
              <w:rPr>
                <w:sz w:val="26"/>
                <w:szCs w:val="26"/>
              </w:rPr>
              <w:t>К</w:t>
            </w:r>
            <w:r w:rsidRPr="00FC4C13">
              <w:rPr>
                <w:sz w:val="26"/>
                <w:szCs w:val="26"/>
              </w:rPr>
              <w:t xml:space="preserve">осмоструктурная карта района расположения прогнозных участков. </w:t>
            </w:r>
            <w:r>
              <w:rPr>
                <w:sz w:val="26"/>
                <w:szCs w:val="26"/>
              </w:rPr>
              <w:t>Р</w:t>
            </w:r>
            <w:r w:rsidRPr="00FC4C13">
              <w:rPr>
                <w:sz w:val="26"/>
                <w:szCs w:val="26"/>
              </w:rPr>
              <w:t>анжирование прогнозных участков.</w:t>
            </w:r>
          </w:p>
          <w:p w:rsidR="00892211" w:rsidRPr="00FC4C13" w:rsidRDefault="00892211" w:rsidP="00AE7AA0">
            <w:pPr>
              <w:spacing w:line="240" w:lineRule="exact"/>
              <w:ind w:left="-75"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FC4C13">
              <w:rPr>
                <w:sz w:val="26"/>
                <w:szCs w:val="26"/>
              </w:rPr>
              <w:t xml:space="preserve">аспорта ПГУ. </w:t>
            </w:r>
            <w:r>
              <w:rPr>
                <w:sz w:val="26"/>
                <w:szCs w:val="26"/>
              </w:rPr>
              <w:t>Р</w:t>
            </w:r>
            <w:r w:rsidRPr="00FC4C13">
              <w:rPr>
                <w:sz w:val="26"/>
                <w:szCs w:val="26"/>
              </w:rPr>
              <w:t xml:space="preserve">екомендации на проведение поисковых работ на песок стекольный и песок формовочный с обоснованием мест расположения заверочных скважин.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>Договор № 5/9/2014 от 26.02.2014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181,6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Протокол НТС Минприроды от 31.01.14 № 1, протокол заседания сектора по геологическому изучению недр НТС Минприроды от 26.02.14 № </w:t>
            </w:r>
            <w:r w:rsidRPr="00863D1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b/>
                <w:sz w:val="26"/>
                <w:szCs w:val="26"/>
              </w:rPr>
              <w:t>Исполнителю</w:t>
            </w:r>
            <w:r w:rsidRPr="00863D10">
              <w:rPr>
                <w:sz w:val="26"/>
                <w:szCs w:val="26"/>
              </w:rPr>
              <w:t>: Республиканское унитарное предприятие «Научно-производственный центр по геологии»</w:t>
            </w:r>
          </w:p>
          <w:p w:rsidR="00892211" w:rsidRPr="00863D10" w:rsidRDefault="00892211" w:rsidP="00863D10">
            <w:pPr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220141, г. Минск, ул. Купревича, 10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863D10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>
              <w:rPr>
                <w:sz w:val="26"/>
                <w:szCs w:val="26"/>
              </w:rPr>
              <w:t>.</w:t>
            </w:r>
          </w:p>
          <w:p w:rsidR="00892211" w:rsidRPr="00863D10" w:rsidRDefault="00892211" w:rsidP="00863D10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863D10">
              <w:rPr>
                <w:sz w:val="26"/>
                <w:szCs w:val="26"/>
              </w:rPr>
              <w:t xml:space="preserve">Коммерциализация результатов </w:t>
            </w:r>
            <w:r w:rsidRPr="00863D10">
              <w:rPr>
                <w:sz w:val="26"/>
                <w:szCs w:val="26"/>
              </w:rPr>
              <w:lastRenderedPageBreak/>
              <w:t>НТД будет осуществлена в течение года после ее создания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211" w:rsidRPr="00863D10" w:rsidRDefault="00892211" w:rsidP="00A32E68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</w:t>
            </w:r>
          </w:p>
          <w:p w:rsidR="00892211" w:rsidRPr="00863D10" w:rsidRDefault="00DD72AA" w:rsidP="00863D10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</w:t>
            </w:r>
            <w:r w:rsidRPr="008F3AAB">
              <w:rPr>
                <w:sz w:val="26"/>
                <w:szCs w:val="26"/>
              </w:rPr>
              <w:t xml:space="preserve"> продолж</w:t>
            </w:r>
            <w:r>
              <w:rPr>
                <w:sz w:val="26"/>
                <w:szCs w:val="26"/>
              </w:rPr>
              <w:t>ались</w:t>
            </w:r>
            <w:r w:rsidRPr="008F3AAB">
              <w:rPr>
                <w:sz w:val="26"/>
                <w:szCs w:val="26"/>
              </w:rPr>
              <w:t xml:space="preserve"> в 2015 году</w:t>
            </w:r>
          </w:p>
        </w:tc>
      </w:tr>
    </w:tbl>
    <w:p w:rsidR="00F564DC" w:rsidRDefault="00F564DC" w:rsidP="00F564DC">
      <w:pPr>
        <w:spacing w:line="360" w:lineRule="auto"/>
        <w:ind w:left="5664" w:firstLine="708"/>
        <w:rPr>
          <w:b/>
        </w:rPr>
      </w:pPr>
      <w:r w:rsidRPr="00F564DC">
        <w:rPr>
          <w:b/>
        </w:rPr>
        <w:lastRenderedPageBreak/>
        <w:t>2015 год</w:t>
      </w: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268"/>
        <w:gridCol w:w="992"/>
        <w:gridCol w:w="1985"/>
        <w:gridCol w:w="1417"/>
        <w:gridCol w:w="1701"/>
      </w:tblGrid>
      <w:tr w:rsidR="00F564D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C" w:rsidRDefault="006052D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3F74">
              <w:rPr>
                <w:sz w:val="26"/>
                <w:szCs w:val="26"/>
              </w:rPr>
              <w:t>3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Default="00F564D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7F06E5">
              <w:rPr>
                <w:i/>
                <w:sz w:val="26"/>
                <w:szCs w:val="26"/>
              </w:rPr>
              <w:t>Тема: Создание электронного каталога стратотипических и типовых разрезов дочетвертичных отложений Беларуси в помощь геологосъемочным работам</w:t>
            </w:r>
          </w:p>
          <w:p w:rsidR="00F564DC" w:rsidRPr="009B75A2" w:rsidRDefault="00F564D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B75A2">
              <w:rPr>
                <w:sz w:val="26"/>
                <w:szCs w:val="26"/>
              </w:rPr>
              <w:t>писание и графическое изображение стратотипических и типовых разрезов Балтийской синеклизы, Белорусской антеклизы, Брагинско-Лоевской седловины, Воронежской антеклизы, Оршанской впадины, Припятского прогиба и Полесской седловины;</w:t>
            </w:r>
          </w:p>
          <w:p w:rsidR="00F564DC" w:rsidRPr="00B765D6" w:rsidRDefault="00F564D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>электронный каталог с геологическими данными по стратотипическим и типовым разрезам по территории Беларуси.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Default="00F564D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F564DC" w:rsidRDefault="00F564D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F564DC" w:rsidRPr="003A5822" w:rsidRDefault="00F564D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730,0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Default="00F564D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F564DC" w:rsidRPr="00863D10" w:rsidRDefault="00F564D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Pr="003F1634" w:rsidRDefault="00F564D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F564DC" w:rsidRPr="003F1634" w:rsidRDefault="00F564D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F564DC" w:rsidRPr="003F1634" w:rsidRDefault="00F564D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F564DC" w:rsidRPr="00863D10" w:rsidRDefault="00F564D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Pr="00863D10" w:rsidRDefault="00F564D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Default="00F564DC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 w:rsidR="00AF78BE">
              <w:rPr>
                <w:sz w:val="26"/>
                <w:szCs w:val="26"/>
              </w:rPr>
              <w:t>;</w:t>
            </w:r>
          </w:p>
          <w:p w:rsidR="00AF78BE" w:rsidRPr="00AF78BE" w:rsidRDefault="00AF78BE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F564DC" w:rsidRDefault="00F564DC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Коммерциализация результатов НТД будет осуществлена в </w:t>
            </w:r>
            <w:r w:rsidRPr="003F1634">
              <w:rPr>
                <w:sz w:val="26"/>
                <w:szCs w:val="26"/>
              </w:rPr>
              <w:lastRenderedPageBreak/>
              <w:t>течение года после ее создания</w:t>
            </w:r>
          </w:p>
          <w:p w:rsidR="00F564DC" w:rsidRPr="00863D10" w:rsidRDefault="00F564DC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4DC" w:rsidRDefault="00C961BC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Протокол Сектора по геологии НТС Минприроды</w:t>
            </w:r>
            <w:r w:rsidR="00F564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28.12.2015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EC9" w:rsidRDefault="000A7EC9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A7EC9">
              <w:rPr>
                <w:b/>
                <w:sz w:val="26"/>
                <w:szCs w:val="26"/>
              </w:rPr>
              <w:t>Комме</w:t>
            </w:r>
            <w:r w:rsidR="00B765D6">
              <w:rPr>
                <w:b/>
                <w:sz w:val="26"/>
                <w:szCs w:val="26"/>
              </w:rPr>
              <w:t>р</w:t>
            </w:r>
            <w:r w:rsidRPr="000A7EC9">
              <w:rPr>
                <w:b/>
                <w:sz w:val="26"/>
                <w:szCs w:val="26"/>
              </w:rPr>
              <w:t>циализация завершена</w:t>
            </w:r>
            <w:r>
              <w:rPr>
                <w:sz w:val="26"/>
                <w:szCs w:val="26"/>
              </w:rPr>
              <w:t>.</w:t>
            </w:r>
          </w:p>
          <w:p w:rsidR="00406A65" w:rsidRDefault="00406A65" w:rsidP="00406A6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2C7597">
              <w:rPr>
                <w:sz w:val="26"/>
                <w:szCs w:val="26"/>
              </w:rPr>
              <w:t xml:space="preserve">Акт установки </w:t>
            </w:r>
            <w:proofErr w:type="gramStart"/>
            <w:r w:rsidRPr="002C7597">
              <w:rPr>
                <w:sz w:val="26"/>
                <w:szCs w:val="26"/>
              </w:rPr>
              <w:t>информацион-ной</w:t>
            </w:r>
            <w:proofErr w:type="gramEnd"/>
            <w:r w:rsidRPr="002C7597">
              <w:rPr>
                <w:sz w:val="26"/>
                <w:szCs w:val="26"/>
              </w:rPr>
              <w:t xml:space="preserve"> системы «Электронный каталог» </w:t>
            </w:r>
            <w:r>
              <w:rPr>
                <w:sz w:val="26"/>
                <w:szCs w:val="26"/>
              </w:rPr>
              <w:t>у</w:t>
            </w:r>
            <w:r w:rsidRPr="002C7597">
              <w:rPr>
                <w:sz w:val="26"/>
                <w:szCs w:val="26"/>
              </w:rPr>
              <w:t>твержден генеральным директором Государствен-ного предприятия «НПЦ по геологии»</w:t>
            </w:r>
            <w:r>
              <w:rPr>
                <w:sz w:val="26"/>
                <w:szCs w:val="26"/>
              </w:rPr>
              <w:t>.</w:t>
            </w:r>
          </w:p>
          <w:p w:rsidR="00406A65" w:rsidRDefault="00406A65" w:rsidP="00406A65">
            <w:pPr>
              <w:spacing w:line="240" w:lineRule="exact"/>
              <w:ind w:left="-75" w:right="-75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671A03">
              <w:rPr>
                <w:rFonts w:eastAsia="Calibri"/>
                <w:sz w:val="26"/>
                <w:szCs w:val="26"/>
                <w:lang w:eastAsia="en-US"/>
              </w:rPr>
              <w:t>Регистрацион-ное</w:t>
            </w:r>
            <w:proofErr w:type="gramEnd"/>
            <w:r w:rsidRPr="00671A03">
              <w:rPr>
                <w:rFonts w:eastAsia="Calibri"/>
                <w:sz w:val="26"/>
                <w:szCs w:val="26"/>
                <w:lang w:eastAsia="en-US"/>
              </w:rPr>
              <w:t xml:space="preserve"> свидетельство №1381610038 от 14.11.2016г. </w:t>
            </w:r>
          </w:p>
          <w:p w:rsidR="00F564DC" w:rsidRPr="00406A65" w:rsidRDefault="00406A65" w:rsidP="00406A65">
            <w:pPr>
              <w:spacing w:line="240" w:lineRule="exact"/>
              <w:ind w:left="-75" w:right="-75"/>
              <w:rPr>
                <w:rFonts w:eastAsia="Calibri"/>
                <w:sz w:val="26"/>
                <w:szCs w:val="26"/>
                <w:lang w:eastAsia="en-US"/>
              </w:rPr>
            </w:pPr>
            <w:r w:rsidRPr="00671A03">
              <w:rPr>
                <w:rFonts w:eastAsia="Calibri"/>
                <w:sz w:val="26"/>
                <w:szCs w:val="26"/>
                <w:lang w:eastAsia="en-US"/>
              </w:rPr>
              <w:t>Данные информационного ресурса служ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ат </w:t>
            </w:r>
            <w:r w:rsidRPr="00671A03">
              <w:rPr>
                <w:rFonts w:eastAsia="Calibri"/>
                <w:sz w:val="26"/>
                <w:szCs w:val="26"/>
                <w:lang w:eastAsia="en-US"/>
              </w:rPr>
              <w:t xml:space="preserve">современной стратиграфической основой для проведения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Pr="00671A03">
              <w:rPr>
                <w:rFonts w:eastAsia="Calibri"/>
                <w:sz w:val="26"/>
                <w:szCs w:val="26"/>
                <w:lang w:eastAsia="en-US"/>
              </w:rPr>
              <w:t xml:space="preserve">осударственной геологической съемки нового поколения масштаба </w:t>
            </w:r>
            <w:r w:rsidRPr="00671A03">
              <w:rPr>
                <w:rFonts w:eastAsia="Calibri"/>
                <w:sz w:val="26"/>
                <w:szCs w:val="26"/>
                <w:lang w:eastAsia="en-US"/>
              </w:rPr>
              <w:lastRenderedPageBreak/>
              <w:t>1:200 000; 1:50 000; для решения прикладных задач при изучении геологического строения объектов исследования. Применение данных информационного ресурса повышает надежность геологических построений и проведение стратиграфической корреляции.</w:t>
            </w: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Тема: </w:t>
            </w:r>
            <w:r w:rsidRPr="00695F63">
              <w:rPr>
                <w:i/>
                <w:sz w:val="26"/>
                <w:szCs w:val="26"/>
              </w:rPr>
              <w:t>Разработка классификаций и создание атласа структур и текстур магматических, метаморфических и галогенных пород Беларуси</w:t>
            </w:r>
          </w:p>
          <w:p w:rsidR="00C961BC" w:rsidRPr="00695F63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B765D6">
              <w:rPr>
                <w:sz w:val="26"/>
                <w:szCs w:val="26"/>
                <w:shd w:val="clear" w:color="auto" w:fill="DAEEF3" w:themeFill="accent5" w:themeFillTint="33"/>
              </w:rPr>
              <w:t>Иллюстрированный атлас текстур и структур магматических (кислого состава) и метаморфических пород кристаллического фундамента, магматических (гипабиссальные и вулканические среднего и кислого состава; вулканогенно-обломочные ультраосновного, основного и кислого состава) и галогенных (каменная соль, породы смешанного карналлит-сильвин-галитового ряда) пород платформенного чехла Беларуси.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645,0 млн. руб.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AF78B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 w:rsidR="00AF78BE">
              <w:rPr>
                <w:sz w:val="26"/>
                <w:szCs w:val="26"/>
              </w:rPr>
              <w:t>;</w:t>
            </w:r>
          </w:p>
          <w:p w:rsidR="00AF78BE" w:rsidRPr="003F1634" w:rsidRDefault="00AF78BE" w:rsidP="00AF78B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</w:t>
            </w:r>
            <w:r w:rsidRPr="00AF78BE">
              <w:rPr>
                <w:sz w:val="26"/>
                <w:szCs w:val="26"/>
              </w:rPr>
              <w:lastRenderedPageBreak/>
              <w:t>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7D734F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EC9" w:rsidRPr="00F67FC6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F67FC6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Геологический материал передан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</w:pPr>
            <w:r w:rsidRPr="00DC4FC6">
              <w:rPr>
                <w:sz w:val="26"/>
                <w:szCs w:val="26"/>
              </w:rPr>
              <w:t>Геологический музей ГП «НПЦ по геолог</w:t>
            </w:r>
            <w:r>
              <w:rPr>
                <w:sz w:val="26"/>
                <w:szCs w:val="26"/>
              </w:rPr>
              <w:t>ии».</w:t>
            </w:r>
          </w:p>
          <w:p w:rsidR="000A7EC9" w:rsidRPr="00DC4FC6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DC4FC6">
              <w:rPr>
                <w:sz w:val="26"/>
                <w:szCs w:val="26"/>
              </w:rPr>
              <w:t>Акт приема музейных предметов, научно-вспомогательных материалов на постоянное хранение от 28 августа 2014г.</w:t>
            </w: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DC4FC6">
              <w:rPr>
                <w:sz w:val="26"/>
                <w:szCs w:val="26"/>
              </w:rPr>
              <w:t xml:space="preserve">Всего по акту </w:t>
            </w:r>
            <w:r w:rsidRPr="00DC4FC6">
              <w:rPr>
                <w:sz w:val="26"/>
                <w:szCs w:val="26"/>
              </w:rPr>
              <w:lastRenderedPageBreak/>
              <w:t xml:space="preserve">принято 94 </w:t>
            </w:r>
            <w:proofErr w:type="gramStart"/>
            <w:r w:rsidRPr="00DC4FC6">
              <w:rPr>
                <w:sz w:val="26"/>
                <w:szCs w:val="26"/>
              </w:rPr>
              <w:t>музейных</w:t>
            </w:r>
            <w:proofErr w:type="gramEnd"/>
            <w:r w:rsidRPr="00DC4FC6">
              <w:rPr>
                <w:sz w:val="26"/>
                <w:szCs w:val="26"/>
              </w:rPr>
              <w:t xml:space="preserve"> предмета</w:t>
            </w:r>
            <w:r>
              <w:rPr>
                <w:sz w:val="26"/>
                <w:szCs w:val="26"/>
              </w:rPr>
              <w:t>.</w:t>
            </w:r>
          </w:p>
          <w:p w:rsidR="000A7EC9" w:rsidRPr="00671A03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671A03">
              <w:rPr>
                <w:sz w:val="26"/>
                <w:szCs w:val="26"/>
              </w:rPr>
              <w:t xml:space="preserve">Акт о практическом использовании результатов исследования в учебном процессе </w:t>
            </w:r>
            <w:r>
              <w:rPr>
                <w:sz w:val="26"/>
                <w:szCs w:val="26"/>
              </w:rPr>
              <w:t xml:space="preserve">(октябрь 2016 г.) </w:t>
            </w:r>
            <w:r w:rsidRPr="00671A03">
              <w:rPr>
                <w:sz w:val="26"/>
                <w:szCs w:val="26"/>
              </w:rPr>
              <w:t>кафедры динамической геологии географического факультета БГУ</w:t>
            </w: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671A03">
              <w:rPr>
                <w:sz w:val="26"/>
                <w:szCs w:val="26"/>
              </w:rPr>
              <w:t xml:space="preserve">Разработка используется в лекционных курсах: </w:t>
            </w:r>
            <w:proofErr w:type="gramStart"/>
            <w:r w:rsidRPr="00671A03">
              <w:rPr>
                <w:sz w:val="26"/>
                <w:szCs w:val="26"/>
              </w:rPr>
              <w:t>«Петрография» (лекция 12 «Магматические породы кристаллического фундамента Беларуси»), «Основы кристаллооптики» (лекция 7 «Кристаллооптические характеристики магматических породообразующих минералов пород» и пр.</w:t>
            </w:r>
            <w:proofErr w:type="gramEnd"/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671A03">
              <w:rPr>
                <w:sz w:val="26"/>
                <w:szCs w:val="26"/>
              </w:rPr>
              <w:t xml:space="preserve">Подготовлен </w:t>
            </w:r>
            <w:r w:rsidRPr="00671A03">
              <w:rPr>
                <w:sz w:val="26"/>
                <w:szCs w:val="26"/>
              </w:rPr>
              <w:lastRenderedPageBreak/>
              <w:t xml:space="preserve">оригинал-макет </w:t>
            </w:r>
            <w:r>
              <w:rPr>
                <w:sz w:val="26"/>
                <w:szCs w:val="26"/>
              </w:rPr>
              <w:t xml:space="preserve">атласа </w:t>
            </w:r>
            <w:r w:rsidRPr="00671A03">
              <w:rPr>
                <w:sz w:val="26"/>
                <w:szCs w:val="26"/>
              </w:rPr>
              <w:t>для издания.</w:t>
            </w:r>
          </w:p>
          <w:p w:rsidR="00406A65" w:rsidRPr="00863D10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F67FC6">
              <w:rPr>
                <w:sz w:val="26"/>
                <w:szCs w:val="26"/>
              </w:rPr>
              <w:t>Заключен договор №52</w:t>
            </w:r>
            <w:r>
              <w:rPr>
                <w:sz w:val="26"/>
                <w:szCs w:val="26"/>
              </w:rPr>
              <w:t>4</w:t>
            </w:r>
            <w:r w:rsidRPr="00F67FC6">
              <w:rPr>
                <w:sz w:val="26"/>
                <w:szCs w:val="26"/>
              </w:rPr>
              <w:t xml:space="preserve"> с типографией ГУ «Национальная библиотека Беларуси» от 29 декабря 2017 года на печать тиража издания.</w:t>
            </w:r>
          </w:p>
        </w:tc>
      </w:tr>
      <w:tr w:rsidR="00C961BC" w:rsidRPr="00863D10" w:rsidTr="0033140B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1315D5">
              <w:rPr>
                <w:i/>
                <w:sz w:val="26"/>
                <w:szCs w:val="26"/>
              </w:rPr>
              <w:t>Тема: «Петрологическое изучение магматических пород для установления природы заверенных бурением геофизических аномалий трубочного типа»</w:t>
            </w:r>
          </w:p>
          <w:p w:rsidR="00C961BC" w:rsidRPr="001315D5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Разработаны </w:t>
            </w:r>
            <w:r w:rsidRPr="001315D5">
              <w:rPr>
                <w:sz w:val="26"/>
                <w:szCs w:val="26"/>
              </w:rPr>
              <w:t>петрологические, глубинно-минерагенические и тектонические поисковые критерии алмазоносных пород для территории Полесской седловины на основе концептуального подхода, уточнены эмпирические критерии поиска (</w:t>
            </w:r>
            <w:proofErr w:type="gramStart"/>
            <w:r w:rsidRPr="001315D5">
              <w:rPr>
                <w:sz w:val="26"/>
                <w:szCs w:val="26"/>
              </w:rPr>
              <w:t>шлихо-минералогические</w:t>
            </w:r>
            <w:proofErr w:type="gramEnd"/>
            <w:r w:rsidRPr="001315D5">
              <w:rPr>
                <w:sz w:val="26"/>
                <w:szCs w:val="26"/>
              </w:rPr>
              <w:t>, геофизические). Установлена природа аномалеобразующего объекта скважины 817 – палеопоток базальтов ратайчицкой свиты нижнего венда V1rt.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515,0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AF78B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 xml:space="preserve">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>
            <w:r w:rsidRPr="007D734F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863D10" w:rsidRDefault="00C961BC" w:rsidP="00FB417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proofErr w:type="gramStart"/>
            <w:r w:rsidRPr="00704C78">
              <w:rPr>
                <w:sz w:val="26"/>
                <w:szCs w:val="26"/>
              </w:rPr>
              <w:t>результаты внедрены филиал</w:t>
            </w:r>
            <w:r w:rsidR="00FB417B" w:rsidRPr="00704C78">
              <w:rPr>
                <w:sz w:val="26"/>
                <w:szCs w:val="26"/>
              </w:rPr>
              <w:t>ом</w:t>
            </w:r>
            <w:r w:rsidRPr="001315D5">
              <w:rPr>
                <w:sz w:val="26"/>
                <w:szCs w:val="26"/>
              </w:rPr>
              <w:t xml:space="preserve"> «Белорусская геологоразведочная экспедиция» Государственного предприятия «НПЦ по геологии»</w:t>
            </w:r>
            <w:r w:rsidR="00FB417B">
              <w:rPr>
                <w:sz w:val="26"/>
                <w:szCs w:val="26"/>
              </w:rPr>
              <w:t xml:space="preserve"> и переданы</w:t>
            </w:r>
            <w:r w:rsidRPr="001315D5">
              <w:rPr>
                <w:sz w:val="26"/>
                <w:szCs w:val="26"/>
              </w:rPr>
              <w:t xml:space="preserve"> в виде докладной записки Кузьменкова О.Ф., Лапцевич А.Г., Мурашко О.В., Манкевич С.С. «Научные рекомендации для заверки бурением перспективного </w:t>
            </w:r>
            <w:r w:rsidRPr="001315D5">
              <w:rPr>
                <w:sz w:val="26"/>
                <w:szCs w:val="26"/>
              </w:rPr>
              <w:lastRenderedPageBreak/>
              <w:t>геофизического участка (ПГУ-I) из 10 ПГУ-1, рекомендованных филиалом «Геофизическая экспедиция» в пределах южных частей Брестского и Полесского перспективных районов возможного развития кимберлитового магматизма» (Акт о</w:t>
            </w:r>
            <w:proofErr w:type="gramEnd"/>
            <w:r w:rsidRPr="001315D5">
              <w:rPr>
                <w:sz w:val="26"/>
                <w:szCs w:val="26"/>
              </w:rPr>
              <w:t xml:space="preserve"> </w:t>
            </w:r>
            <w:proofErr w:type="gramStart"/>
            <w:r w:rsidRPr="001315D5">
              <w:rPr>
                <w:sz w:val="26"/>
                <w:szCs w:val="26"/>
              </w:rPr>
              <w:t>внедрении</w:t>
            </w:r>
            <w:proofErr w:type="gramEnd"/>
            <w:r w:rsidRPr="001315D5">
              <w:rPr>
                <w:sz w:val="26"/>
                <w:szCs w:val="26"/>
              </w:rPr>
              <w:t xml:space="preserve"> результатов НИР от 03.06.2015)</w:t>
            </w: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6010A8">
              <w:rPr>
                <w:i/>
                <w:sz w:val="26"/>
                <w:szCs w:val="26"/>
              </w:rPr>
              <w:t>Тема: «Изучение особенностей геологического строения галитовой субформации северной зоны ступеней Припятского прогиба с целью выявления новых типов ловушек углеводородов»</w:t>
            </w:r>
          </w:p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</w:p>
          <w:p w:rsidR="00C961BC" w:rsidRPr="006010A8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010A8">
              <w:rPr>
                <w:sz w:val="26"/>
                <w:szCs w:val="26"/>
              </w:rPr>
              <w:t>точнено геологическое строение отдельных участков галитовой субформации Северной зоны ступеней Припятского прогиба;</w:t>
            </w:r>
          </w:p>
          <w:p w:rsidR="00C961BC" w:rsidRPr="006010A8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6010A8">
              <w:rPr>
                <w:sz w:val="26"/>
                <w:szCs w:val="26"/>
              </w:rPr>
              <w:t>– обоснованы возможные ловушки в галитовой субформации Северной зоны ступеней Припятского прогиба;</w:t>
            </w:r>
          </w:p>
          <w:p w:rsidR="00C961BC" w:rsidRPr="006010A8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6010A8">
              <w:rPr>
                <w:sz w:val="26"/>
                <w:szCs w:val="26"/>
              </w:rPr>
              <w:t xml:space="preserve">– </w:t>
            </w:r>
            <w:proofErr w:type="gramStart"/>
            <w:r w:rsidRPr="006010A8">
              <w:rPr>
                <w:sz w:val="26"/>
                <w:szCs w:val="26"/>
              </w:rPr>
              <w:t>оценена</w:t>
            </w:r>
            <w:proofErr w:type="gramEnd"/>
            <w:r w:rsidRPr="006010A8">
              <w:rPr>
                <w:sz w:val="26"/>
                <w:szCs w:val="26"/>
              </w:rPr>
              <w:t xml:space="preserve"> нефтеперспективность выявленных ловушек;</w:t>
            </w:r>
          </w:p>
          <w:p w:rsidR="00C961BC" w:rsidRPr="006010A8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6010A8">
              <w:rPr>
                <w:sz w:val="26"/>
                <w:szCs w:val="26"/>
              </w:rPr>
              <w:t xml:space="preserve">– обоснована необходимость заложения поисковых скважин </w:t>
            </w:r>
            <w:r w:rsidRPr="006010A8">
              <w:rPr>
                <w:sz w:val="26"/>
                <w:szCs w:val="26"/>
              </w:rPr>
              <w:lastRenderedPageBreak/>
              <w:t>или необходимость постановки детализационных сейсморазведочных работ на локальных нефтеперспективных объектах, для их дальнейшего исследования.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10-1/9/12-19 от 9.03.2015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400,0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AF78BE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 w:rsidR="00B12F9D">
              <w:rPr>
                <w:sz w:val="26"/>
                <w:szCs w:val="26"/>
              </w:rPr>
              <w:t>;</w:t>
            </w:r>
          </w:p>
          <w:p w:rsidR="00B12F9D" w:rsidRPr="003F1634" w:rsidRDefault="00B12F9D" w:rsidP="00B12F9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 xml:space="preserve">безвозмездная передача третьим лицам имущественных прав на </w:t>
            </w:r>
            <w:r w:rsidRPr="00AF78BE">
              <w:rPr>
                <w:sz w:val="26"/>
                <w:szCs w:val="26"/>
              </w:rPr>
              <w:lastRenderedPageBreak/>
              <w:t>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B12F9D" w:rsidRPr="003F1634" w:rsidRDefault="00B12F9D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D97EBA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B417B" w:rsidRPr="00671A03" w:rsidRDefault="00FB417B" w:rsidP="00FB417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71A03">
              <w:rPr>
                <w:sz w:val="26"/>
                <w:szCs w:val="26"/>
              </w:rPr>
              <w:t>Паспорта структур включены в фонд структур Государственного предприятия «НПЦ по геологии»</w:t>
            </w:r>
            <w:proofErr w:type="gramStart"/>
            <w:r w:rsidRPr="00671A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671A03">
              <w:rPr>
                <w:sz w:val="26"/>
                <w:szCs w:val="26"/>
              </w:rPr>
              <w:t>Паспорт Западно-Полесской структуры; Паспорт Микульской структуры</w:t>
            </w:r>
          </w:p>
          <w:p w:rsidR="00FB417B" w:rsidRPr="00671A03" w:rsidRDefault="00FB417B" w:rsidP="00FB417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71A03">
              <w:rPr>
                <w:sz w:val="26"/>
                <w:szCs w:val="26"/>
              </w:rPr>
              <w:t xml:space="preserve">Протокол заседания секции </w:t>
            </w:r>
            <w:r w:rsidRPr="00671A03">
              <w:rPr>
                <w:sz w:val="26"/>
                <w:szCs w:val="26"/>
              </w:rPr>
              <w:lastRenderedPageBreak/>
              <w:t>геологии нефти и газа Ученого Совета государственного предприятия «НПЦ по геологии» от 15.01.2016 г.</w:t>
            </w:r>
          </w:p>
          <w:p w:rsidR="00C961BC" w:rsidRPr="001315D5" w:rsidRDefault="00C961B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65D6" w:rsidRPr="00B765D6" w:rsidRDefault="00C961BC" w:rsidP="00B765D6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  <w:shd w:val="clear" w:color="auto" w:fill="DAEEF3" w:themeFill="accent5" w:themeFillTint="33"/>
              </w:rPr>
            </w:pPr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>Тема: «Проведение комплексного анализа геолого-геофизических материалов перспективных объектов западной части Припятского прогиба»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1040,0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B12F9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 xml:space="preserve">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D97EBA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B417B" w:rsidRDefault="00FB417B" w:rsidP="00FB417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912857">
              <w:rPr>
                <w:sz w:val="26"/>
                <w:szCs w:val="26"/>
              </w:rPr>
              <w:t>Акт внедрения результатов НИР филиал</w:t>
            </w:r>
            <w:r>
              <w:rPr>
                <w:sz w:val="26"/>
                <w:szCs w:val="26"/>
              </w:rPr>
              <w:t>а</w:t>
            </w:r>
            <w:r w:rsidRPr="00912857">
              <w:rPr>
                <w:sz w:val="26"/>
                <w:szCs w:val="26"/>
              </w:rPr>
              <w:t xml:space="preserve"> «Мозырская нефтера-зведочная экспедиция глубокого бурения» Государственного предприятия «НПЦ по геологии» от 20.06.2016 г. </w:t>
            </w:r>
          </w:p>
          <w:p w:rsidR="00FB417B" w:rsidRDefault="00FB417B" w:rsidP="00FB417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данной НИР </w:t>
            </w:r>
            <w:r w:rsidRPr="00912857">
              <w:rPr>
                <w:sz w:val="26"/>
                <w:szCs w:val="26"/>
              </w:rPr>
              <w:t>использ</w:t>
            </w:r>
            <w:r>
              <w:rPr>
                <w:sz w:val="26"/>
                <w:szCs w:val="26"/>
              </w:rPr>
              <w:t>уются</w:t>
            </w:r>
            <w:r w:rsidRPr="00912857">
              <w:rPr>
                <w:sz w:val="26"/>
                <w:szCs w:val="26"/>
              </w:rPr>
              <w:t xml:space="preserve"> при определении направления геологопоиско</w:t>
            </w:r>
            <w:r w:rsidRPr="00912857">
              <w:rPr>
                <w:sz w:val="26"/>
                <w:szCs w:val="26"/>
              </w:rPr>
              <w:lastRenderedPageBreak/>
              <w:t>вых работ на углеводородное сырье и при планировании  очередности ввода структур в поисковое бурение на нефть.</w:t>
            </w:r>
          </w:p>
          <w:p w:rsidR="00C961BC" w:rsidRPr="001315D5" w:rsidRDefault="00C961B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1D5FD2">
              <w:rPr>
                <w:i/>
                <w:sz w:val="26"/>
                <w:szCs w:val="26"/>
              </w:rPr>
              <w:t>Тема: «Комплексная интерпретация и анализ материалов каротажа скважин на основе обработки по методике ИНГЕФ с целью выделения коллекторов традиционного и нетрадиционного типов на перспективных площадях при поисках углеводородов в Припятском прогибе»</w:t>
            </w:r>
          </w:p>
          <w:p w:rsidR="00C961BC" w:rsidRPr="001D5FD2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D5FD2">
              <w:rPr>
                <w:sz w:val="26"/>
                <w:szCs w:val="26"/>
              </w:rPr>
              <w:t>ланшеты с результатами интерпретации ГИС в сопоставлении с данными керна и результатами испытаний;</w:t>
            </w:r>
          </w:p>
          <w:p w:rsidR="00C961BC" w:rsidRPr="001D5FD2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D5FD2">
              <w:rPr>
                <w:sz w:val="26"/>
                <w:szCs w:val="26"/>
              </w:rPr>
              <w:t>– таблицы геологических и геофизических характеристик выделенных пластов-коллекторов в сопоставлении с результатами испытаний на приток флюидов;</w:t>
            </w:r>
          </w:p>
          <w:p w:rsidR="00C961BC" w:rsidRPr="001D5FD2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D5FD2">
              <w:rPr>
                <w:sz w:val="26"/>
                <w:szCs w:val="26"/>
              </w:rPr>
              <w:t>– комплекты промыслово-геофизических материалов по обработанным скважинам.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485,0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195DE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195DE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195DE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195DE8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195DE8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F9D" w:rsidRPr="00B12F9D" w:rsidRDefault="00B12F9D" w:rsidP="00195DE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B12F9D" w:rsidRPr="00B12F9D" w:rsidRDefault="00B12F9D" w:rsidP="00195DE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предоставление на возмездной основе другим лицам права на</w:t>
            </w:r>
            <w:r w:rsidR="00195DE8">
              <w:rPr>
                <w:sz w:val="26"/>
                <w:szCs w:val="26"/>
              </w:rPr>
              <w:t xml:space="preserve"> использование результатов НТД</w:t>
            </w:r>
            <w:r w:rsidRPr="00B12F9D">
              <w:rPr>
                <w:sz w:val="26"/>
                <w:szCs w:val="26"/>
              </w:rPr>
              <w:t>;</w:t>
            </w:r>
          </w:p>
          <w:p w:rsidR="00C961BC" w:rsidRPr="00B12F9D" w:rsidRDefault="00B12F9D" w:rsidP="00195DE8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</w:t>
            </w:r>
            <w:r w:rsidRPr="00B12F9D">
              <w:rPr>
                <w:sz w:val="26"/>
                <w:szCs w:val="26"/>
              </w:rPr>
              <w:lastRenderedPageBreak/>
              <w:t xml:space="preserve">условием последующей их коммерциализации приобретателем этих прав </w:t>
            </w:r>
            <w:r w:rsidR="00C961BC" w:rsidRPr="00B12F9D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195DE8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D97EBA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1315D5" w:rsidRDefault="00FB417B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8F2785">
              <w:rPr>
                <w:sz w:val="26"/>
                <w:szCs w:val="26"/>
              </w:rPr>
              <w:t>Акт внедрения результатов научных исследований</w:t>
            </w:r>
            <w:r w:rsidR="00316E38">
              <w:rPr>
                <w:sz w:val="26"/>
                <w:szCs w:val="26"/>
              </w:rPr>
              <w:t xml:space="preserve"> от </w:t>
            </w:r>
            <w:r w:rsidRPr="008F2785">
              <w:rPr>
                <w:sz w:val="26"/>
                <w:szCs w:val="26"/>
              </w:rPr>
              <w:t>02.11.16 г</w:t>
            </w:r>
            <w:r w:rsidR="00316E38">
              <w:rPr>
                <w:sz w:val="26"/>
                <w:szCs w:val="26"/>
              </w:rPr>
              <w:t xml:space="preserve">., утвержден </w:t>
            </w:r>
            <w:r w:rsidRPr="008F2785">
              <w:rPr>
                <w:sz w:val="26"/>
                <w:szCs w:val="26"/>
              </w:rPr>
              <w:t xml:space="preserve"> филиал</w:t>
            </w:r>
            <w:r w:rsidR="00316E38">
              <w:rPr>
                <w:sz w:val="26"/>
                <w:szCs w:val="26"/>
              </w:rPr>
              <w:t>ом</w:t>
            </w:r>
            <w:r w:rsidRPr="008F2785">
              <w:rPr>
                <w:sz w:val="26"/>
                <w:szCs w:val="26"/>
              </w:rPr>
              <w:t xml:space="preserve"> «Мозырская нефте-разведочная экспедиция </w:t>
            </w:r>
            <w:r w:rsidR="00316E38">
              <w:rPr>
                <w:sz w:val="26"/>
                <w:szCs w:val="26"/>
              </w:rPr>
              <w:t>глубокого бурения» Государствен</w:t>
            </w:r>
            <w:r w:rsidRPr="008F2785">
              <w:rPr>
                <w:sz w:val="26"/>
                <w:szCs w:val="26"/>
              </w:rPr>
              <w:t xml:space="preserve">ного предприятия «НПЦ по геологии» Результаты комплексной интерпретации данных каротажа по методике ИНГЕФ по перечисленным скважинам использовались при подготовке структур для задания новых </w:t>
            </w:r>
            <w:r w:rsidRPr="008F2785">
              <w:rPr>
                <w:sz w:val="26"/>
                <w:szCs w:val="26"/>
              </w:rPr>
              <w:lastRenderedPageBreak/>
              <w:t>скважин и для уточнения параметров пластов-коллекторов на изучаемых площадях.</w:t>
            </w: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Тема</w:t>
            </w:r>
            <w:proofErr w:type="gramStart"/>
            <w:r>
              <w:rPr>
                <w:i/>
                <w:sz w:val="26"/>
                <w:szCs w:val="26"/>
              </w:rPr>
              <w:t>:</w:t>
            </w:r>
            <w:r w:rsidRPr="001D5FD2">
              <w:rPr>
                <w:i/>
                <w:sz w:val="26"/>
                <w:szCs w:val="26"/>
              </w:rPr>
              <w:t>«</w:t>
            </w:r>
            <w:proofErr w:type="gramEnd"/>
            <w:r w:rsidRPr="001D5FD2">
              <w:rPr>
                <w:i/>
                <w:sz w:val="26"/>
                <w:szCs w:val="26"/>
              </w:rPr>
              <w:t>Изучение литолого-фациальных и фильтрационно-емкостных свойств нетрадиционных пород-коллекторов на основе исследований керна на перспективных площадях при поисках и разведке залежей углеводородов в Припятском прогибе»</w:t>
            </w:r>
          </w:p>
          <w:p w:rsidR="00C961BC" w:rsidRPr="001D5FD2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765D6">
              <w:rPr>
                <w:sz w:val="26"/>
                <w:szCs w:val="26"/>
                <w:shd w:val="clear" w:color="auto" w:fill="DAEEF3" w:themeFill="accent5" w:themeFillTint="33"/>
              </w:rPr>
              <w:t>Выделены коллектора нетрадиционного типа и разработана рекомендация по вовлечению и интенсификации притока нефти из таких коллекторов, что позволит увеличить добычной потенциал поисковых и разведочных скважин.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3A5822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3A5822">
              <w:rPr>
                <w:b/>
                <w:sz w:val="26"/>
                <w:szCs w:val="26"/>
              </w:rPr>
              <w:t>790,0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B12F9D" w:rsidRDefault="00C961BC" w:rsidP="00B12F9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B12F9D" w:rsidRDefault="00C961BC" w:rsidP="00B12F9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B12F9D" w:rsidRDefault="00C961BC" w:rsidP="00B12F9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B12F9D" w:rsidRDefault="00C961BC" w:rsidP="00B12F9D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B12F9D" w:rsidRDefault="00C961BC" w:rsidP="00B12F9D">
            <w:pPr>
              <w:pStyle w:val="ConsPlusCell"/>
              <w:spacing w:line="240" w:lineRule="exact"/>
              <w:ind w:left="-74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F9D" w:rsidRPr="00B12F9D" w:rsidRDefault="00B12F9D" w:rsidP="00B12F9D">
            <w:pPr>
              <w:autoSpaceDE w:val="0"/>
              <w:autoSpaceDN w:val="0"/>
              <w:adjustRightInd w:val="0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C961BC" w:rsidRPr="00B12F9D" w:rsidRDefault="00B12F9D" w:rsidP="00B12F9D">
            <w:pPr>
              <w:pStyle w:val="ConsPlusCell"/>
              <w:spacing w:line="240" w:lineRule="exact"/>
              <w:ind w:left="-74" w:right="-75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 xml:space="preserve">предоставление на возмездной основе другим лицам права на использование результатов НТД </w:t>
            </w:r>
            <w:r w:rsidR="00C961BC" w:rsidRPr="00B12F9D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7A6B2B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316E38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16E38" w:rsidRPr="00C360DB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360DB">
              <w:rPr>
                <w:sz w:val="26"/>
                <w:szCs w:val="26"/>
              </w:rPr>
              <w:t xml:space="preserve">Акт внедрения результатов научных исследований </w:t>
            </w:r>
            <w:proofErr w:type="gramStart"/>
            <w:r w:rsidRPr="00C360DB">
              <w:rPr>
                <w:sz w:val="26"/>
                <w:szCs w:val="26"/>
              </w:rPr>
              <w:t>по</w:t>
            </w:r>
            <w:proofErr w:type="gramEnd"/>
            <w:r w:rsidRPr="00C360DB">
              <w:rPr>
                <w:sz w:val="26"/>
                <w:szCs w:val="26"/>
              </w:rPr>
              <w:t xml:space="preserve"> </w:t>
            </w:r>
          </w:p>
          <w:p w:rsidR="00316E38" w:rsidRPr="00C360DB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360DB">
              <w:rPr>
                <w:sz w:val="26"/>
                <w:szCs w:val="26"/>
              </w:rPr>
              <w:t>интерпретации филиал</w:t>
            </w:r>
            <w:r>
              <w:rPr>
                <w:sz w:val="26"/>
                <w:szCs w:val="26"/>
              </w:rPr>
              <w:t>а</w:t>
            </w:r>
            <w:r w:rsidRPr="00C360DB">
              <w:rPr>
                <w:sz w:val="26"/>
                <w:szCs w:val="26"/>
              </w:rPr>
              <w:t xml:space="preserve"> «Мозырская нефте-разведочная экспедиция глубокого бурения» </w:t>
            </w:r>
            <w:proofErr w:type="gramStart"/>
            <w:r w:rsidRPr="00C360DB">
              <w:rPr>
                <w:sz w:val="26"/>
                <w:szCs w:val="26"/>
              </w:rPr>
              <w:t>Госу-дарственного</w:t>
            </w:r>
            <w:proofErr w:type="gramEnd"/>
            <w:r w:rsidRPr="00C360DB">
              <w:rPr>
                <w:sz w:val="26"/>
                <w:szCs w:val="26"/>
              </w:rPr>
              <w:t xml:space="preserve"> предприятия «НПЦ по геологии» с указанием объектов геологоразведочных работ.</w:t>
            </w:r>
          </w:p>
          <w:p w:rsidR="00C961BC" w:rsidRPr="001315D5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360DB">
              <w:rPr>
                <w:sz w:val="26"/>
                <w:szCs w:val="26"/>
              </w:rPr>
              <w:t>Рекомендации по вовлечению и интенсификац</w:t>
            </w:r>
            <w:r w:rsidRPr="00C360DB">
              <w:rPr>
                <w:sz w:val="26"/>
                <w:szCs w:val="26"/>
              </w:rPr>
              <w:lastRenderedPageBreak/>
              <w:t>ии притоков нефти из низкопроницаемых нетрадиционных коллекторов использовались при составлении программ испытаний и освоения скважины №1 Восточно-Доброгощанской площади.</w:t>
            </w: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46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B46884">
              <w:rPr>
                <w:i/>
                <w:sz w:val="26"/>
                <w:szCs w:val="26"/>
              </w:rPr>
              <w:t>Тема: «Оценка условий формирования и закономерностей распространения залежей строительных материалов и других видов нерудных полезных ископаемых на площадях проведения геологоразведочных работ»</w:t>
            </w:r>
          </w:p>
          <w:p w:rsidR="00C961BC" w:rsidRPr="00B46884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>комплект геологических карт четвертичных отложений,</w:t>
            </w:r>
          </w:p>
          <w:p w:rsidR="00C961BC" w:rsidRPr="00B46884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>описание выделенных участков, перспективных на цементное сырье и другие виды строительных материалов,</w:t>
            </w:r>
          </w:p>
          <w:p w:rsidR="00C961BC" w:rsidRPr="00B46884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>рекомендации по проведению геологоразведочных работ на юго-западе Гродненской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A37ED6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37ED6">
              <w:rPr>
                <w:b/>
                <w:sz w:val="26"/>
                <w:szCs w:val="26"/>
              </w:rPr>
              <w:t xml:space="preserve">540,0 млн.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195DE8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95DE8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</w:t>
            </w:r>
            <w:r w:rsidR="00B12F9D" w:rsidRPr="00195DE8">
              <w:rPr>
                <w:sz w:val="26"/>
                <w:szCs w:val="26"/>
              </w:rPr>
              <w:t>ственных нужд; предоставление на возмездной основе другим лицам результатов НТД</w:t>
            </w:r>
          </w:p>
          <w:p w:rsidR="00C961BC" w:rsidRPr="00863D10" w:rsidRDefault="00C961BC" w:rsidP="00B12F9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7A6B2B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796C4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16E38" w:rsidRDefault="00316E38" w:rsidP="00316E3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DD22B4">
              <w:rPr>
                <w:sz w:val="26"/>
                <w:szCs w:val="26"/>
              </w:rPr>
              <w:t>Акт внедрения результатов НИР филиал</w:t>
            </w:r>
            <w:r>
              <w:rPr>
                <w:sz w:val="26"/>
                <w:szCs w:val="26"/>
              </w:rPr>
              <w:t>а</w:t>
            </w:r>
            <w:r w:rsidRPr="00DD22B4">
              <w:rPr>
                <w:sz w:val="26"/>
                <w:szCs w:val="26"/>
              </w:rPr>
              <w:t xml:space="preserve"> «Белорусская </w:t>
            </w:r>
            <w:proofErr w:type="gramStart"/>
            <w:r w:rsidRPr="00DD22B4">
              <w:rPr>
                <w:sz w:val="26"/>
                <w:szCs w:val="26"/>
              </w:rPr>
              <w:t>геолого-разведочная</w:t>
            </w:r>
            <w:proofErr w:type="gramEnd"/>
            <w:r w:rsidRPr="00DD22B4">
              <w:rPr>
                <w:sz w:val="26"/>
                <w:szCs w:val="26"/>
              </w:rPr>
              <w:t xml:space="preserve"> экспедиция» Государственного предприятия «НПЦ по геологии» от 04.09.2016г.</w:t>
            </w:r>
          </w:p>
          <w:p w:rsidR="00C961BC" w:rsidRPr="001315D5" w:rsidRDefault="00316E38" w:rsidP="00316E3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DD22B4">
              <w:rPr>
                <w:sz w:val="26"/>
                <w:szCs w:val="26"/>
              </w:rPr>
              <w:t xml:space="preserve">Разработанные рекомендации по проведению геологоразведочных работ на юго-западе Гродненской области и составленные карты четвертичных </w:t>
            </w:r>
            <w:r w:rsidRPr="00DD22B4">
              <w:rPr>
                <w:sz w:val="26"/>
                <w:szCs w:val="26"/>
              </w:rPr>
              <w:lastRenderedPageBreak/>
              <w:t>отложений (прогнозные на цементное сырье и другие виды строительных материалов) с перспективными выделенными площадями будут использоваться для постановки новых геологоразведочных работ.</w:t>
            </w: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4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>Тема: «Оценка тектонических условий Старобинского</w:t>
            </w:r>
            <w:r w:rsidRPr="00B46884">
              <w:rPr>
                <w:i/>
                <w:sz w:val="26"/>
                <w:szCs w:val="26"/>
              </w:rPr>
              <w:t xml:space="preserve"> </w:t>
            </w:r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>месторождения и примыкающих участков распространения перспективных калийных горизонтов для планирования геологоразведочных и горных работ с учетом условий водозащиты и оптимальных способов отработки»</w:t>
            </w:r>
          </w:p>
          <w:p w:rsidR="00C961BC" w:rsidRPr="00B46884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</w:t>
            </w:r>
            <w:r w:rsidRPr="00B46884">
              <w:rPr>
                <w:sz w:val="26"/>
                <w:szCs w:val="26"/>
              </w:rPr>
              <w:t>комплект специальных геологических и гидрогеологических карт и разрезов,</w:t>
            </w:r>
          </w:p>
          <w:p w:rsidR="00C961BC" w:rsidRPr="00B765D6" w:rsidRDefault="00C961BC" w:rsidP="00B765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> рекомендации по выполнению дополнительных геологических, геофизических, гидрогеологических и лабораторных исследований для подготовки площадей к промышленному освоению.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A37ED6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37ED6">
              <w:rPr>
                <w:b/>
                <w:sz w:val="26"/>
                <w:szCs w:val="26"/>
              </w:rPr>
              <w:t>219,0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5DE8" w:rsidRPr="00B12F9D" w:rsidRDefault="00195DE8" w:rsidP="00195DE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195DE8" w:rsidRDefault="00195DE8" w:rsidP="00195DE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B12F9D">
              <w:rPr>
                <w:sz w:val="26"/>
                <w:szCs w:val="26"/>
              </w:rPr>
              <w:t>предоставление на возмездной основе другим лицам права на</w:t>
            </w:r>
            <w:r>
              <w:rPr>
                <w:sz w:val="26"/>
                <w:szCs w:val="26"/>
              </w:rPr>
              <w:t xml:space="preserve"> использование результатов НТД.</w:t>
            </w:r>
          </w:p>
          <w:p w:rsidR="00195DE8" w:rsidRPr="00B12F9D" w:rsidRDefault="00195DE8" w:rsidP="00195DE8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Коммерциализация результатов НТД будет осуществлена в </w:t>
            </w:r>
            <w:r w:rsidRPr="003F1634">
              <w:rPr>
                <w:sz w:val="26"/>
                <w:szCs w:val="26"/>
              </w:rPr>
              <w:lastRenderedPageBreak/>
              <w:t>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7A6B2B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796C4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16E38" w:rsidRPr="005E1130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5E1130">
              <w:rPr>
                <w:sz w:val="26"/>
                <w:szCs w:val="26"/>
              </w:rPr>
              <w:t>Акт внедрения результатов научных исследований</w:t>
            </w:r>
          </w:p>
          <w:p w:rsidR="00316E38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5E1130">
              <w:rPr>
                <w:sz w:val="26"/>
                <w:szCs w:val="26"/>
              </w:rPr>
              <w:t>20.10.16 г.</w:t>
            </w:r>
            <w:r>
              <w:rPr>
                <w:sz w:val="26"/>
                <w:szCs w:val="26"/>
              </w:rPr>
              <w:t>, у</w:t>
            </w:r>
            <w:r w:rsidRPr="005E1130">
              <w:rPr>
                <w:sz w:val="26"/>
                <w:szCs w:val="26"/>
              </w:rPr>
              <w:t>твержден филиал</w:t>
            </w:r>
            <w:r>
              <w:rPr>
                <w:sz w:val="26"/>
                <w:szCs w:val="26"/>
              </w:rPr>
              <w:t xml:space="preserve">ом </w:t>
            </w:r>
            <w:r w:rsidRPr="005E1130">
              <w:rPr>
                <w:sz w:val="26"/>
                <w:szCs w:val="26"/>
              </w:rPr>
              <w:t xml:space="preserve">«Геофизическая экспедиция» Государственного предприятия «НПЦ по геологии» </w:t>
            </w:r>
          </w:p>
          <w:p w:rsidR="00C961BC" w:rsidRPr="001315D5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E1130">
              <w:rPr>
                <w:sz w:val="26"/>
                <w:szCs w:val="26"/>
              </w:rPr>
              <w:t xml:space="preserve">азработанные рекомендации планируется использовать при дальнейших </w:t>
            </w:r>
            <w:r w:rsidRPr="005E1130">
              <w:rPr>
                <w:sz w:val="26"/>
                <w:szCs w:val="26"/>
              </w:rPr>
              <w:lastRenderedPageBreak/>
              <w:t>исследованиях водных вытяжек из глинисто-мергелистых отложений как метода для оценки защищенности залежей калийных солей при проведении геологоразведочных работ</w:t>
            </w:r>
            <w:r>
              <w:rPr>
                <w:sz w:val="26"/>
                <w:szCs w:val="26"/>
              </w:rPr>
              <w:t>.</w:t>
            </w:r>
          </w:p>
        </w:tc>
      </w:tr>
      <w:tr w:rsidR="00C961BC" w:rsidRPr="001315D5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4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 xml:space="preserve">Тема: «Изучение вещественного состава пород и руд, выделенных при проведении поисковых работ на благороднометальное оруденение в зоне Околовской </w:t>
            </w:r>
            <w:proofErr w:type="gramStart"/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>грабен-синклинали</w:t>
            </w:r>
            <w:proofErr w:type="gramEnd"/>
            <w:r w:rsidRPr="00B765D6">
              <w:rPr>
                <w:i/>
                <w:sz w:val="26"/>
                <w:szCs w:val="26"/>
                <w:shd w:val="clear" w:color="auto" w:fill="DAEEF3" w:themeFill="accent5" w:themeFillTint="33"/>
              </w:rPr>
              <w:t xml:space="preserve"> и ее сочленения с рудьмянской шовной структурой, разработка</w:t>
            </w:r>
            <w:r w:rsidRPr="00B46884">
              <w:rPr>
                <w:i/>
                <w:sz w:val="26"/>
                <w:szCs w:val="26"/>
              </w:rPr>
              <w:t xml:space="preserve"> технологической схемы их обогащения»</w:t>
            </w:r>
          </w:p>
          <w:p w:rsidR="00C961BC" w:rsidRPr="00B46884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 xml:space="preserve">геологическое строение, вещественный состав и минерализация, включая благороднометальную и </w:t>
            </w:r>
            <w:proofErr w:type="gramStart"/>
            <w:r w:rsidRPr="00B46884">
              <w:rPr>
                <w:sz w:val="26"/>
                <w:szCs w:val="26"/>
              </w:rPr>
              <w:t>сопутствующую</w:t>
            </w:r>
            <w:proofErr w:type="gramEnd"/>
            <w:r w:rsidRPr="00B46884">
              <w:rPr>
                <w:sz w:val="26"/>
                <w:szCs w:val="26"/>
              </w:rPr>
              <w:t>, породных комплексов площадей проведения поисковых работ,</w:t>
            </w:r>
          </w:p>
          <w:p w:rsidR="00C961BC" w:rsidRPr="006010A8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B46884">
              <w:rPr>
                <w:sz w:val="26"/>
                <w:szCs w:val="26"/>
              </w:rPr>
              <w:t>-  рекомендаци</w:t>
            </w:r>
            <w:r>
              <w:rPr>
                <w:sz w:val="26"/>
                <w:szCs w:val="26"/>
              </w:rPr>
              <w:t>и на проведение поисковых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973675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973675">
              <w:rPr>
                <w:b/>
                <w:sz w:val="26"/>
                <w:szCs w:val="26"/>
              </w:rPr>
              <w:t>500,0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195D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7A6B2B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796C4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9D5ED6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</w:t>
            </w:r>
            <w:r w:rsidRPr="00C02642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>ом</w:t>
            </w:r>
            <w:r w:rsidRPr="00C02642">
              <w:rPr>
                <w:sz w:val="26"/>
                <w:szCs w:val="26"/>
              </w:rPr>
              <w:t xml:space="preserve"> межведомственного координационного совета по развитию и использованию минерально-сырьевой базы Республики Беларусь </w:t>
            </w:r>
            <w:r w:rsidR="0033140B">
              <w:rPr>
                <w:sz w:val="26"/>
                <w:szCs w:val="26"/>
              </w:rPr>
              <w:t xml:space="preserve">от 16.12.2016 № 2-МСБ </w:t>
            </w:r>
            <w:r w:rsidRPr="00C02642">
              <w:rPr>
                <w:sz w:val="26"/>
                <w:szCs w:val="26"/>
              </w:rPr>
              <w:t>рассмотрен</w:t>
            </w:r>
            <w:r>
              <w:rPr>
                <w:sz w:val="26"/>
                <w:szCs w:val="26"/>
              </w:rPr>
              <w:t>ы</w:t>
            </w:r>
          </w:p>
          <w:p w:rsidR="00316E38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>предложени</w:t>
            </w:r>
            <w:r>
              <w:rPr>
                <w:sz w:val="26"/>
                <w:szCs w:val="26"/>
              </w:rPr>
              <w:t>я</w:t>
            </w:r>
            <w:r w:rsidRPr="00C02642">
              <w:rPr>
                <w:sz w:val="26"/>
                <w:szCs w:val="26"/>
              </w:rPr>
              <w:t xml:space="preserve"> для включения в перечень об</w:t>
            </w:r>
            <w:r>
              <w:rPr>
                <w:sz w:val="26"/>
                <w:szCs w:val="26"/>
              </w:rPr>
              <w:t>ъектов предложенных в концессию.</w:t>
            </w:r>
          </w:p>
          <w:p w:rsidR="009D5ED6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proofErr w:type="gramStart"/>
            <w:r w:rsidRPr="00C0264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письмо </w:t>
            </w:r>
            <w:r w:rsidRPr="00C02642">
              <w:rPr>
                <w:sz w:val="26"/>
                <w:szCs w:val="26"/>
              </w:rPr>
              <w:t xml:space="preserve">от </w:t>
            </w:r>
            <w:r w:rsidRPr="00C02642">
              <w:rPr>
                <w:sz w:val="26"/>
                <w:szCs w:val="26"/>
              </w:rPr>
              <w:lastRenderedPageBreak/>
              <w:t>5.12.2016</w:t>
            </w:r>
            <w:r w:rsidR="009D5ED6">
              <w:rPr>
                <w:sz w:val="26"/>
                <w:szCs w:val="26"/>
              </w:rPr>
              <w:t xml:space="preserve"> </w:t>
            </w:r>
            <w:proofErr w:type="gramEnd"/>
          </w:p>
          <w:p w:rsidR="00C961BC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proofErr w:type="gramStart"/>
            <w:r w:rsidRPr="00C02642">
              <w:rPr>
                <w:sz w:val="26"/>
                <w:szCs w:val="26"/>
              </w:rPr>
              <w:t>№</w:t>
            </w:r>
            <w:r w:rsidR="009D5ED6">
              <w:rPr>
                <w:sz w:val="26"/>
                <w:szCs w:val="26"/>
              </w:rPr>
              <w:t xml:space="preserve"> </w:t>
            </w:r>
            <w:r w:rsidRPr="00C02642">
              <w:rPr>
                <w:sz w:val="26"/>
                <w:szCs w:val="26"/>
              </w:rPr>
              <w:t xml:space="preserve">12-1/2968) </w:t>
            </w:r>
            <w:proofErr w:type="gramEnd"/>
          </w:p>
          <w:p w:rsidR="00976E8F" w:rsidRPr="001315D5" w:rsidRDefault="00976E8F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4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9D5ED6">
              <w:rPr>
                <w:i/>
                <w:sz w:val="26"/>
                <w:szCs w:val="26"/>
                <w:shd w:val="clear" w:color="auto" w:fill="DAEEF3" w:themeFill="accent5" w:themeFillTint="33"/>
              </w:rPr>
              <w:t>Тема: «Изучить условия залегания, вещественный состав и физико-технические свойства пироффилит-каолинитовых пород и дать</w:t>
            </w:r>
            <w:r w:rsidRPr="00B46884">
              <w:rPr>
                <w:i/>
                <w:sz w:val="26"/>
                <w:szCs w:val="26"/>
              </w:rPr>
              <w:t xml:space="preserve"> прогнозную оценку ресурсов»</w:t>
            </w:r>
          </w:p>
          <w:p w:rsidR="00C961BC" w:rsidRPr="00423FDF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423FDF">
              <w:rPr>
                <w:sz w:val="26"/>
                <w:szCs w:val="26"/>
              </w:rPr>
              <w:t xml:space="preserve">налитический обзор по результатам исследования вещественного состава и физико-технических свойств </w:t>
            </w:r>
            <w:proofErr w:type="gramStart"/>
            <w:r w:rsidRPr="00423FDF">
              <w:rPr>
                <w:sz w:val="26"/>
                <w:szCs w:val="26"/>
              </w:rPr>
              <w:t>пирофиллит-каолинитового</w:t>
            </w:r>
            <w:proofErr w:type="gramEnd"/>
            <w:r w:rsidRPr="00423FDF">
              <w:rPr>
                <w:sz w:val="26"/>
                <w:szCs w:val="26"/>
              </w:rPr>
              <w:t xml:space="preserve"> сырья;</w:t>
            </w:r>
          </w:p>
          <w:p w:rsidR="00C961BC" w:rsidRPr="00423FDF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423FDF">
              <w:rPr>
                <w:sz w:val="26"/>
                <w:szCs w:val="26"/>
              </w:rPr>
              <w:t xml:space="preserve">- колонки скважин со строением продуктивного горизонта и схемы корреляции продуктивных отложений; </w:t>
            </w:r>
          </w:p>
          <w:p w:rsidR="00C961BC" w:rsidRPr="00695F63" w:rsidRDefault="00C961BC" w:rsidP="009D5ED6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423FDF">
              <w:rPr>
                <w:sz w:val="26"/>
                <w:szCs w:val="26"/>
              </w:rPr>
              <w:t>- прогнозная карта с перспективными участками и оценкой прогнозных ресурсов; рекомендации для проведения последующих геологоразведочных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A37ED6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A37ED6">
              <w:rPr>
                <w:b/>
                <w:sz w:val="26"/>
                <w:szCs w:val="26"/>
              </w:rPr>
              <w:t>380, 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195D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796C4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16E38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>Акт внедрения результатов научных исследований</w:t>
            </w:r>
            <w:r>
              <w:rPr>
                <w:sz w:val="26"/>
                <w:szCs w:val="26"/>
              </w:rPr>
              <w:t xml:space="preserve"> от </w:t>
            </w:r>
            <w:r w:rsidRPr="00C02642">
              <w:rPr>
                <w:sz w:val="26"/>
                <w:szCs w:val="26"/>
              </w:rPr>
              <w:t>20.10.16 г.</w:t>
            </w:r>
            <w:r>
              <w:rPr>
                <w:sz w:val="26"/>
                <w:szCs w:val="26"/>
              </w:rPr>
              <w:t>, у</w:t>
            </w:r>
            <w:r w:rsidRPr="00C02642">
              <w:rPr>
                <w:sz w:val="26"/>
                <w:szCs w:val="26"/>
              </w:rPr>
              <w:t>твержден филиал</w:t>
            </w:r>
            <w:r>
              <w:rPr>
                <w:sz w:val="26"/>
                <w:szCs w:val="26"/>
              </w:rPr>
              <w:t>ом</w:t>
            </w:r>
            <w:r w:rsidRPr="00C02642">
              <w:rPr>
                <w:sz w:val="26"/>
                <w:szCs w:val="26"/>
              </w:rPr>
              <w:t xml:space="preserve"> «Геофизическая экспедиция» Государственного предприятия «НПЦ по геологии» </w:t>
            </w:r>
          </w:p>
          <w:p w:rsidR="00316E38" w:rsidRDefault="00316E38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C961BC" w:rsidRDefault="00316E38" w:rsidP="0093001A">
            <w:pPr>
              <w:pStyle w:val="ConsPlusCell"/>
              <w:spacing w:line="240" w:lineRule="exact"/>
              <w:ind w:left="-93" w:right="-75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 xml:space="preserve">Данные по вещественному составу и физико-техническим свойствам </w:t>
            </w:r>
            <w:proofErr w:type="gramStart"/>
            <w:r w:rsidRPr="00C02642">
              <w:rPr>
                <w:sz w:val="26"/>
                <w:szCs w:val="26"/>
              </w:rPr>
              <w:t>пирофиллит-каолинитовых</w:t>
            </w:r>
            <w:proofErr w:type="gramEnd"/>
            <w:r w:rsidRPr="00C02642">
              <w:rPr>
                <w:sz w:val="26"/>
                <w:szCs w:val="26"/>
              </w:rPr>
              <w:t xml:space="preserve"> пород, колонки скважин со строением продуктивного горизонта, схемы корреляции продуктивных отложений по площади их распространения</w:t>
            </w:r>
            <w:r>
              <w:rPr>
                <w:sz w:val="26"/>
                <w:szCs w:val="26"/>
              </w:rPr>
              <w:t xml:space="preserve">, а также </w:t>
            </w:r>
            <w:r w:rsidRPr="00C02642">
              <w:rPr>
                <w:sz w:val="26"/>
                <w:szCs w:val="26"/>
              </w:rPr>
              <w:t xml:space="preserve">Схематическая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C02642">
              <w:rPr>
                <w:sz w:val="26"/>
                <w:szCs w:val="26"/>
              </w:rPr>
              <w:t>рогнозная карта с перспективными участками и результаты оценки п</w:t>
            </w:r>
            <w:r>
              <w:rPr>
                <w:sz w:val="26"/>
                <w:szCs w:val="26"/>
              </w:rPr>
              <w:t xml:space="preserve">рогнозных ресурсов, </w:t>
            </w:r>
            <w:r w:rsidRPr="00C02642">
              <w:rPr>
                <w:sz w:val="26"/>
                <w:szCs w:val="26"/>
              </w:rPr>
              <w:t>использова</w:t>
            </w:r>
            <w:r>
              <w:rPr>
                <w:sz w:val="26"/>
                <w:szCs w:val="26"/>
              </w:rPr>
              <w:t>ны</w:t>
            </w:r>
            <w:r w:rsidRPr="00C02642">
              <w:rPr>
                <w:sz w:val="26"/>
                <w:szCs w:val="26"/>
              </w:rPr>
              <w:t xml:space="preserve"> при постановке и проведении поисково-оценочных работ на пирофиллитовое сырье на первоочередном участке.</w:t>
            </w:r>
          </w:p>
          <w:p w:rsidR="00976E8F" w:rsidRPr="00863D10" w:rsidRDefault="00976E8F" w:rsidP="00316E38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BE1A2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EC5C45" w:rsidP="007A3F74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 w:rsidP="00BE1A29">
            <w:pPr>
              <w:keepNext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D231F4">
              <w:rPr>
                <w:i/>
                <w:sz w:val="26"/>
                <w:szCs w:val="26"/>
              </w:rPr>
              <w:t xml:space="preserve">Тема: «Опытно-технологические исследования по обогащению давсонит-бокситовых руд Заозерного месторождения» </w:t>
            </w:r>
          </w:p>
          <w:p w:rsidR="00C961BC" w:rsidRPr="00D64125" w:rsidRDefault="00C961BC" w:rsidP="00BE1A29">
            <w:pPr>
              <w:keepNext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определены опытные технологические параметры выщелачивания давсонит-бокситовых руд;</w:t>
            </w:r>
          </w:p>
          <w:p w:rsidR="00C961BC" w:rsidRPr="00D64125" w:rsidRDefault="00C961BC" w:rsidP="00BE1A29">
            <w:pPr>
              <w:keepNext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опытная технологическая схема выщелачивания;</w:t>
            </w:r>
          </w:p>
          <w:p w:rsidR="00C961BC" w:rsidRPr="00D231F4" w:rsidRDefault="00C961BC" w:rsidP="00BE1A29">
            <w:pPr>
              <w:keepNext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рекомендация по проведению натурных геотехнологических исследований.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973675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973675">
              <w:rPr>
                <w:b/>
                <w:sz w:val="26"/>
                <w:szCs w:val="26"/>
              </w:rPr>
              <w:t>1 395,0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195DE8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>
            <w:r w:rsidRPr="00442917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29" w:rsidRDefault="00316E38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 xml:space="preserve">Подготовлено </w:t>
            </w:r>
            <w:r w:rsidRPr="004966BF">
              <w:rPr>
                <w:sz w:val="26"/>
                <w:szCs w:val="26"/>
              </w:rPr>
              <w:t>заключение о возможности</w:t>
            </w:r>
            <w:r w:rsidRPr="00C02642">
              <w:rPr>
                <w:sz w:val="26"/>
                <w:szCs w:val="26"/>
              </w:rPr>
              <w:t xml:space="preserve"> разработки Заозерного месторождения шахтным методом, </w:t>
            </w:r>
            <w:proofErr w:type="gramStart"/>
            <w:r w:rsidRPr="00C02642">
              <w:rPr>
                <w:sz w:val="26"/>
                <w:szCs w:val="26"/>
              </w:rPr>
              <w:t>геотехно-логическим</w:t>
            </w:r>
            <w:proofErr w:type="gramEnd"/>
            <w:r w:rsidRPr="00C02642">
              <w:rPr>
                <w:sz w:val="26"/>
                <w:szCs w:val="26"/>
              </w:rPr>
              <w:t xml:space="preserve"> (скважинным) при условии комплексной переработки руд</w:t>
            </w:r>
            <w:r w:rsidR="00BE1A29">
              <w:rPr>
                <w:sz w:val="26"/>
                <w:szCs w:val="26"/>
              </w:rPr>
              <w:t>.</w:t>
            </w:r>
          </w:p>
          <w:p w:rsidR="00C961BC" w:rsidRPr="00863D10" w:rsidRDefault="00BE1A29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Подготовлено инвестиционное предложение от </w:t>
            </w:r>
            <w:r w:rsidR="00796C49">
              <w:rPr>
                <w:sz w:val="26"/>
                <w:szCs w:val="26"/>
              </w:rPr>
              <w:t>22.01.2017 в Национальный центр по инвестициям</w:t>
            </w: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D6412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D64125">
              <w:rPr>
                <w:i/>
                <w:sz w:val="26"/>
                <w:szCs w:val="26"/>
              </w:rPr>
              <w:t>Тема: «Изучить физико-химические свойства и технологические характеристики сапонитового сырья вендской трапповой формации юго-запада Беларуси».</w:t>
            </w:r>
          </w:p>
          <w:p w:rsidR="00C961BC" w:rsidRPr="00D6412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64125">
              <w:rPr>
                <w:sz w:val="26"/>
                <w:szCs w:val="26"/>
              </w:rPr>
              <w:t>аключение о возможности использования сапонитсодеращих туфов в качестве сорбента радионуклидов и тяжелых металлов  и для приготовления вяжущих масс (портландцемента) и глинистых растворов;</w:t>
            </w:r>
          </w:p>
          <w:p w:rsidR="00C961BC" w:rsidRPr="00D6412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– заключение о возможности использования сапонитсодеращих туфов в производстве керамических и стеклокристаллических материалов;</w:t>
            </w:r>
          </w:p>
          <w:p w:rsidR="00C961BC" w:rsidRPr="00D6412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– заключение о возможности использования сапонитсодеращих туфов в качестве мелиоранта</w:t>
            </w:r>
          </w:p>
          <w:p w:rsidR="00C961BC" w:rsidRPr="00D6412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64125">
              <w:rPr>
                <w:sz w:val="26"/>
                <w:szCs w:val="26"/>
              </w:rPr>
              <w:t>–рекомендации по дополнительному изучению и рациональному использованию сапонитсодержащих туфов.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973675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973675">
              <w:rPr>
                <w:b/>
                <w:sz w:val="26"/>
                <w:szCs w:val="26"/>
              </w:rPr>
              <w:t>300,0 млн. руб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994BF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EC9" w:rsidRPr="00343321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343321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3321">
              <w:rPr>
                <w:sz w:val="26"/>
                <w:szCs w:val="26"/>
              </w:rPr>
              <w:t>олучен патент на изобретение по заявке № а20150613 «Способ увеличения продуктивности сельскохозяйственных культур (с использованием сапонитсодержащих туфов)» (заявитель – Государственное предприятие «НПЦ по геологии», авторы В.Н. Босак, Г.Д. Стрельцова, О.Ф. Кузьменкова, Т.В. Сачивко). Зарегистрирован в Государственном реестре изобретений под № 21734 (уведомление ГУ НЦИС от 07.12.2017 г.).</w:t>
            </w:r>
          </w:p>
          <w:p w:rsidR="000A7EC9" w:rsidRPr="00C02642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 xml:space="preserve">Акт внедрения результатов </w:t>
            </w:r>
            <w:r w:rsidRPr="00C02642">
              <w:rPr>
                <w:sz w:val="26"/>
                <w:szCs w:val="26"/>
              </w:rPr>
              <w:lastRenderedPageBreak/>
              <w:t>научных исследований филиал</w:t>
            </w:r>
            <w:r>
              <w:rPr>
                <w:sz w:val="26"/>
                <w:szCs w:val="26"/>
              </w:rPr>
              <w:t>а</w:t>
            </w:r>
            <w:r w:rsidRPr="00C02642">
              <w:rPr>
                <w:sz w:val="26"/>
                <w:szCs w:val="26"/>
              </w:rPr>
              <w:t xml:space="preserve"> «Белорусская </w:t>
            </w:r>
            <w:proofErr w:type="gramStart"/>
            <w:r w:rsidRPr="00C02642">
              <w:rPr>
                <w:sz w:val="26"/>
                <w:szCs w:val="26"/>
              </w:rPr>
              <w:t>геолого-разве</w:t>
            </w:r>
            <w:r>
              <w:rPr>
                <w:sz w:val="26"/>
                <w:szCs w:val="26"/>
              </w:rPr>
              <w:t>дочная</w:t>
            </w:r>
            <w:proofErr w:type="gramEnd"/>
            <w:r>
              <w:rPr>
                <w:sz w:val="26"/>
                <w:szCs w:val="26"/>
              </w:rPr>
              <w:t xml:space="preserve"> экспедиция» Государствен</w:t>
            </w:r>
            <w:r w:rsidRPr="00C02642">
              <w:rPr>
                <w:sz w:val="26"/>
                <w:szCs w:val="26"/>
              </w:rPr>
              <w:t>ног</w:t>
            </w:r>
            <w:r>
              <w:rPr>
                <w:sz w:val="26"/>
                <w:szCs w:val="26"/>
              </w:rPr>
              <w:t>о предприятия «НПЦ по геологии»</w:t>
            </w:r>
            <w:r w:rsidRPr="00C02642">
              <w:rPr>
                <w:sz w:val="26"/>
                <w:szCs w:val="26"/>
              </w:rPr>
              <w:t xml:space="preserve"> от 06.09.2016 г. </w:t>
            </w:r>
          </w:p>
          <w:p w:rsidR="000A7EC9" w:rsidRPr="00C02642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Pr="00C02642">
              <w:rPr>
                <w:sz w:val="26"/>
                <w:szCs w:val="26"/>
              </w:rPr>
              <w:t>езультаты</w:t>
            </w:r>
            <w:proofErr w:type="gramEnd"/>
            <w:r w:rsidRPr="00C02642">
              <w:rPr>
                <w:sz w:val="26"/>
                <w:szCs w:val="26"/>
              </w:rPr>
              <w:t xml:space="preserve"> изложенные в докладной записке о научно обоснованных и экспериментально подтвержденных результатах использования базальтовых сапонитсодержащих туфов вендской трапповой формации Беларуси в качестве сорбента, мелиоранта и добавок при изготовлении стекла, стеклокристаллических и керамических материалов, вяжущих </w:t>
            </w:r>
            <w:r w:rsidRPr="00C02642">
              <w:rPr>
                <w:sz w:val="26"/>
                <w:szCs w:val="26"/>
              </w:rPr>
              <w:lastRenderedPageBreak/>
              <w:t xml:space="preserve">смесей и глинистых растворов </w:t>
            </w:r>
          </w:p>
          <w:p w:rsidR="000A7EC9" w:rsidRPr="00C02642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C02642">
              <w:rPr>
                <w:sz w:val="26"/>
                <w:szCs w:val="26"/>
              </w:rPr>
              <w:t>удут использованы при выполнении работ по мероприятию 2.1. «Поисково-оценочные работы и предварительная разведка базальтов и туфов на площади залегания кровли базальтов до 100 м в пределах Полеской седловины».</w:t>
            </w:r>
          </w:p>
          <w:p w:rsidR="000A7EC9" w:rsidRPr="00C02642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 xml:space="preserve">Акт внедрения Белорусской </w:t>
            </w:r>
            <w:proofErr w:type="gramStart"/>
            <w:r w:rsidRPr="00C02642">
              <w:rPr>
                <w:sz w:val="26"/>
                <w:szCs w:val="26"/>
              </w:rPr>
              <w:t>государствен-ной</w:t>
            </w:r>
            <w:proofErr w:type="gramEnd"/>
            <w:r w:rsidRPr="00C02642">
              <w:rPr>
                <w:sz w:val="26"/>
                <w:szCs w:val="26"/>
              </w:rPr>
              <w:t xml:space="preserve"> сельско-хозяйственной академии  от 10.09.2016г. </w:t>
            </w:r>
          </w:p>
          <w:p w:rsidR="000A7EC9" w:rsidRDefault="000A7EC9" w:rsidP="000A7EC9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C02642">
              <w:rPr>
                <w:sz w:val="26"/>
                <w:szCs w:val="26"/>
              </w:rPr>
              <w:t xml:space="preserve">Результаты выполненной НИР дали основание для постановки регистрационных испытаний сапонитсодержащих </w:t>
            </w:r>
            <w:r w:rsidRPr="00C02642">
              <w:rPr>
                <w:sz w:val="26"/>
                <w:szCs w:val="26"/>
              </w:rPr>
              <w:lastRenderedPageBreak/>
              <w:t>базальтовых туфов в качестве удобрения и использованы при проведении испытаний биологической и хозяйственной эффективности удобрения «туф базальтовый сапонитсодержащий» и качестве урожая при выращивании пшеницы яровой (сорт Ласка).</w:t>
            </w:r>
          </w:p>
          <w:p w:rsidR="00976E8F" w:rsidRPr="00863D10" w:rsidRDefault="00976E8F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D24F74">
              <w:rPr>
                <w:i/>
                <w:sz w:val="26"/>
                <w:szCs w:val="26"/>
              </w:rPr>
              <w:t>Тема: Изучение количественных и качественных показателей подземных вод на основе использования автоматизированной информационной системы «Подземные воды Республики Беларусь»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24F74">
              <w:rPr>
                <w:sz w:val="26"/>
                <w:szCs w:val="26"/>
              </w:rPr>
              <w:t>ценка состояния качества и уровенного режима подземных вод за 2014 г. в нарушенных эксплуатацией условиях по данным режимных наблюдений;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</w:t>
            </w:r>
            <w:r w:rsidRPr="00D24F74">
              <w:rPr>
                <w:sz w:val="26"/>
                <w:szCs w:val="26"/>
              </w:rPr>
              <w:t xml:space="preserve">совершенствование и актуализация  автоматизированной информационной системы «Подземные воды РБ» с учетом изменения техногенной нагрузки; 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 xml:space="preserve"> схема мониторинга подземных </w:t>
            </w:r>
            <w:r w:rsidRPr="00D24F74">
              <w:rPr>
                <w:sz w:val="26"/>
                <w:szCs w:val="26"/>
              </w:rPr>
              <w:lastRenderedPageBreak/>
              <w:t xml:space="preserve">вод в нарушенных эксплуатацией условиях на карте масштаба 1:2 000 000; 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 xml:space="preserve"> обобщеннные данные о ресурсах (запасах) подземных вод за 2014 г. в нарушенных эксплуатацией условиях; 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 xml:space="preserve"> пополненная база данных «Подземные воды Республики Беларусь» (ресурсы, запасы, уровни, водоотбор, качество); 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 xml:space="preserve"> геофильтрационная модель по водозаборам </w:t>
            </w:r>
            <w:proofErr w:type="gramStart"/>
            <w:r w:rsidRPr="00D24F74">
              <w:rPr>
                <w:sz w:val="26"/>
                <w:szCs w:val="26"/>
              </w:rPr>
              <w:t>г</w:t>
            </w:r>
            <w:proofErr w:type="gramEnd"/>
            <w:r w:rsidRPr="00D24F74">
              <w:rPr>
                <w:sz w:val="26"/>
                <w:szCs w:val="26"/>
              </w:rPr>
              <w:t xml:space="preserve">. Орши; 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>прогнозные карты изменения уровней подземных вод на основе математического моделирования;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> публикации в ежегодном межведомственном издании «Государственный водный кадастр – водные ресурсы, их использование и качество вод».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10-1/9/12-19 от 9.03.2015</w:t>
            </w:r>
          </w:p>
          <w:p w:rsidR="00C961BC" w:rsidRPr="0028614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28614C">
              <w:rPr>
                <w:b/>
                <w:sz w:val="26"/>
                <w:szCs w:val="26"/>
              </w:rPr>
              <w:t>833,0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994BF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</w:t>
            </w:r>
            <w:r w:rsidR="00994BFB">
              <w:rPr>
                <w:sz w:val="26"/>
                <w:szCs w:val="26"/>
              </w:rPr>
              <w:t>;</w:t>
            </w:r>
          </w:p>
          <w:p w:rsidR="00994BFB" w:rsidRPr="00994BFB" w:rsidRDefault="00994BFB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94BFB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</w:t>
            </w:r>
            <w:r w:rsidRPr="00994BFB">
              <w:rPr>
                <w:sz w:val="26"/>
                <w:szCs w:val="26"/>
              </w:rPr>
              <w:lastRenderedPageBreak/>
              <w:t>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</w:p>
          <w:p w:rsidR="00C961BC" w:rsidRDefault="00C961BC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94BFB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</w:t>
            </w:r>
            <w:r w:rsidRPr="003F1634">
              <w:rPr>
                <w:sz w:val="26"/>
                <w:szCs w:val="26"/>
              </w:rPr>
              <w:t xml:space="preserve"> создания</w:t>
            </w:r>
          </w:p>
          <w:p w:rsidR="00C961BC" w:rsidRPr="00863D10" w:rsidRDefault="00C961BC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14365D">
            <w:pPr>
              <w:spacing w:line="240" w:lineRule="exact"/>
              <w:ind w:left="-75" w:right="-75"/>
            </w:pPr>
            <w:r w:rsidRPr="00442917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96C49" w:rsidRPr="00796C49" w:rsidRDefault="00796C49" w:rsidP="00796C49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14365D" w:rsidRPr="00BB549C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>Акт об использовании результатов исследования в практическую деятельность Минского зонального</w:t>
            </w:r>
            <w:r>
              <w:rPr>
                <w:sz w:val="26"/>
                <w:szCs w:val="26"/>
              </w:rPr>
              <w:t xml:space="preserve"> центра гигиены и эпидемиологии о</w:t>
            </w:r>
            <w:r w:rsidRPr="00BB549C">
              <w:rPr>
                <w:sz w:val="26"/>
                <w:szCs w:val="26"/>
              </w:rPr>
              <w:t xml:space="preserve">т 16.01.2013г. Результаты работ внедрены в </w:t>
            </w:r>
            <w:r w:rsidRPr="00BB549C">
              <w:rPr>
                <w:sz w:val="26"/>
                <w:szCs w:val="26"/>
              </w:rPr>
              <w:lastRenderedPageBreak/>
              <w:t>научно-практическую деятельность с геохимическим эффектом</w:t>
            </w:r>
            <w:r>
              <w:rPr>
                <w:sz w:val="26"/>
                <w:szCs w:val="26"/>
              </w:rPr>
              <w:t xml:space="preserve"> и и</w:t>
            </w:r>
            <w:r w:rsidRPr="00BB549C">
              <w:rPr>
                <w:sz w:val="26"/>
                <w:szCs w:val="26"/>
              </w:rPr>
              <w:t>спользуются в практической деятельности отделения коммунальной гигиены Минского зонального центра гигиены и эпидемиологии.</w:t>
            </w:r>
          </w:p>
          <w:p w:rsidR="0014365D" w:rsidRPr="00BB549C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 xml:space="preserve">Справка (6 шт.) об использовании результатов </w:t>
            </w:r>
            <w:r>
              <w:rPr>
                <w:sz w:val="26"/>
                <w:szCs w:val="26"/>
              </w:rPr>
              <w:t>научных исследований</w:t>
            </w:r>
            <w:r w:rsidRPr="00BB549C">
              <w:rPr>
                <w:sz w:val="26"/>
                <w:szCs w:val="26"/>
              </w:rPr>
              <w:t xml:space="preserve"> по областям Республики Беларусь.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>Проведен анализ состояния пресных подземных вод водозаборов г</w:t>
            </w:r>
            <w:proofErr w:type="gramStart"/>
            <w:r w:rsidRPr="00BB549C">
              <w:rPr>
                <w:sz w:val="26"/>
                <w:szCs w:val="26"/>
              </w:rPr>
              <w:t>.В</w:t>
            </w:r>
            <w:proofErr w:type="gramEnd"/>
            <w:r w:rsidRPr="00BB549C">
              <w:rPr>
                <w:sz w:val="26"/>
                <w:szCs w:val="26"/>
              </w:rPr>
              <w:t>итебска,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 xml:space="preserve">г. Бреста, 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 xml:space="preserve">г. Гродно, 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 xml:space="preserve">г. Могилева, </w:t>
            </w:r>
            <w:proofErr w:type="gramStart"/>
            <w:r w:rsidRPr="00BB549C">
              <w:rPr>
                <w:sz w:val="26"/>
                <w:szCs w:val="26"/>
              </w:rPr>
              <w:t>г</w:t>
            </w:r>
            <w:proofErr w:type="gramEnd"/>
            <w:r w:rsidRPr="00BB549C">
              <w:rPr>
                <w:sz w:val="26"/>
                <w:szCs w:val="26"/>
              </w:rPr>
              <w:t xml:space="preserve">. Гомеля, 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>г. Минска.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BB549C">
              <w:rPr>
                <w:sz w:val="26"/>
                <w:szCs w:val="26"/>
              </w:rPr>
              <w:t xml:space="preserve">Акт приема – передачи материалов государственного кадастра </w:t>
            </w:r>
            <w:r w:rsidRPr="00BB549C">
              <w:rPr>
                <w:sz w:val="26"/>
                <w:szCs w:val="26"/>
              </w:rPr>
              <w:lastRenderedPageBreak/>
              <w:t>недр Республики Беларусь и Государственного водного кадастра – подземные воды Республика Беларусь от 19.03.2014 г.</w:t>
            </w:r>
            <w:r>
              <w:t xml:space="preserve"> в </w:t>
            </w:r>
            <w:r w:rsidRPr="00BB549C">
              <w:rPr>
                <w:sz w:val="26"/>
                <w:szCs w:val="26"/>
              </w:rPr>
              <w:t>Государственное предприятие  «Белгосгеоцентр»</w:t>
            </w:r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C961BC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Подготовлен</w:t>
            </w:r>
            <w:r w:rsidR="0093001A">
              <w:rPr>
                <w:sz w:val="26"/>
                <w:szCs w:val="26"/>
              </w:rPr>
              <w:t xml:space="preserve"> р</w:t>
            </w:r>
            <w:r w:rsidRPr="007B421B">
              <w:rPr>
                <w:sz w:val="26"/>
                <w:szCs w:val="26"/>
              </w:rPr>
              <w:t xml:space="preserve">аздел </w:t>
            </w:r>
            <w:r w:rsidR="00704C78">
              <w:rPr>
                <w:sz w:val="26"/>
                <w:szCs w:val="26"/>
              </w:rPr>
              <w:t>«</w:t>
            </w:r>
            <w:r w:rsidRPr="007B421B">
              <w:rPr>
                <w:sz w:val="26"/>
                <w:szCs w:val="26"/>
              </w:rPr>
              <w:t>Подземные воды</w:t>
            </w:r>
            <w:r w:rsidR="00704C78">
              <w:rPr>
                <w:sz w:val="26"/>
                <w:szCs w:val="26"/>
              </w:rPr>
              <w:t>»</w:t>
            </w:r>
            <w:r w:rsidRPr="007B421B">
              <w:rPr>
                <w:sz w:val="26"/>
                <w:szCs w:val="26"/>
              </w:rPr>
              <w:t xml:space="preserve"> для публикации в ежегодном издании </w:t>
            </w:r>
            <w:r w:rsidR="00704C78">
              <w:rPr>
                <w:sz w:val="26"/>
                <w:szCs w:val="26"/>
              </w:rPr>
              <w:t>«</w:t>
            </w:r>
            <w:r w:rsidRPr="007B421B">
              <w:rPr>
                <w:sz w:val="26"/>
                <w:szCs w:val="26"/>
              </w:rPr>
              <w:t>Государственный водный кадастр. Водные ресурсы, их использование и качество вод</w:t>
            </w:r>
            <w:r w:rsidR="00704C78">
              <w:rPr>
                <w:sz w:val="26"/>
                <w:szCs w:val="26"/>
              </w:rPr>
              <w:t>»</w:t>
            </w:r>
            <w:r w:rsidR="00796C49">
              <w:rPr>
                <w:sz w:val="26"/>
                <w:szCs w:val="26"/>
              </w:rPr>
              <w:t xml:space="preserve"> (ежегодное издание)</w:t>
            </w:r>
            <w:r w:rsidRPr="007B421B">
              <w:rPr>
                <w:sz w:val="26"/>
                <w:szCs w:val="26"/>
              </w:rPr>
              <w:t>.</w:t>
            </w:r>
          </w:p>
          <w:p w:rsidR="00976E8F" w:rsidRPr="00863D10" w:rsidRDefault="00976E8F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93001A">
              <w:rPr>
                <w:i/>
                <w:sz w:val="26"/>
                <w:szCs w:val="26"/>
                <w:shd w:val="clear" w:color="auto" w:fill="DAEEF3" w:themeFill="accent5" w:themeFillTint="33"/>
              </w:rPr>
              <w:t>Тема: «Изучение закономерностей формирования и</w:t>
            </w:r>
            <w:r w:rsidRPr="00D24F74">
              <w:rPr>
                <w:i/>
                <w:sz w:val="26"/>
                <w:szCs w:val="26"/>
              </w:rPr>
              <w:t xml:space="preserve"> распределения полей гидрогеохимических параметров подземных вод и определение перспектив использования вод различных потребительских категорий»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 xml:space="preserve">-комплект карт районирования </w:t>
            </w:r>
            <w:r w:rsidRPr="00D24F74">
              <w:rPr>
                <w:sz w:val="26"/>
                <w:szCs w:val="26"/>
              </w:rPr>
              <w:lastRenderedPageBreak/>
              <w:t>водоносных комплексов и четырех артезианских бассейнов (Оршанского, Припят</w:t>
            </w:r>
            <w:r w:rsidR="0014365D">
              <w:rPr>
                <w:sz w:val="26"/>
                <w:szCs w:val="26"/>
              </w:rPr>
              <w:t>с</w:t>
            </w:r>
            <w:r w:rsidRPr="00D24F74">
              <w:rPr>
                <w:sz w:val="26"/>
                <w:szCs w:val="26"/>
              </w:rPr>
              <w:t>кого, Брестского и Прибалтийского) по распространению вод различных бальнеологических и потребительских категорий и групп;</w:t>
            </w:r>
          </w:p>
          <w:p w:rsidR="00C961BC" w:rsidRPr="00D24F74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24F74">
              <w:rPr>
                <w:sz w:val="26"/>
                <w:szCs w:val="26"/>
              </w:rPr>
              <w:t>- перспективные участки для поисков и добычи новых и наиболее ценных разновидностей вод с рекомендациями по освоению выделенных участков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10-1/9/12-19 от 9.03.2015</w:t>
            </w:r>
          </w:p>
          <w:p w:rsidR="00C961BC" w:rsidRPr="0028614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28614C">
              <w:rPr>
                <w:b/>
                <w:sz w:val="26"/>
                <w:szCs w:val="26"/>
              </w:rPr>
              <w:t>602,0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994BF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lastRenderedPageBreak/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</w:t>
            </w:r>
            <w:r w:rsidRPr="003F1634">
              <w:rPr>
                <w:sz w:val="26"/>
                <w:szCs w:val="26"/>
              </w:rPr>
              <w:lastRenderedPageBreak/>
              <w:t>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Коммерциализация результатов НТД будет осуществлена в 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449E" w:rsidRPr="00796C49" w:rsidRDefault="005E449E" w:rsidP="005E449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>Акт внедрения результатов научных исследований филиал</w:t>
            </w:r>
            <w:r>
              <w:rPr>
                <w:sz w:val="26"/>
                <w:szCs w:val="26"/>
              </w:rPr>
              <w:t>а</w:t>
            </w:r>
            <w:r w:rsidRPr="000E6128">
              <w:rPr>
                <w:sz w:val="26"/>
                <w:szCs w:val="26"/>
              </w:rPr>
              <w:t xml:space="preserve"> </w:t>
            </w:r>
            <w:r w:rsidRPr="000E6128">
              <w:rPr>
                <w:sz w:val="26"/>
                <w:szCs w:val="26"/>
              </w:rPr>
              <w:lastRenderedPageBreak/>
              <w:t xml:space="preserve">«Белорусская комплексная </w:t>
            </w:r>
            <w:proofErr w:type="gramStart"/>
            <w:r w:rsidRPr="000E6128">
              <w:rPr>
                <w:sz w:val="26"/>
                <w:szCs w:val="26"/>
              </w:rPr>
              <w:t>геолого-разведочная</w:t>
            </w:r>
            <w:proofErr w:type="gramEnd"/>
            <w:r w:rsidRPr="000E6128">
              <w:rPr>
                <w:sz w:val="26"/>
                <w:szCs w:val="26"/>
              </w:rPr>
              <w:t xml:space="preserve"> экспедиция» </w:t>
            </w:r>
            <w:r>
              <w:rPr>
                <w:sz w:val="26"/>
                <w:szCs w:val="26"/>
              </w:rPr>
              <w:t>Государствен</w:t>
            </w:r>
            <w:r w:rsidRPr="000E6128">
              <w:rPr>
                <w:sz w:val="26"/>
                <w:szCs w:val="26"/>
              </w:rPr>
              <w:t xml:space="preserve">ного предприятия «НПЦ по геологии» от 15.10.2016г. </w:t>
            </w:r>
          </w:p>
          <w:p w:rsidR="0014365D" w:rsidRDefault="0014365D" w:rsidP="0014365D">
            <w:pPr>
              <w:pStyle w:val="ConsPlusCell"/>
              <w:spacing w:line="240" w:lineRule="exact"/>
              <w:ind w:right="-75"/>
              <w:jc w:val="both"/>
              <w:rPr>
                <w:sz w:val="26"/>
                <w:szCs w:val="26"/>
              </w:rPr>
            </w:pP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Справка об использовании результатов научных исследований Брестским областным  комитетом </w:t>
            </w:r>
            <w:r>
              <w:rPr>
                <w:sz w:val="26"/>
                <w:szCs w:val="26"/>
              </w:rPr>
              <w:t xml:space="preserve">ПРиООС </w:t>
            </w:r>
            <w:r w:rsidRPr="000E6128">
              <w:rPr>
                <w:sz w:val="26"/>
                <w:szCs w:val="26"/>
              </w:rPr>
              <w:t>от 04.11.2016 г.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Справка об использовании результатов научных исследований Могилевским областным  комитетом </w:t>
            </w:r>
            <w:r>
              <w:rPr>
                <w:sz w:val="26"/>
                <w:szCs w:val="26"/>
              </w:rPr>
              <w:t>ПРиООС</w:t>
            </w:r>
            <w:r w:rsidRPr="000E6128">
              <w:rPr>
                <w:sz w:val="26"/>
                <w:szCs w:val="26"/>
              </w:rPr>
              <w:t xml:space="preserve"> от 10.10.2016 г.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Справка об использовании результатов научных исследований </w:t>
            </w:r>
            <w:proofErr w:type="gramStart"/>
            <w:r w:rsidRPr="000E6128">
              <w:rPr>
                <w:sz w:val="26"/>
                <w:szCs w:val="26"/>
              </w:rPr>
              <w:t>Витебским</w:t>
            </w:r>
            <w:proofErr w:type="gramEnd"/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областным комитетом </w:t>
            </w:r>
            <w:r>
              <w:rPr>
                <w:sz w:val="26"/>
                <w:szCs w:val="26"/>
              </w:rPr>
              <w:t>ПРиООС</w:t>
            </w:r>
            <w:r w:rsidRPr="000E6128">
              <w:rPr>
                <w:sz w:val="26"/>
                <w:szCs w:val="26"/>
              </w:rPr>
              <w:t xml:space="preserve"> от 17.10.2016 г.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Справка об использовании результатов научных исследований </w:t>
            </w:r>
            <w:proofErr w:type="gramStart"/>
            <w:r w:rsidRPr="000E6128">
              <w:rPr>
                <w:sz w:val="26"/>
                <w:szCs w:val="26"/>
              </w:rPr>
              <w:t>Гомельским</w:t>
            </w:r>
            <w:proofErr w:type="gramEnd"/>
          </w:p>
          <w:p w:rsidR="0014365D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областным комитетом </w:t>
            </w:r>
            <w:r>
              <w:rPr>
                <w:sz w:val="26"/>
                <w:szCs w:val="26"/>
              </w:rPr>
              <w:t>ПРиООС</w:t>
            </w:r>
            <w:r w:rsidRPr="000E6128">
              <w:rPr>
                <w:sz w:val="26"/>
                <w:szCs w:val="26"/>
              </w:rPr>
              <w:t xml:space="preserve"> от 18.10.2016 г.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4365D" w:rsidRDefault="0014365D" w:rsidP="0093001A">
            <w:pPr>
              <w:pStyle w:val="ConsPlusCell"/>
              <w:spacing w:line="240" w:lineRule="exact"/>
              <w:ind w:left="-93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Кроме того,</w:t>
            </w:r>
            <w:r w:rsidRPr="000E6128">
              <w:rPr>
                <w:sz w:val="26"/>
                <w:szCs w:val="26"/>
              </w:rPr>
              <w:t xml:space="preserve"> </w:t>
            </w:r>
            <w:r w:rsidR="005E449E">
              <w:rPr>
                <w:sz w:val="26"/>
                <w:szCs w:val="26"/>
              </w:rPr>
              <w:t xml:space="preserve">потенциально могут </w:t>
            </w:r>
            <w:r w:rsidRPr="000E6128">
              <w:rPr>
                <w:sz w:val="26"/>
                <w:szCs w:val="26"/>
              </w:rPr>
              <w:t>использовать</w:t>
            </w:r>
            <w:r w:rsidR="005E449E">
              <w:rPr>
                <w:sz w:val="26"/>
                <w:szCs w:val="26"/>
              </w:rPr>
              <w:t xml:space="preserve">ся </w:t>
            </w:r>
            <w:r w:rsidRPr="000E6128">
              <w:rPr>
                <w:sz w:val="26"/>
                <w:szCs w:val="26"/>
              </w:rPr>
              <w:t xml:space="preserve">минеральные воды для санаторно-курортного лечения и </w:t>
            </w:r>
            <w:proofErr w:type="gramStart"/>
            <w:r w:rsidRPr="000E6128">
              <w:rPr>
                <w:sz w:val="26"/>
                <w:szCs w:val="26"/>
              </w:rPr>
              <w:t>промышлен</w:t>
            </w:r>
            <w:r w:rsidR="0093001A">
              <w:rPr>
                <w:sz w:val="26"/>
                <w:szCs w:val="26"/>
              </w:rPr>
              <w:t>-</w:t>
            </w:r>
            <w:r w:rsidRPr="000E6128">
              <w:rPr>
                <w:sz w:val="26"/>
                <w:szCs w:val="26"/>
              </w:rPr>
              <w:t>ного</w:t>
            </w:r>
            <w:proofErr w:type="gramEnd"/>
            <w:r w:rsidRPr="000E6128">
              <w:rPr>
                <w:sz w:val="26"/>
                <w:szCs w:val="26"/>
              </w:rPr>
              <w:t xml:space="preserve"> бутелирова</w:t>
            </w:r>
            <w:r w:rsidR="0093001A">
              <w:rPr>
                <w:sz w:val="26"/>
                <w:szCs w:val="26"/>
              </w:rPr>
              <w:t>-</w:t>
            </w:r>
            <w:r w:rsidRPr="000E6128">
              <w:rPr>
                <w:sz w:val="26"/>
                <w:szCs w:val="26"/>
              </w:rPr>
              <w:t>ния.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0A7EC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Тема: </w:t>
            </w:r>
            <w:r w:rsidRPr="00DA0A3E">
              <w:rPr>
                <w:i/>
                <w:sz w:val="26"/>
                <w:szCs w:val="26"/>
              </w:rPr>
              <w:t xml:space="preserve">«Разработка и внедрение технологии прогнозирования и поиска залежей минерального строительного сырья на основе тематической интерпретации материалов космической съемки среднего и высокого разрешения» </w:t>
            </w:r>
          </w:p>
          <w:p w:rsidR="00C961BC" w:rsidRPr="00DA0A3E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A0A3E">
              <w:rPr>
                <w:sz w:val="26"/>
                <w:szCs w:val="26"/>
              </w:rPr>
              <w:t>доработанная технология прогнозирования залежей песка формовочного и песка стекольного;</w:t>
            </w:r>
          </w:p>
          <w:p w:rsidR="00C961BC" w:rsidRPr="00DA0A3E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A0A3E">
              <w:rPr>
                <w:sz w:val="26"/>
                <w:szCs w:val="26"/>
              </w:rPr>
              <w:t>- технология прогнозирования и поисков строительного камня на основе МАКС и геолого-геофизических данных;</w:t>
            </w:r>
          </w:p>
          <w:p w:rsidR="00C961BC" w:rsidRPr="00DA0A3E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A0A3E">
              <w:rPr>
                <w:sz w:val="26"/>
                <w:szCs w:val="26"/>
              </w:rPr>
              <w:t xml:space="preserve">- технологическая карта прогнозирования и поисков залежей минерального </w:t>
            </w:r>
            <w:r w:rsidRPr="00DA0A3E">
              <w:rPr>
                <w:sz w:val="26"/>
                <w:szCs w:val="26"/>
              </w:rPr>
              <w:lastRenderedPageBreak/>
              <w:t>строительного сырья;</w:t>
            </w:r>
          </w:p>
          <w:p w:rsidR="00C961BC" w:rsidRPr="00994BFB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DA0A3E">
              <w:rPr>
                <w:sz w:val="26"/>
                <w:szCs w:val="26"/>
              </w:rPr>
              <w:t>- рекомендации на поисковые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t xml:space="preserve">200,0 млн. руб.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Исполнителю: Республиканское унитарное предприятие «Научно-производственный центр по геологии»</w:t>
            </w:r>
          </w:p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220141, г. Минск, ул. Купревича,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УНП 192018546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Коммерциализация результатов НТД будет осуществлена в </w:t>
            </w:r>
            <w:r w:rsidRPr="003F1634">
              <w:rPr>
                <w:sz w:val="26"/>
                <w:szCs w:val="26"/>
              </w:rPr>
              <w:lastRenderedPageBreak/>
              <w:t>течение года после ее создания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lastRenderedPageBreak/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449E" w:rsidRPr="00796C49" w:rsidRDefault="005E449E" w:rsidP="005E449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14365D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Акт внедрения результатов НИР (технологии прогнозирования) филиала «Белорусская</w:t>
            </w:r>
            <w:r w:rsidRPr="000E6128">
              <w:rPr>
                <w:sz w:val="26"/>
                <w:szCs w:val="26"/>
              </w:rPr>
              <w:t xml:space="preserve"> комплексная </w:t>
            </w:r>
            <w:proofErr w:type="gramStart"/>
            <w:r w:rsidRPr="000E6128">
              <w:rPr>
                <w:sz w:val="26"/>
                <w:szCs w:val="26"/>
              </w:rPr>
              <w:t>геолого-разведочная</w:t>
            </w:r>
            <w:proofErr w:type="gramEnd"/>
            <w:r w:rsidRPr="000E6128">
              <w:rPr>
                <w:sz w:val="26"/>
                <w:szCs w:val="26"/>
              </w:rPr>
              <w:t xml:space="preserve"> экспедиция» Государственного предприятия </w:t>
            </w:r>
            <w:r w:rsidRPr="000E6128">
              <w:rPr>
                <w:sz w:val="26"/>
                <w:szCs w:val="26"/>
              </w:rPr>
              <w:lastRenderedPageBreak/>
              <w:t>«НПЦ по геологии»</w:t>
            </w:r>
            <w:r>
              <w:rPr>
                <w:sz w:val="26"/>
                <w:szCs w:val="26"/>
              </w:rPr>
              <w:t>.</w:t>
            </w:r>
          </w:p>
          <w:p w:rsidR="0014365D" w:rsidRPr="000E6128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 xml:space="preserve">Акт внедрения филиала «Геофизическая экспедиция» </w:t>
            </w:r>
            <w:r>
              <w:rPr>
                <w:sz w:val="26"/>
                <w:szCs w:val="26"/>
              </w:rPr>
              <w:t xml:space="preserve">от </w:t>
            </w:r>
            <w:r w:rsidRPr="000E6128">
              <w:rPr>
                <w:sz w:val="26"/>
                <w:szCs w:val="26"/>
              </w:rPr>
              <w:t>20.10.16 г.</w:t>
            </w:r>
          </w:p>
          <w:p w:rsidR="0014365D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14365D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D04BA">
              <w:rPr>
                <w:sz w:val="26"/>
                <w:szCs w:val="26"/>
              </w:rPr>
              <w:t>азработанная технология</w:t>
            </w:r>
            <w:r w:rsidRPr="000E6128">
              <w:rPr>
                <w:sz w:val="26"/>
                <w:szCs w:val="26"/>
              </w:rPr>
              <w:t xml:space="preserve"> использ</w:t>
            </w:r>
            <w:r w:rsidR="00AD04BA">
              <w:rPr>
                <w:sz w:val="26"/>
                <w:szCs w:val="26"/>
              </w:rPr>
              <w:t xml:space="preserve">уется </w:t>
            </w:r>
            <w:r w:rsidRPr="000E6128">
              <w:rPr>
                <w:sz w:val="26"/>
                <w:szCs w:val="26"/>
              </w:rPr>
              <w:t>для повышения эффективности поисково-разведочных работ на минеральное строительное сырье</w:t>
            </w:r>
            <w:r w:rsidR="005E449E">
              <w:rPr>
                <w:sz w:val="26"/>
                <w:szCs w:val="26"/>
              </w:rPr>
              <w:t>.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695F63">
              <w:rPr>
                <w:i/>
                <w:sz w:val="26"/>
                <w:szCs w:val="26"/>
              </w:rPr>
              <w:t>Тема: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95F63">
              <w:rPr>
                <w:i/>
                <w:sz w:val="26"/>
                <w:szCs w:val="26"/>
              </w:rPr>
              <w:t>«Проведение инвентаризации и систематизации материалов по геолого-геофизической изученности и прогнозно-минерагеническому потенциалу территории Республики Беларусь для мониторинга и планированию работ по геологическому изучению недр Беларуси»</w:t>
            </w:r>
          </w:p>
          <w:p w:rsidR="00C961BC" w:rsidRPr="001315D5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315D5">
              <w:rPr>
                <w:sz w:val="26"/>
                <w:szCs w:val="26"/>
              </w:rPr>
              <w:t>ГИС-атлас «Недра Беларуси»;</w:t>
            </w:r>
          </w:p>
          <w:p w:rsidR="00C961BC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1315D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сводный реестр </w:t>
            </w:r>
            <w:r w:rsidRPr="001315D5">
              <w:rPr>
                <w:sz w:val="26"/>
                <w:szCs w:val="26"/>
              </w:rPr>
              <w:t>прогнозных ресурсов по видам полезных ископаемых.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t>645,0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863D10" w:rsidRDefault="00AF78BE" w:rsidP="00994BFB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коммерциализацию  осуществить в течени</w:t>
            </w:r>
            <w:proofErr w:type="gramStart"/>
            <w:r w:rsidRPr="00AF78BE">
              <w:rPr>
                <w:sz w:val="26"/>
                <w:szCs w:val="26"/>
              </w:rPr>
              <w:t>и</w:t>
            </w:r>
            <w:proofErr w:type="gramEnd"/>
            <w:r w:rsidRPr="00AF78BE">
              <w:rPr>
                <w:sz w:val="26"/>
                <w:szCs w:val="26"/>
              </w:rPr>
              <w:t xml:space="preserve"> трех лет после создания результатов НТД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449E" w:rsidRPr="00796C49" w:rsidRDefault="005E449E" w:rsidP="005E449E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796C49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C961BC" w:rsidRDefault="0014365D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>Комплект ГИС карт установлен на сервере Минпри</w:t>
            </w:r>
            <w:r>
              <w:rPr>
                <w:sz w:val="26"/>
                <w:szCs w:val="26"/>
              </w:rPr>
              <w:t>роды с Кодами доступа  и поролями</w:t>
            </w:r>
            <w:r w:rsidRPr="000E6128">
              <w:rPr>
                <w:sz w:val="26"/>
                <w:szCs w:val="26"/>
              </w:rPr>
              <w:t>, как часть информационной системы «Недра Беларуси» Акт приемки в постоянную эксплуатацию многоуровневой геолого-</w:t>
            </w:r>
            <w:r w:rsidRPr="000E6128">
              <w:rPr>
                <w:sz w:val="26"/>
                <w:szCs w:val="26"/>
              </w:rPr>
              <w:lastRenderedPageBreak/>
              <w:t xml:space="preserve">экономической информационной системы «Недра Беларуси» Утвержден Министром природных ресурсов и охраны окружающей среды Республики Беларусь </w:t>
            </w:r>
            <w:r w:rsidRPr="000E6128">
              <w:rPr>
                <w:sz w:val="26"/>
                <w:szCs w:val="26"/>
              </w:rPr>
              <w:t xml:space="preserve"> </w:t>
            </w:r>
            <w:r>
              <w:rPr>
                <w:sz w:val="26"/>
                <w:szCs w:val="26"/>
              </w:rPr>
              <w:t>от</w:t>
            </w:r>
            <w:r w:rsidRPr="000E6128">
              <w:rPr>
                <w:sz w:val="26"/>
                <w:szCs w:val="26"/>
              </w:rPr>
              <w:t xml:space="preserve"> 27 декабря 2016 года.</w:t>
            </w:r>
          </w:p>
          <w:p w:rsidR="00976E8F" w:rsidRPr="00863D10" w:rsidRDefault="00976E8F" w:rsidP="0014365D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C45">
              <w:rPr>
                <w:sz w:val="26"/>
                <w:szCs w:val="26"/>
              </w:rPr>
              <w:t>56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6149F0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Тема:</w:t>
            </w:r>
            <w:r w:rsidRPr="006149F0">
              <w:rPr>
                <w:i/>
                <w:sz w:val="26"/>
                <w:szCs w:val="26"/>
              </w:rPr>
              <w:t xml:space="preserve"> «Составление карт геотермальных ресурсов по регионам республики с геолого-экономической оценкой по условиям использования геотермальной энергии» (2011–2015 гг.)</w:t>
            </w:r>
          </w:p>
          <w:p w:rsidR="00C961BC" w:rsidRPr="003712C7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712C7">
              <w:rPr>
                <w:sz w:val="26"/>
                <w:szCs w:val="26"/>
              </w:rPr>
              <w:t>Геотермический атлас Беларуси;</w:t>
            </w:r>
          </w:p>
          <w:p w:rsidR="00C961BC" w:rsidRPr="00695F63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3712C7">
              <w:rPr>
                <w:sz w:val="26"/>
                <w:szCs w:val="26"/>
              </w:rPr>
              <w:t>наиболее перспективные участки территории Беларуси для постановки работ по первоочередному использованию ресурсов геотермальной энергии.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t>350,0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AF78BE" w:rsidRDefault="00AF78BE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коммерциализацию  осуществить в течени</w:t>
            </w:r>
            <w:proofErr w:type="gramStart"/>
            <w:r w:rsidRPr="00AF78BE">
              <w:rPr>
                <w:sz w:val="26"/>
                <w:szCs w:val="26"/>
              </w:rPr>
              <w:t>и</w:t>
            </w:r>
            <w:proofErr w:type="gramEnd"/>
            <w:r w:rsidRPr="00AF78BE">
              <w:rPr>
                <w:sz w:val="26"/>
                <w:szCs w:val="26"/>
              </w:rPr>
              <w:t xml:space="preserve"> трех лет после создания результатов НТД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442917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1E0B" w:rsidRPr="000E6128" w:rsidRDefault="00361E0B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>Для издания Геотермического атласа Беларуси в соответствии с действующим законодательством филиалом «Институт геологии» письмом от 21.10.2016 года №4 направлен запрос Государственно</w:t>
            </w:r>
            <w:r>
              <w:rPr>
                <w:sz w:val="26"/>
                <w:szCs w:val="26"/>
              </w:rPr>
              <w:t xml:space="preserve">му </w:t>
            </w:r>
            <w:r w:rsidRPr="000E6128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у</w:t>
            </w:r>
            <w:r w:rsidRPr="000E6128">
              <w:rPr>
                <w:sz w:val="26"/>
                <w:szCs w:val="26"/>
              </w:rPr>
              <w:t xml:space="preserve"> по имуществу Республики Беларусь</w:t>
            </w:r>
            <w:proofErr w:type="gramStart"/>
            <w:r w:rsidRPr="000E6128">
              <w:rPr>
                <w:sz w:val="26"/>
                <w:szCs w:val="26"/>
              </w:rPr>
              <w:t xml:space="preserve"> П</w:t>
            </w:r>
            <w:proofErr w:type="gramEnd"/>
            <w:r w:rsidRPr="000E6128">
              <w:rPr>
                <w:sz w:val="26"/>
                <w:szCs w:val="26"/>
              </w:rPr>
              <w:t xml:space="preserve">рорабатывался вопрос по привлечению </w:t>
            </w:r>
            <w:r w:rsidRPr="000E6128">
              <w:rPr>
                <w:sz w:val="26"/>
                <w:szCs w:val="26"/>
              </w:rPr>
              <w:lastRenderedPageBreak/>
              <w:t xml:space="preserve">для издания Атласа лицензированной организации РУП «Белкартография», от которой получено коммерческое предложение </w:t>
            </w:r>
            <w:r>
              <w:rPr>
                <w:sz w:val="26"/>
                <w:szCs w:val="26"/>
              </w:rPr>
              <w:t xml:space="preserve">от </w:t>
            </w:r>
            <w:r w:rsidRPr="000E6128">
              <w:rPr>
                <w:sz w:val="26"/>
                <w:szCs w:val="26"/>
              </w:rPr>
              <w:t>16.06.2016 года</w:t>
            </w:r>
            <w:r>
              <w:rPr>
                <w:sz w:val="26"/>
                <w:szCs w:val="26"/>
              </w:rPr>
              <w:t>.</w:t>
            </w:r>
            <w:r w:rsidRPr="000E61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</w:t>
            </w:r>
            <w:r w:rsidRPr="000E6128">
              <w:rPr>
                <w:sz w:val="26"/>
                <w:szCs w:val="26"/>
              </w:rPr>
              <w:t>исьмом Госкомимуществ</w:t>
            </w:r>
            <w:r>
              <w:rPr>
                <w:sz w:val="26"/>
                <w:szCs w:val="26"/>
              </w:rPr>
              <w:t>а</w:t>
            </w:r>
            <w:r w:rsidRPr="000E6128">
              <w:rPr>
                <w:sz w:val="26"/>
                <w:szCs w:val="26"/>
              </w:rPr>
              <w:t xml:space="preserve"> от 22.11.2016 №</w:t>
            </w:r>
            <w:r>
              <w:rPr>
                <w:sz w:val="26"/>
                <w:szCs w:val="26"/>
              </w:rPr>
              <w:t xml:space="preserve"> </w:t>
            </w:r>
            <w:r w:rsidRPr="000E6128">
              <w:rPr>
                <w:sz w:val="26"/>
                <w:szCs w:val="26"/>
              </w:rPr>
              <w:t xml:space="preserve">5-16/6729 получено разрешение на использование картографической продукции, в соответствии с административной процедурой 17.81 единого перечня административных процедур, осуществляемых государственными органами и иными организациями в отношении юридических </w:t>
            </w:r>
            <w:r w:rsidRPr="000E6128">
              <w:rPr>
                <w:sz w:val="26"/>
                <w:szCs w:val="26"/>
              </w:rPr>
              <w:lastRenderedPageBreak/>
              <w:t>лиц и индивидуальных предпринимателей, утвержденного постановлением Совета Министров Республики Беларусь от 17.02.2012 г. №156.</w:t>
            </w:r>
          </w:p>
          <w:p w:rsidR="00361E0B" w:rsidRPr="000E6128" w:rsidRDefault="00361E0B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0E6128">
              <w:rPr>
                <w:sz w:val="26"/>
                <w:szCs w:val="26"/>
              </w:rPr>
              <w:t>В РУП «Белгеодезия» направлено письмо от 09.12.2016 №114 «О заключении договора на использование картографической продукции» при создании Геотермического атласа Беларуси.</w:t>
            </w:r>
          </w:p>
          <w:p w:rsidR="00976E8F" w:rsidRPr="00863D10" w:rsidRDefault="00325943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 договор №523 с типографией ГУ «Национальная библиотека Беларуси» от 29 декабря 2017 года на печать тиража издания.</w:t>
            </w:r>
          </w:p>
        </w:tc>
      </w:tr>
      <w:tr w:rsidR="00C961BC" w:rsidRPr="00863D10" w:rsidTr="004966BF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5</w:t>
            </w:r>
            <w:r w:rsidR="00EC5C45">
              <w:rPr>
                <w:sz w:val="26"/>
                <w:szCs w:val="26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4B4F91" w:rsidRDefault="00C961BC" w:rsidP="004966BF">
            <w:pPr>
              <w:keepNext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Тема: </w:t>
            </w:r>
            <w:r w:rsidRPr="004B4F91">
              <w:rPr>
                <w:i/>
                <w:sz w:val="26"/>
                <w:szCs w:val="26"/>
              </w:rPr>
              <w:t xml:space="preserve">«Разработка единой многоуровневой геолого-экономической информационной </w:t>
            </w:r>
            <w:r w:rsidRPr="004B4F91">
              <w:rPr>
                <w:i/>
                <w:sz w:val="26"/>
                <w:szCs w:val="26"/>
              </w:rPr>
              <w:lastRenderedPageBreak/>
              <w:t>системы «Недра Беларуси» для мониторинга состояния, развития и освоения минерально-сырьевой базы Республики Беларусь» (2011-2015 гг.)</w:t>
            </w:r>
          </w:p>
          <w:p w:rsidR="00C961BC" w:rsidRPr="004B4F91" w:rsidRDefault="00C961BC" w:rsidP="004966BF">
            <w:pPr>
              <w:keepNext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4B4F91">
              <w:rPr>
                <w:i/>
                <w:sz w:val="26"/>
                <w:szCs w:val="26"/>
              </w:rPr>
              <w:t>Выходная продукция:</w:t>
            </w:r>
          </w:p>
          <w:p w:rsidR="00976E8F" w:rsidRPr="0093001A" w:rsidRDefault="00C961BC" w:rsidP="0093001A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</w:t>
            </w:r>
            <w:r w:rsidRPr="00704C78">
              <w:rPr>
                <w:sz w:val="26"/>
                <w:szCs w:val="26"/>
              </w:rPr>
              <w:t>многоуровневая геолого-экономическая информационная система «Недра Беларуси», обеспечивающая сбор, обработку и предоставление информации с целью ведения государственного реестра работ по геологическому изучению недр, ведения государственных</w:t>
            </w:r>
            <w:r w:rsidRPr="004B4F91">
              <w:rPr>
                <w:sz w:val="26"/>
                <w:szCs w:val="26"/>
              </w:rPr>
              <w:t xml:space="preserve"> реестров геологических и горных отводов, государственного кадастра недр и государственных запасов полезных ископаемых.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lastRenderedPageBreak/>
              <w:t>1365,0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>НТС Минприро</w:t>
            </w:r>
            <w:r w:rsidRPr="009B75A2">
              <w:rPr>
                <w:sz w:val="26"/>
                <w:szCs w:val="26"/>
              </w:rPr>
              <w:lastRenderedPageBreak/>
              <w:t xml:space="preserve">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lastRenderedPageBreak/>
              <w:t xml:space="preserve">Министерство природных ресурсов и охраны окружающей среды Республики Беларусь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Реализация товаров (работ, услуг), </w:t>
            </w:r>
            <w:r w:rsidRPr="003F1634">
              <w:rPr>
                <w:sz w:val="26"/>
                <w:szCs w:val="26"/>
              </w:rPr>
              <w:lastRenderedPageBreak/>
              <w:t>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AF78BE" w:rsidRDefault="00AF78BE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коммерциализацию  осуществить в течени</w:t>
            </w:r>
            <w:proofErr w:type="gramStart"/>
            <w:r w:rsidRPr="00AF78BE">
              <w:rPr>
                <w:sz w:val="26"/>
                <w:szCs w:val="26"/>
              </w:rPr>
              <w:t>и</w:t>
            </w:r>
            <w:proofErr w:type="gramEnd"/>
            <w:r w:rsidRPr="00AF78BE">
              <w:rPr>
                <w:sz w:val="26"/>
                <w:szCs w:val="26"/>
              </w:rPr>
              <w:t xml:space="preserve"> трех лет после создания результатов НТД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BC" w:rsidRDefault="00C961BC">
            <w:r w:rsidRPr="00442917">
              <w:rPr>
                <w:sz w:val="26"/>
                <w:szCs w:val="26"/>
              </w:rPr>
              <w:lastRenderedPageBreak/>
              <w:t xml:space="preserve">Протокол Сектора по геологии </w:t>
            </w:r>
            <w:r w:rsidRPr="00442917">
              <w:rPr>
                <w:sz w:val="26"/>
                <w:szCs w:val="26"/>
              </w:rPr>
              <w:lastRenderedPageBreak/>
              <w:t xml:space="preserve">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BF" w:rsidRDefault="00325943" w:rsidP="004966B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Получено свидетельство о регистрации </w:t>
            </w:r>
            <w:r>
              <w:rPr>
                <w:sz w:val="26"/>
                <w:szCs w:val="26"/>
              </w:rPr>
              <w:lastRenderedPageBreak/>
              <w:t xml:space="preserve">информационной системы «Недра Беларуси» </w:t>
            </w:r>
          </w:p>
          <w:p w:rsidR="00C961BC" w:rsidRPr="00863D10" w:rsidRDefault="00325943" w:rsidP="004966BF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В-0138-01-2017</w:t>
            </w:r>
            <w:r w:rsidR="004966BF">
              <w:rPr>
                <w:sz w:val="26"/>
                <w:szCs w:val="26"/>
              </w:rPr>
              <w:t>.</w:t>
            </w:r>
          </w:p>
        </w:tc>
      </w:tr>
      <w:tr w:rsidR="00C961BC" w:rsidRPr="00863D10" w:rsidTr="0033140B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5</w:t>
            </w:r>
            <w:r w:rsidR="00EC5C45">
              <w:rPr>
                <w:sz w:val="26"/>
                <w:szCs w:val="26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Тема: </w:t>
            </w:r>
            <w:r w:rsidRPr="00085198">
              <w:rPr>
                <w:i/>
                <w:sz w:val="26"/>
                <w:szCs w:val="26"/>
              </w:rPr>
              <w:t>«Определить структуру потребления минерального сырья в Республике Беларусь и дать прогноз потребностей и предложения по обеспечению минеральным сырьем на период до 2020 года»</w:t>
            </w:r>
          </w:p>
          <w:p w:rsidR="00C961BC" w:rsidRPr="00085198" w:rsidRDefault="00C961BC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</w:t>
            </w:r>
            <w:r w:rsidRPr="00085198">
              <w:rPr>
                <w:sz w:val="26"/>
                <w:szCs w:val="26"/>
              </w:rPr>
              <w:t>рекомендации по обеспечению потребностей Республики Беларусь в минеральном сырье с учетом условий созданного Евразийск</w:t>
            </w:r>
            <w:r>
              <w:rPr>
                <w:sz w:val="26"/>
                <w:szCs w:val="26"/>
              </w:rPr>
              <w:t>ого экономического союза (ЕАЭС)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t>154,0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AF78BE" w:rsidRDefault="00AF78BE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коммерциализацию  осуществить в течени</w:t>
            </w:r>
            <w:proofErr w:type="gramStart"/>
            <w:r w:rsidRPr="00AF78BE">
              <w:rPr>
                <w:sz w:val="26"/>
                <w:szCs w:val="26"/>
              </w:rPr>
              <w:t>и</w:t>
            </w:r>
            <w:proofErr w:type="gramEnd"/>
            <w:r w:rsidRPr="00AF78BE">
              <w:rPr>
                <w:sz w:val="26"/>
                <w:szCs w:val="26"/>
              </w:rPr>
              <w:t xml:space="preserve"> трех лет после создания результатов НТД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>
            <w:r w:rsidRPr="009D3BB2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B" w:rsidRPr="004C2F17" w:rsidRDefault="00361E0B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Даны рекомендации по обеспечению потребностей</w:t>
            </w:r>
            <w:r w:rsidRPr="004C2F17">
              <w:rPr>
                <w:sz w:val="26"/>
                <w:szCs w:val="26"/>
              </w:rPr>
              <w:t xml:space="preserve"> Республики Беларусь в минеральном сырье с учетом условий созданного Евразийского экономического союза (ЕАЭС).</w:t>
            </w:r>
          </w:p>
          <w:p w:rsidR="00976E8F" w:rsidRDefault="00361E0B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4C2F17">
              <w:rPr>
                <w:sz w:val="26"/>
                <w:szCs w:val="26"/>
              </w:rPr>
              <w:t xml:space="preserve">Результаты </w:t>
            </w:r>
            <w:r>
              <w:rPr>
                <w:sz w:val="26"/>
                <w:szCs w:val="26"/>
              </w:rPr>
              <w:t xml:space="preserve">НИР </w:t>
            </w:r>
            <w:r w:rsidRPr="004C2F17">
              <w:rPr>
                <w:sz w:val="26"/>
                <w:szCs w:val="26"/>
              </w:rPr>
              <w:t>использ</w:t>
            </w:r>
            <w:r>
              <w:rPr>
                <w:sz w:val="26"/>
                <w:szCs w:val="26"/>
              </w:rPr>
              <w:t>овались</w:t>
            </w:r>
            <w:r w:rsidRPr="004C2F17">
              <w:rPr>
                <w:sz w:val="26"/>
                <w:szCs w:val="26"/>
              </w:rPr>
              <w:t xml:space="preserve"> при разработке подпрограммы «Изучение недр и развитие </w:t>
            </w:r>
            <w:r w:rsidRPr="004C2F17">
              <w:rPr>
                <w:sz w:val="26"/>
                <w:szCs w:val="26"/>
              </w:rPr>
              <w:lastRenderedPageBreak/>
              <w:t>минерально-сырьевой базы Республики Беларусь» (научное обеспечение) 2016-2020 годы.</w:t>
            </w:r>
          </w:p>
          <w:p w:rsidR="00976E8F" w:rsidRPr="00863D10" w:rsidRDefault="00976E8F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</w:tc>
      </w:tr>
      <w:tr w:rsidR="00C961BC" w:rsidRPr="00863D10" w:rsidTr="009304A5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C" w:rsidRDefault="00C961BC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3F74">
              <w:rPr>
                <w:sz w:val="26"/>
                <w:szCs w:val="26"/>
              </w:rPr>
              <w:t>5</w:t>
            </w:r>
            <w:r w:rsidR="00EC5C45">
              <w:rPr>
                <w:sz w:val="26"/>
                <w:szCs w:val="26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9304A5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i/>
                <w:sz w:val="26"/>
                <w:szCs w:val="26"/>
              </w:rPr>
            </w:pPr>
            <w:r w:rsidRPr="00854408">
              <w:rPr>
                <w:i/>
                <w:sz w:val="26"/>
                <w:szCs w:val="26"/>
              </w:rPr>
              <w:t>Тема</w:t>
            </w:r>
            <w:r>
              <w:rPr>
                <w:i/>
                <w:sz w:val="26"/>
                <w:szCs w:val="26"/>
              </w:rPr>
              <w:t>:</w:t>
            </w:r>
            <w:r w:rsidRPr="00854408">
              <w:rPr>
                <w:i/>
                <w:sz w:val="26"/>
                <w:szCs w:val="26"/>
              </w:rPr>
              <w:t xml:space="preserve"> «Разработка и внедрение системы аэрокосмического мониторинга состояния техногенно измененных природных ландшафтов с использованием информации, получаемой с беспилотных авиационных комплексов и Белорусской космической системы дистанционного зондирования»</w:t>
            </w:r>
          </w:p>
          <w:p w:rsidR="00C961BC" w:rsidRPr="00854408" w:rsidRDefault="00C961BC" w:rsidP="009304A5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854408">
              <w:rPr>
                <w:sz w:val="26"/>
                <w:szCs w:val="26"/>
              </w:rPr>
              <w:t>электронная база данных карьеров с</w:t>
            </w:r>
            <w:r>
              <w:rPr>
                <w:sz w:val="26"/>
                <w:szCs w:val="26"/>
              </w:rPr>
              <w:t>троительных материалов Беларуси;</w:t>
            </w:r>
          </w:p>
          <w:p w:rsidR="00C961BC" w:rsidRPr="00854408" w:rsidRDefault="00C961BC" w:rsidP="009304A5">
            <w:pPr>
              <w:keepNext/>
              <w:shd w:val="clear" w:color="auto" w:fill="DAEEF3" w:themeFill="accent5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854408">
              <w:rPr>
                <w:sz w:val="26"/>
                <w:szCs w:val="26"/>
              </w:rPr>
              <w:t>комплект документов на систему аэрокосмического мониторинга состояния техногенно измененных природных ландшафтов с использованием информации, получаемой с БАК и БКС ДЗ.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10-1/9/12-19 от 9.03.2015</w:t>
            </w:r>
          </w:p>
          <w:p w:rsidR="00C961BC" w:rsidRPr="008334DA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b/>
                <w:sz w:val="26"/>
                <w:szCs w:val="26"/>
              </w:rPr>
            </w:pPr>
            <w:r w:rsidRPr="008334DA">
              <w:rPr>
                <w:b/>
                <w:sz w:val="26"/>
                <w:szCs w:val="26"/>
              </w:rPr>
              <w:t>200,0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C961BC" w:rsidRPr="00863D10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9B75A2">
              <w:rPr>
                <w:sz w:val="26"/>
                <w:szCs w:val="26"/>
              </w:rPr>
              <w:t xml:space="preserve">НТС Минприроды от </w:t>
            </w:r>
            <w:r>
              <w:rPr>
                <w:sz w:val="26"/>
                <w:szCs w:val="26"/>
              </w:rPr>
              <w:t>02.02.2015</w:t>
            </w:r>
            <w:r w:rsidRPr="009B75A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9B75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и 12.02.2015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C961BC" w:rsidRPr="006149F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</w:p>
          <w:p w:rsidR="00C961BC" w:rsidRPr="00863D10" w:rsidRDefault="00C961BC" w:rsidP="00F564DC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863D10" w:rsidRDefault="00C961BC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Pr="003F1634" w:rsidRDefault="00C961B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C961BC" w:rsidRPr="00AF78BE" w:rsidRDefault="00AF78BE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AF78BE">
              <w:rPr>
                <w:sz w:val="26"/>
                <w:szCs w:val="26"/>
              </w:rPr>
              <w:t>коммерциализацию  осуществить в течени</w:t>
            </w:r>
            <w:proofErr w:type="gramStart"/>
            <w:r w:rsidRPr="00AF78BE">
              <w:rPr>
                <w:sz w:val="26"/>
                <w:szCs w:val="26"/>
              </w:rPr>
              <w:t>и</w:t>
            </w:r>
            <w:proofErr w:type="gramEnd"/>
            <w:r w:rsidRPr="00AF78BE">
              <w:rPr>
                <w:sz w:val="26"/>
                <w:szCs w:val="26"/>
              </w:rPr>
              <w:t xml:space="preserve"> трех лет после создания результатов НТД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61BC" w:rsidRDefault="00C961BC">
            <w:r w:rsidRPr="009D3BB2">
              <w:rPr>
                <w:sz w:val="26"/>
                <w:szCs w:val="26"/>
              </w:rPr>
              <w:t xml:space="preserve">Протокол Сектора по геологии НТС Минприроды </w:t>
            </w:r>
            <w:r>
              <w:rPr>
                <w:sz w:val="26"/>
                <w:szCs w:val="26"/>
              </w:rPr>
              <w:t>от 28.12.2015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04A5" w:rsidRPr="009304A5" w:rsidRDefault="009304A5" w:rsidP="00361E0B">
            <w:pPr>
              <w:pStyle w:val="ConsPlusCell"/>
              <w:spacing w:line="240" w:lineRule="exact"/>
              <w:ind w:left="-93"/>
              <w:jc w:val="both"/>
              <w:rPr>
                <w:b/>
                <w:sz w:val="26"/>
                <w:szCs w:val="26"/>
              </w:rPr>
            </w:pPr>
            <w:r w:rsidRPr="009304A5">
              <w:rPr>
                <w:b/>
                <w:sz w:val="26"/>
                <w:szCs w:val="26"/>
              </w:rPr>
              <w:t>Коммерциализация завершена.</w:t>
            </w:r>
          </w:p>
          <w:p w:rsidR="00361E0B" w:rsidRPr="00AA7E72" w:rsidRDefault="00361E0B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Акт внедрения Витебского областного комитета природных ресурсов и охраны окружающей среды</w:t>
            </w:r>
            <w:r w:rsidRPr="00AA7E72">
              <w:rPr>
                <w:sz w:val="26"/>
                <w:szCs w:val="26"/>
              </w:rPr>
              <w:t xml:space="preserve"> от 21.12.2016г. </w:t>
            </w:r>
          </w:p>
          <w:p w:rsidR="00361E0B" w:rsidRPr="00AA7E72" w:rsidRDefault="00361E0B" w:rsidP="00361E0B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</w:p>
          <w:p w:rsidR="00BA169D" w:rsidRDefault="00361E0B" w:rsidP="00361E0B">
            <w:pPr>
              <w:pStyle w:val="ConsPlusCell"/>
              <w:spacing w:line="240" w:lineRule="exact"/>
              <w:ind w:left="-93" w:right="-74"/>
              <w:jc w:val="both"/>
              <w:rPr>
                <w:sz w:val="26"/>
                <w:szCs w:val="26"/>
              </w:rPr>
            </w:pPr>
            <w:r w:rsidRPr="00AA7E72">
              <w:rPr>
                <w:sz w:val="26"/>
                <w:szCs w:val="26"/>
              </w:rPr>
              <w:t>Акт внедрения Гомельский комитет природных ресурсов и охраны окружающей среды</w:t>
            </w:r>
            <w:r>
              <w:rPr>
                <w:sz w:val="26"/>
                <w:szCs w:val="26"/>
              </w:rPr>
              <w:t>, у</w:t>
            </w:r>
            <w:r w:rsidRPr="00AA7E72">
              <w:rPr>
                <w:sz w:val="26"/>
                <w:szCs w:val="26"/>
              </w:rPr>
              <w:t xml:space="preserve">твержден председателем комитета </w:t>
            </w:r>
            <w:r w:rsidRPr="00AA7E72">
              <w:rPr>
                <w:sz w:val="26"/>
                <w:szCs w:val="26"/>
              </w:rPr>
              <w:t> В.В. Маслак</w:t>
            </w:r>
          </w:p>
          <w:p w:rsidR="00C961BC" w:rsidRPr="00863D10" w:rsidRDefault="00361E0B" w:rsidP="00361E0B">
            <w:pPr>
              <w:pStyle w:val="ConsPlusCell"/>
              <w:spacing w:line="240" w:lineRule="exact"/>
              <w:ind w:left="-93" w:right="-74"/>
              <w:jc w:val="both"/>
              <w:rPr>
                <w:sz w:val="26"/>
                <w:szCs w:val="26"/>
              </w:rPr>
            </w:pPr>
            <w:r w:rsidRPr="00AA7E72">
              <w:rPr>
                <w:sz w:val="26"/>
                <w:szCs w:val="26"/>
              </w:rPr>
              <w:t>Система аэрокосмического мониторинга будет использоваться для аэрокосмическ</w:t>
            </w:r>
            <w:r w:rsidRPr="00AA7E72">
              <w:rPr>
                <w:sz w:val="26"/>
                <w:szCs w:val="26"/>
              </w:rPr>
              <w:lastRenderedPageBreak/>
              <w:t xml:space="preserve">ого мониторинга карьеров строительных </w:t>
            </w:r>
            <w:r>
              <w:rPr>
                <w:sz w:val="26"/>
                <w:szCs w:val="26"/>
              </w:rPr>
              <w:t>м</w:t>
            </w:r>
            <w:r w:rsidRPr="00AA7E72">
              <w:rPr>
                <w:sz w:val="26"/>
                <w:szCs w:val="26"/>
              </w:rPr>
              <w:t>атериалов, не внесенных в кадастры. А также земель, незаконно используемых землепользователями</w:t>
            </w:r>
          </w:p>
        </w:tc>
      </w:tr>
      <w:tr w:rsidR="00F71E91" w:rsidRPr="00863D10" w:rsidTr="0033140B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Pr="001245AD" w:rsidRDefault="005B6B9C" w:rsidP="005B6B9C">
            <w:pPr>
              <w:pStyle w:val="ConsPlusCell"/>
              <w:spacing w:line="240" w:lineRule="exact"/>
              <w:ind w:left="-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о</w:t>
            </w:r>
            <w:r w:rsidR="001245AD" w:rsidRPr="001245AD">
              <w:rPr>
                <w:b/>
                <w:sz w:val="26"/>
                <w:szCs w:val="26"/>
              </w:rPr>
              <w:t>тдельный инновационный проект</w:t>
            </w:r>
          </w:p>
        </w:tc>
      </w:tr>
      <w:tr w:rsidR="00F71E91" w:rsidRPr="00863D10" w:rsidTr="0033140B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Default="00F71E91" w:rsidP="00EC5C45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C45">
              <w:rPr>
                <w:sz w:val="26"/>
                <w:szCs w:val="26"/>
              </w:rPr>
              <w:t>60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Default="001245AD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245AD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азработать базовый комплекс автоматизированной системы контроля радиационной обстановки окружающей среды в зоне наблюдения АЭС с открытой архитектурой построения (АСКРО)</w:t>
            </w:r>
          </w:p>
          <w:p w:rsidR="005B6B9C" w:rsidRDefault="001245AD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выполнения: </w:t>
            </w:r>
          </w:p>
          <w:p w:rsidR="001245AD" w:rsidRDefault="001245AD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 г. – 2016 г.</w:t>
            </w:r>
          </w:p>
          <w:p w:rsidR="0027794F" w:rsidRPr="005B6B9C" w:rsidRDefault="0027794F" w:rsidP="00F564DC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b/>
                <w:sz w:val="26"/>
                <w:szCs w:val="26"/>
              </w:rPr>
            </w:pPr>
            <w:r w:rsidRPr="005B6B9C">
              <w:rPr>
                <w:b/>
                <w:sz w:val="26"/>
                <w:szCs w:val="26"/>
              </w:rPr>
              <w:t xml:space="preserve">С </w:t>
            </w:r>
            <w:r w:rsidR="007106D2">
              <w:rPr>
                <w:b/>
                <w:sz w:val="26"/>
                <w:szCs w:val="26"/>
              </w:rPr>
              <w:t>2013 года (приказ ГКНТ от 05.07.2013 № 259)</w:t>
            </w:r>
            <w:r w:rsidRPr="005B6B9C">
              <w:rPr>
                <w:b/>
                <w:sz w:val="26"/>
                <w:szCs w:val="26"/>
              </w:rPr>
              <w:t>:</w:t>
            </w:r>
          </w:p>
          <w:p w:rsidR="0027794F" w:rsidRDefault="0027794F" w:rsidP="0027794F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«Разработать автоматизированную систему контроля радиационной обстановки окружающей среды (АСКРО) в зоне влияния Белорусской АЭС» </w:t>
            </w:r>
          </w:p>
          <w:p w:rsidR="0027794F" w:rsidRDefault="0027794F" w:rsidP="0027794F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</w:p>
          <w:p w:rsidR="0027794F" w:rsidRPr="001245AD" w:rsidRDefault="0027794F" w:rsidP="0027794F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Автоматизированная система контроля радиационной обстановки окружающей среды (АСКРО) в зоне влияния Белорусской АЭС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Default="001245AD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Договоры от 17.12.2010 № 452/2010 </w:t>
            </w:r>
          </w:p>
          <w:p w:rsidR="001245AD" w:rsidRDefault="001245AD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57,3 млн. руб.</w:t>
            </w:r>
          </w:p>
          <w:p w:rsidR="009C386C" w:rsidRDefault="009C386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11.02.2011 № 453/2011</w:t>
            </w:r>
          </w:p>
          <w:p w:rsidR="009C386C" w:rsidRDefault="009C386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402,6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1245AD" w:rsidRDefault="009C386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02.02.2012 № 473/2012</w:t>
            </w:r>
          </w:p>
          <w:p w:rsidR="009C386C" w:rsidRDefault="009C386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578,75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A07C97" w:rsidRDefault="005B6B9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13.08.2013 № 61/2013</w:t>
            </w:r>
          </w:p>
          <w:p w:rsidR="005B6B9C" w:rsidRPr="00D72988" w:rsidRDefault="005B6B9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991,0 млн. руб.</w:t>
            </w:r>
            <w:r w:rsidR="007106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7106D2">
              <w:rPr>
                <w:sz w:val="26"/>
                <w:szCs w:val="26"/>
              </w:rPr>
              <w:t>секвестировано)</w:t>
            </w:r>
            <w:r>
              <w:rPr>
                <w:sz w:val="26"/>
                <w:szCs w:val="26"/>
              </w:rPr>
              <w:t xml:space="preserve"> 511,0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 xml:space="preserve">уб. – </w:t>
            </w:r>
            <w:r w:rsidRPr="00D72988">
              <w:rPr>
                <w:sz w:val="26"/>
                <w:szCs w:val="26"/>
              </w:rPr>
              <w:t>письмо от 13.09.2013 № 03-2-12/1492)</w:t>
            </w:r>
          </w:p>
          <w:p w:rsidR="00D72988" w:rsidRPr="00D72988" w:rsidRDefault="00D72988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  <w:shd w:val="clear" w:color="auto" w:fill="FFFFFF"/>
              </w:rPr>
            </w:pPr>
            <w:r w:rsidRPr="00D72988">
              <w:rPr>
                <w:sz w:val="26"/>
                <w:szCs w:val="26"/>
                <w:shd w:val="clear" w:color="auto" w:fill="FFFFFF"/>
              </w:rPr>
              <w:t xml:space="preserve">№ 514/2015   </w:t>
            </w:r>
          </w:p>
          <w:p w:rsidR="00D72988" w:rsidRPr="00D72988" w:rsidRDefault="00D72988" w:rsidP="00F564DC">
            <w:pPr>
              <w:pStyle w:val="ConsPlusCell"/>
              <w:spacing w:line="240" w:lineRule="exact"/>
              <w:ind w:left="-75" w:right="-75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72988">
              <w:rPr>
                <w:sz w:val="26"/>
                <w:szCs w:val="26"/>
                <w:shd w:val="clear" w:color="auto" w:fill="FFFFFF"/>
              </w:rPr>
              <w:t>301,543 млн. руб</w:t>
            </w:r>
            <w:r w:rsidRPr="00D729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9C386C" w:rsidRDefault="00D72988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D72988">
              <w:rPr>
                <w:sz w:val="26"/>
                <w:szCs w:val="26"/>
                <w:shd w:val="clear" w:color="auto" w:fill="FFFFFF"/>
              </w:rPr>
              <w:t xml:space="preserve">На сумму 573, 657 </w:t>
            </w:r>
            <w:r w:rsidR="00175D94">
              <w:rPr>
                <w:sz w:val="26"/>
                <w:szCs w:val="26"/>
                <w:shd w:val="clear" w:color="auto" w:fill="FFFFFF"/>
              </w:rPr>
              <w:t>н.д</w:t>
            </w:r>
            <w:proofErr w:type="gramStart"/>
            <w:r w:rsidR="00175D94">
              <w:rPr>
                <w:sz w:val="26"/>
                <w:szCs w:val="26"/>
                <w:shd w:val="clear" w:color="auto" w:fill="FFFFFF"/>
              </w:rPr>
              <w:t>.</w:t>
            </w:r>
            <w:r w:rsidRPr="00D72988">
              <w:rPr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D72988">
              <w:rPr>
                <w:sz w:val="26"/>
                <w:szCs w:val="26"/>
                <w:shd w:val="clear" w:color="auto" w:fill="FFFFFF"/>
              </w:rPr>
              <w:t>лн. руб.</w:t>
            </w:r>
            <w:r w:rsidRPr="00D729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9C386C" w:rsidRPr="00D72988">
              <w:rPr>
                <w:sz w:val="26"/>
                <w:szCs w:val="26"/>
              </w:rPr>
              <w:t>о</w:t>
            </w:r>
            <w:r w:rsidR="009C386C">
              <w:rPr>
                <w:sz w:val="26"/>
                <w:szCs w:val="26"/>
              </w:rPr>
              <w:t>т 09.02.2016 № 527/2016/6/5/5.1</w:t>
            </w:r>
          </w:p>
          <w:p w:rsidR="009C386C" w:rsidRDefault="009C386C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245AD" w:rsidRDefault="001245AD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Default="0027794F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  <w:r w:rsidR="00A07C97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НТС от 01.12.2014 № 10</w:t>
            </w:r>
          </w:p>
          <w:p w:rsidR="00A07C97" w:rsidRDefault="00A07C97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15.06.2015 № 6</w:t>
            </w:r>
          </w:p>
          <w:p w:rsidR="00A07C97" w:rsidRDefault="00A07C97" w:rsidP="00F564DC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09.02.2016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4F" w:rsidRPr="003F1634" w:rsidRDefault="0027794F" w:rsidP="0027794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F1634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27794F" w:rsidRPr="006149F0" w:rsidRDefault="0027794F" w:rsidP="0027794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b/>
                <w:sz w:val="26"/>
                <w:szCs w:val="26"/>
              </w:rPr>
              <w:t>Заказчику:</w:t>
            </w:r>
            <w:r w:rsidRPr="003F1634">
              <w:rPr>
                <w:sz w:val="26"/>
                <w:szCs w:val="26"/>
              </w:rPr>
              <w:t xml:space="preserve"> </w:t>
            </w:r>
            <w:r w:rsidRPr="006149F0">
              <w:rPr>
                <w:sz w:val="26"/>
                <w:szCs w:val="26"/>
              </w:rPr>
              <w:t xml:space="preserve">Министерство природных ресурсов и охраны окружающей среды Республики Беларусь </w:t>
            </w:r>
          </w:p>
          <w:p w:rsidR="0027794F" w:rsidRPr="006149F0" w:rsidRDefault="0027794F" w:rsidP="0027794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 xml:space="preserve">220048, г. Минск, ул. </w:t>
            </w:r>
            <w:proofErr w:type="gramStart"/>
            <w:r w:rsidRPr="006149F0">
              <w:rPr>
                <w:sz w:val="26"/>
                <w:szCs w:val="26"/>
              </w:rPr>
              <w:t>Коллекторная</w:t>
            </w:r>
            <w:proofErr w:type="gramEnd"/>
            <w:r w:rsidRPr="006149F0">
              <w:rPr>
                <w:sz w:val="26"/>
                <w:szCs w:val="26"/>
              </w:rPr>
              <w:t>, 10</w:t>
            </w:r>
          </w:p>
          <w:p w:rsidR="0027794F" w:rsidRPr="00863D10" w:rsidRDefault="0027794F" w:rsidP="0027794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6149F0">
              <w:rPr>
                <w:sz w:val="26"/>
                <w:szCs w:val="26"/>
              </w:rPr>
              <w:t>УНП 100519825</w:t>
            </w:r>
            <w:r w:rsidR="00AD04BA">
              <w:rPr>
                <w:sz w:val="26"/>
                <w:szCs w:val="26"/>
              </w:rPr>
              <w:t>.</w:t>
            </w:r>
          </w:p>
          <w:p w:rsidR="0027794F" w:rsidRPr="003F1634" w:rsidRDefault="006621A3" w:rsidP="0027794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приказом Минприроды от 10.05.2017 № 15-ХД произведена передача без права собственности на безвозмездной основе в оперативное управление Белгидромет АСКРО.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Pr="00863D10" w:rsidRDefault="00F71E91" w:rsidP="00F564DC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4F" w:rsidRPr="00C64F7D" w:rsidRDefault="0027794F" w:rsidP="00C64F7D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C64F7D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F71E91" w:rsidRPr="00C64F7D" w:rsidRDefault="0027794F" w:rsidP="00C64F7D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C64F7D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</w:t>
            </w:r>
            <w:r w:rsidRPr="00C64F7D">
              <w:rPr>
                <w:sz w:val="26"/>
                <w:szCs w:val="26"/>
              </w:rPr>
              <w:lastRenderedPageBreak/>
              <w:t>приобретателем этих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1" w:rsidRPr="00C64F7D" w:rsidRDefault="007106D2" w:rsidP="00C64F7D">
            <w:pPr>
              <w:spacing w:line="240" w:lineRule="exact"/>
              <w:ind w:left="-74" w:right="-74"/>
              <w:rPr>
                <w:sz w:val="26"/>
                <w:szCs w:val="26"/>
              </w:rPr>
            </w:pPr>
            <w:r w:rsidRPr="00C64F7D">
              <w:rPr>
                <w:sz w:val="26"/>
                <w:szCs w:val="26"/>
              </w:rPr>
              <w:lastRenderedPageBreak/>
              <w:t>Акт сдачи-приемки ОКР от декабря 2016 г.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7D" w:rsidRPr="00C64F7D" w:rsidRDefault="00C64F7D" w:rsidP="00C64F7D">
            <w:pPr>
              <w:shd w:val="clear" w:color="auto" w:fill="FFFFFF"/>
              <w:tabs>
                <w:tab w:val="left" w:pos="851"/>
                <w:tab w:val="left" w:pos="1134"/>
              </w:tabs>
              <w:spacing w:line="240" w:lineRule="exact"/>
              <w:ind w:left="-74" w:right="-75"/>
              <w:jc w:val="both"/>
              <w:rPr>
                <w:bCs/>
                <w:sz w:val="26"/>
                <w:szCs w:val="26"/>
              </w:rPr>
            </w:pPr>
            <w:r w:rsidRPr="00C64F7D">
              <w:rPr>
                <w:sz w:val="26"/>
                <w:szCs w:val="26"/>
              </w:rPr>
              <w:t xml:space="preserve">Аппаратура базового комплекса в составе 3-х автоматических пунктов измерения (АПИ) размещена в зоне наблюдения (12,9 км) строящейся Белорусской АЭС в населенных пунктах Гервяты, Михалишки, Трокеники. АПИ оснащены датчиками мощности дозы гамма-излучения, спектрометрическими датчиками и датчиками </w:t>
            </w:r>
            <w:r w:rsidRPr="00C64F7D">
              <w:rPr>
                <w:sz w:val="26"/>
                <w:szCs w:val="26"/>
              </w:rPr>
              <w:lastRenderedPageBreak/>
              <w:t xml:space="preserve">метеопараметров. В 2016 году </w:t>
            </w:r>
            <w:r w:rsidRPr="00C64F7D">
              <w:rPr>
                <w:bCs/>
                <w:sz w:val="26"/>
                <w:szCs w:val="26"/>
              </w:rPr>
              <w:t xml:space="preserve">в зоне влияния Белорусской АЭС» </w:t>
            </w:r>
            <w:r w:rsidRPr="00C64F7D">
              <w:rPr>
                <w:sz w:val="26"/>
                <w:szCs w:val="26"/>
              </w:rPr>
              <w:t xml:space="preserve">базовый комплекс был расширен: за зоной наблюдения Белорусской АЭС в населенных пунктах Лынтупы, Нарочь, Кемелишки, Котловка, Островец, Гудогай, Ошмяны размещены еще 7 АПИ, которые оснащены датчиками мощности дозы </w:t>
            </w:r>
            <w:proofErr w:type="gramStart"/>
            <w:r w:rsidRPr="00C64F7D">
              <w:rPr>
                <w:sz w:val="26"/>
                <w:szCs w:val="26"/>
              </w:rPr>
              <w:t>гамма-измерения</w:t>
            </w:r>
            <w:proofErr w:type="gramEnd"/>
            <w:r w:rsidRPr="00C64F7D">
              <w:rPr>
                <w:sz w:val="26"/>
                <w:szCs w:val="26"/>
              </w:rPr>
              <w:t xml:space="preserve"> и спектрометрическими датчиками. </w:t>
            </w:r>
            <w:r w:rsidRPr="00C64F7D">
              <w:rPr>
                <w:bCs/>
                <w:sz w:val="26"/>
                <w:szCs w:val="26"/>
              </w:rPr>
              <w:t xml:space="preserve">В декабре 2016 года проведены предварительные испытания, по результатам которых АСКРО </w:t>
            </w:r>
            <w:proofErr w:type="gramStart"/>
            <w:r w:rsidRPr="00C64F7D">
              <w:rPr>
                <w:bCs/>
                <w:sz w:val="26"/>
                <w:szCs w:val="26"/>
              </w:rPr>
              <w:t>при</w:t>
            </w:r>
            <w:r>
              <w:rPr>
                <w:bCs/>
                <w:sz w:val="26"/>
                <w:szCs w:val="26"/>
              </w:rPr>
              <w:t>нята</w:t>
            </w:r>
            <w:proofErr w:type="gramEnd"/>
            <w:r>
              <w:rPr>
                <w:bCs/>
                <w:sz w:val="26"/>
                <w:szCs w:val="26"/>
              </w:rPr>
              <w:t xml:space="preserve"> в эксплуатацию</w:t>
            </w:r>
            <w:r w:rsidRPr="00C64F7D">
              <w:rPr>
                <w:bCs/>
                <w:sz w:val="26"/>
                <w:szCs w:val="26"/>
              </w:rPr>
              <w:t>.</w:t>
            </w:r>
          </w:p>
          <w:p w:rsidR="00F71E91" w:rsidRPr="00C64F7D" w:rsidRDefault="00F71E91" w:rsidP="00C64F7D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</w:tr>
    </w:tbl>
    <w:p w:rsidR="00F564DC" w:rsidRDefault="00F564DC" w:rsidP="00890DE8">
      <w:pPr>
        <w:spacing w:line="360" w:lineRule="auto"/>
        <w:jc w:val="center"/>
        <w:rPr>
          <w:b/>
        </w:rPr>
      </w:pPr>
    </w:p>
    <w:p w:rsidR="00387A15" w:rsidRDefault="00387A15" w:rsidP="00890DE8">
      <w:pPr>
        <w:spacing w:line="360" w:lineRule="auto"/>
        <w:jc w:val="center"/>
        <w:rPr>
          <w:b/>
        </w:rPr>
      </w:pPr>
    </w:p>
    <w:p w:rsidR="00704C78" w:rsidRDefault="00704C78" w:rsidP="00890DE8">
      <w:pPr>
        <w:spacing w:line="360" w:lineRule="auto"/>
        <w:jc w:val="center"/>
        <w:rPr>
          <w:b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268"/>
        <w:gridCol w:w="992"/>
        <w:gridCol w:w="1985"/>
        <w:gridCol w:w="1417"/>
        <w:gridCol w:w="1701"/>
      </w:tblGrid>
      <w:tr w:rsidR="001538D9" w:rsidTr="001538D9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D9" w:rsidRPr="001538D9" w:rsidRDefault="001538D9" w:rsidP="001538D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639BF">
              <w:rPr>
                <w:b/>
                <w:sz w:val="26"/>
                <w:szCs w:val="26"/>
              </w:rPr>
              <w:t>ГПНИ «Природопользование и экология» на 2016 - 2020 гг.</w:t>
            </w:r>
            <w:r w:rsidR="00971851">
              <w:rPr>
                <w:b/>
                <w:sz w:val="26"/>
                <w:szCs w:val="26"/>
              </w:rPr>
              <w:t>:</w:t>
            </w:r>
          </w:p>
        </w:tc>
      </w:tr>
      <w:tr w:rsidR="00971851" w:rsidTr="001538D9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971851" w:rsidRDefault="00971851" w:rsidP="00971851">
            <w:pPr>
              <w:jc w:val="center"/>
              <w:rPr>
                <w:b/>
                <w:sz w:val="26"/>
                <w:szCs w:val="26"/>
              </w:rPr>
            </w:pPr>
            <w:r w:rsidRPr="00971851">
              <w:rPr>
                <w:b/>
                <w:sz w:val="26"/>
                <w:szCs w:val="26"/>
              </w:rPr>
              <w:t>подпрограмма 1</w:t>
            </w:r>
          </w:p>
          <w:p w:rsidR="00971851" w:rsidRPr="00971851" w:rsidRDefault="00971851" w:rsidP="00971851">
            <w:pPr>
              <w:pStyle w:val="af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ru-RU"/>
              </w:rPr>
              <w:t>П</w:t>
            </w:r>
            <w:r w:rsidRPr="0097185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ru-RU"/>
              </w:rPr>
              <w:t>риродные ресурсы и экологическая безопасность</w:t>
            </w:r>
            <w: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  <w:lang w:val="ru-RU"/>
              </w:rPr>
              <w:t>»</w:t>
            </w:r>
          </w:p>
        </w:tc>
      </w:tr>
      <w:tr w:rsidR="00325943" w:rsidTr="001538D9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971851" w:rsidRDefault="00325943" w:rsidP="009718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 год</w:t>
            </w:r>
          </w:p>
        </w:tc>
      </w:tr>
      <w:tr w:rsidR="00E93402" w:rsidTr="00971851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C5C45" w:rsidP="001538D9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1851" w:rsidRPr="00971851" w:rsidRDefault="00971851" w:rsidP="00346789">
            <w:pPr>
              <w:spacing w:line="240" w:lineRule="exact"/>
              <w:rPr>
                <w:sz w:val="26"/>
                <w:szCs w:val="26"/>
                <w:lang w:val="be-BY"/>
              </w:rPr>
            </w:pPr>
            <w:r w:rsidRPr="00971851">
              <w:rPr>
                <w:sz w:val="26"/>
                <w:szCs w:val="26"/>
              </w:rPr>
              <w:t>1.06</w:t>
            </w:r>
          </w:p>
          <w:p w:rsidR="00E93402" w:rsidRPr="00971851" w:rsidRDefault="00971851" w:rsidP="003467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1851">
              <w:rPr>
                <w:sz w:val="26"/>
                <w:szCs w:val="26"/>
              </w:rPr>
              <w:t>Оценка влияния урбанизации и мелиорации на климатические, водные, земельные и лесные ресурсы Беларуси</w:t>
            </w:r>
          </w:p>
          <w:p w:rsidR="00971851" w:rsidRPr="00971851" w:rsidRDefault="00971851" w:rsidP="003467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971851">
              <w:rPr>
                <w:bCs/>
                <w:sz w:val="26"/>
                <w:szCs w:val="26"/>
              </w:rPr>
              <w:t>Сроки выполнения НИР</w:t>
            </w:r>
          </w:p>
          <w:p w:rsidR="00971851" w:rsidRPr="00971851" w:rsidRDefault="00971851" w:rsidP="003467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971851">
              <w:rPr>
                <w:bCs/>
                <w:sz w:val="26"/>
                <w:szCs w:val="26"/>
              </w:rPr>
              <w:t>2016-2017 годы</w:t>
            </w:r>
          </w:p>
          <w:p w:rsidR="00971851" w:rsidRPr="00971851" w:rsidRDefault="00971851" w:rsidP="003467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971851">
              <w:rPr>
                <w:bCs/>
                <w:sz w:val="26"/>
                <w:szCs w:val="26"/>
              </w:rPr>
              <w:t xml:space="preserve"> Сроки выполнения задания в целом: </w:t>
            </w:r>
            <w:r w:rsidRPr="00971851">
              <w:rPr>
                <w:sz w:val="26"/>
                <w:szCs w:val="26"/>
              </w:rPr>
              <w:t>2016-2020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E93402" w:rsidP="001538D9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3402" w:rsidRPr="00971851" w:rsidRDefault="00971851" w:rsidP="00971851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971851">
              <w:rPr>
                <w:sz w:val="26"/>
                <w:szCs w:val="26"/>
              </w:rPr>
              <w:t>Не подлежит обязательной коммерциализации в виду получения результатов входящих в состав основного задания, ответственный исполнитель которого - НАН Беларуси</w:t>
            </w:r>
          </w:p>
        </w:tc>
      </w:tr>
      <w:tr w:rsidR="00971851" w:rsidTr="001538D9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971851" w:rsidRDefault="00EC5C45" w:rsidP="001538D9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971851" w:rsidRDefault="00971851" w:rsidP="00346789">
            <w:pPr>
              <w:spacing w:line="240" w:lineRule="exact"/>
              <w:rPr>
                <w:sz w:val="26"/>
                <w:szCs w:val="26"/>
                <w:lang w:val="be-BY"/>
              </w:rPr>
            </w:pPr>
            <w:r w:rsidRPr="00971851">
              <w:rPr>
                <w:sz w:val="26"/>
                <w:szCs w:val="26"/>
              </w:rPr>
              <w:t>1.18</w:t>
            </w:r>
          </w:p>
          <w:p w:rsidR="00971851" w:rsidRPr="00346789" w:rsidRDefault="00971851" w:rsidP="00346789">
            <w:pPr>
              <w:spacing w:line="240" w:lineRule="exact"/>
              <w:ind w:left="13"/>
              <w:jc w:val="both"/>
              <w:rPr>
                <w:sz w:val="26"/>
                <w:szCs w:val="26"/>
              </w:rPr>
            </w:pPr>
            <w:r w:rsidRPr="00971851">
              <w:rPr>
                <w:sz w:val="26"/>
                <w:szCs w:val="26"/>
              </w:rPr>
              <w:t xml:space="preserve">Комплексная оценка экологического риска и расчет </w:t>
            </w:r>
            <w:r w:rsidRPr="00346789">
              <w:rPr>
                <w:sz w:val="26"/>
                <w:szCs w:val="26"/>
              </w:rPr>
              <w:t>норм допустимых рекреационных нагрузок в зонах отдыха на водоемах Беларуси</w:t>
            </w:r>
          </w:p>
          <w:p w:rsidR="00971851" w:rsidRPr="00346789" w:rsidRDefault="00971851" w:rsidP="00346789">
            <w:pPr>
              <w:spacing w:line="240" w:lineRule="exact"/>
              <w:ind w:left="13"/>
              <w:jc w:val="both"/>
              <w:rPr>
                <w:sz w:val="26"/>
                <w:szCs w:val="26"/>
              </w:rPr>
            </w:pPr>
          </w:p>
          <w:p w:rsidR="00971851" w:rsidRPr="00346789" w:rsidRDefault="00971851" w:rsidP="00346789">
            <w:pPr>
              <w:spacing w:line="240" w:lineRule="exact"/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bCs/>
                <w:sz w:val="26"/>
                <w:szCs w:val="26"/>
              </w:rPr>
              <w:t>Сроки выполнения</w:t>
            </w:r>
            <w:r w:rsidRPr="00346789">
              <w:rPr>
                <w:sz w:val="26"/>
                <w:szCs w:val="26"/>
              </w:rPr>
              <w:t xml:space="preserve"> 2016-2017 гг.</w:t>
            </w:r>
          </w:p>
          <w:p w:rsidR="00346789" w:rsidRPr="00346789" w:rsidRDefault="00346789" w:rsidP="00346789">
            <w:pPr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 xml:space="preserve">Отчет о НИР (заключительный), включающий расчет экономической эффективности применения полученных результатов. </w:t>
            </w:r>
          </w:p>
          <w:p w:rsidR="00346789" w:rsidRPr="00346789" w:rsidRDefault="00346789" w:rsidP="00346789">
            <w:pPr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Техническое задание на разработку ТКП; уведомление о начале разработки ТКП.</w:t>
            </w:r>
          </w:p>
          <w:p w:rsidR="00346789" w:rsidRPr="00346789" w:rsidRDefault="00346789" w:rsidP="00346789">
            <w:pPr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 xml:space="preserve">Редакция рабочего проекта ТКП. </w:t>
            </w:r>
          </w:p>
          <w:p w:rsidR="00346789" w:rsidRPr="00346789" w:rsidRDefault="00346789" w:rsidP="00346789">
            <w:pPr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lastRenderedPageBreak/>
              <w:t>Пояснительная записка к проекту ТКП.</w:t>
            </w:r>
          </w:p>
          <w:p w:rsidR="00346789" w:rsidRPr="00346789" w:rsidRDefault="00346789" w:rsidP="00346789">
            <w:pPr>
              <w:ind w:left="1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Уведомление о разработке проекта ТКП.</w:t>
            </w:r>
          </w:p>
          <w:p w:rsidR="00971851" w:rsidRPr="00971851" w:rsidRDefault="00971851" w:rsidP="0034678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971851" w:rsidRPr="00971851" w:rsidRDefault="00971851" w:rsidP="003467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6364CA" w:rsidRDefault="006364CA" w:rsidP="001538D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364CA">
              <w:rPr>
                <w:sz w:val="26"/>
                <w:szCs w:val="26"/>
              </w:rPr>
              <w:lastRenderedPageBreak/>
              <w:t xml:space="preserve">Договор от 01.03.2017 № 9/12/1.2.1.18/2017 </w:t>
            </w:r>
            <w:proofErr w:type="gramStart"/>
            <w:r w:rsidRPr="006364CA">
              <w:rPr>
                <w:sz w:val="26"/>
                <w:szCs w:val="26"/>
              </w:rPr>
              <w:t>р</w:t>
            </w:r>
            <w:proofErr w:type="gramEnd"/>
            <w:r w:rsidRPr="006364CA">
              <w:rPr>
                <w:sz w:val="26"/>
                <w:szCs w:val="26"/>
              </w:rPr>
              <w:t>/б 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6364CA" w:rsidRDefault="006364CA" w:rsidP="001538D9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364CA">
              <w:rPr>
                <w:sz w:val="26"/>
                <w:szCs w:val="26"/>
              </w:rPr>
              <w:t>Протокол НТС от 22.02.2017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346789" w:rsidRDefault="006364CA" w:rsidP="00346789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346789">
              <w:rPr>
                <w:b/>
                <w:sz w:val="26"/>
                <w:szCs w:val="26"/>
              </w:rPr>
              <w:t>Исполнителю</w:t>
            </w:r>
          </w:p>
          <w:p w:rsidR="006364CA" w:rsidRPr="00346789" w:rsidRDefault="006364CA" w:rsidP="00346789">
            <w:pPr>
              <w:pStyle w:val="ConsPlusCell"/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346789">
              <w:rPr>
                <w:b/>
                <w:sz w:val="26"/>
                <w:szCs w:val="26"/>
              </w:rPr>
              <w:t>Исполнителю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Республиканское унитарное 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предприятие «Центральный научно-  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исследовательский институт 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комплексного использования 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водных ресурсов»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Адрес 220086,  Минск,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Славинского, 1, корпус 2. </w:t>
            </w:r>
          </w:p>
          <w:p w:rsidR="006364CA" w:rsidRPr="00346789" w:rsidRDefault="006364CA" w:rsidP="00346789">
            <w:pPr>
              <w:pStyle w:val="ConsPlusNormal"/>
              <w:widowControl/>
              <w:spacing w:line="240" w:lineRule="exact"/>
              <w:ind w:left="-74" w:right="-23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 </w:t>
            </w: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BY</w:t>
            </w: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AKBB</w:t>
            </w: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30120151613605300000  в АСБ </w:t>
            </w:r>
            <w:r w:rsidRPr="00346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«Беларусбанк» филиал 514,</w:t>
            </w:r>
          </w:p>
          <w:p w:rsidR="006364CA" w:rsidRPr="00346789" w:rsidRDefault="006364CA" w:rsidP="00346789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46789">
              <w:rPr>
                <w:color w:val="000000"/>
                <w:sz w:val="26"/>
                <w:szCs w:val="26"/>
              </w:rPr>
              <w:t xml:space="preserve"> УНП 100262479; ОКПО  01018137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346789" w:rsidRDefault="00971851" w:rsidP="00346789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346789" w:rsidRDefault="006364CA" w:rsidP="00346789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Способы:</w:t>
            </w:r>
          </w:p>
          <w:p w:rsidR="006364CA" w:rsidRPr="00346789" w:rsidRDefault="006364CA" w:rsidP="00346789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6364CA" w:rsidRPr="00346789" w:rsidRDefault="006364CA" w:rsidP="00346789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46789">
              <w:rPr>
                <w:sz w:val="26"/>
                <w:szCs w:val="26"/>
              </w:rPr>
              <w:t xml:space="preserve">безвозмездная передача третьим лицам имущественных прав на </w:t>
            </w:r>
            <w:r w:rsidRPr="00346789">
              <w:rPr>
                <w:sz w:val="26"/>
                <w:szCs w:val="26"/>
              </w:rPr>
              <w:lastRenderedPageBreak/>
              <w:t>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  <w:p w:rsidR="006364CA" w:rsidRPr="00346789" w:rsidRDefault="00346789" w:rsidP="00346789">
            <w:pPr>
              <w:pStyle w:val="12"/>
              <w:spacing w:after="0" w:line="240" w:lineRule="exact"/>
              <w:ind w:left="-74" w:right="-23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Срок: ко</w:t>
            </w:r>
            <w:r w:rsidR="006364CA" w:rsidRPr="00346789">
              <w:rPr>
                <w:rFonts w:ascii="Times New Roman" w:hAnsi="Times New Roman"/>
                <w:sz w:val="26"/>
                <w:szCs w:val="26"/>
              </w:rPr>
              <w:t>ммерциализацию  осуществить в течение одного года после создания результатов НТД.</w:t>
            </w:r>
          </w:p>
          <w:p w:rsidR="006364CA" w:rsidRPr="00346789" w:rsidRDefault="006364CA" w:rsidP="00346789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971851" w:rsidRDefault="006364CA" w:rsidP="001538D9">
            <w:pPr>
              <w:ind w:left="-74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 приемки от 29.12.2017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1" w:rsidRPr="00971851" w:rsidRDefault="006364CA" w:rsidP="001538D9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</w:tbl>
    <w:p w:rsidR="00325943" w:rsidRDefault="00325943" w:rsidP="00325943">
      <w:pPr>
        <w:spacing w:line="360" w:lineRule="auto"/>
        <w:jc w:val="center"/>
        <w:rPr>
          <w:b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018"/>
      </w:tblGrid>
      <w:tr w:rsidR="00325943" w:rsidTr="00325943">
        <w:trPr>
          <w:trHeight w:val="416"/>
          <w:tblCellSpacing w:w="5" w:type="nil"/>
        </w:trPr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71059C" w:rsidRDefault="00325943" w:rsidP="003259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1059C">
              <w:rPr>
                <w:b/>
                <w:sz w:val="28"/>
                <w:szCs w:val="28"/>
              </w:rPr>
              <w:t>подпрограмма 4</w:t>
            </w:r>
          </w:p>
          <w:p w:rsidR="00325943" w:rsidRPr="00E83D69" w:rsidRDefault="00325943" w:rsidP="0032594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1059C">
              <w:rPr>
                <w:b/>
                <w:iCs/>
                <w:sz w:val="28"/>
                <w:szCs w:val="28"/>
              </w:rPr>
              <w:t>«Структурно-вещественные комплексы Беларуси»</w:t>
            </w:r>
            <w:r w:rsidRPr="0071059C">
              <w:rPr>
                <w:b/>
                <w:sz w:val="28"/>
                <w:szCs w:val="28"/>
              </w:rPr>
              <w:t xml:space="preserve"> ГПНИ «Природопользование и экология» на 2016 - 2020 гг.</w:t>
            </w:r>
          </w:p>
        </w:tc>
      </w:tr>
    </w:tbl>
    <w:p w:rsidR="001538D9" w:rsidRDefault="00325943" w:rsidP="00325943">
      <w:pPr>
        <w:spacing w:line="360" w:lineRule="auto"/>
        <w:jc w:val="center"/>
        <w:rPr>
          <w:b/>
        </w:rPr>
      </w:pPr>
      <w:r>
        <w:rPr>
          <w:b/>
        </w:rPr>
        <w:t>2016 год</w:t>
      </w: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268"/>
        <w:gridCol w:w="992"/>
        <w:gridCol w:w="1985"/>
        <w:gridCol w:w="1417"/>
        <w:gridCol w:w="1701"/>
      </w:tblGrid>
      <w:tr w:rsidR="00325943" w:rsidRPr="00325943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153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Природопользование</w:t>
            </w:r>
            <w:r w:rsidRPr="00325943">
              <w:rPr>
                <w:bCs/>
                <w:sz w:val="26"/>
                <w:szCs w:val="26"/>
              </w:rPr>
              <w:t xml:space="preserve"> и экология 4.01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 xml:space="preserve">Разработка минеральных индикаторов литогенеза структурно-вещественных комплексов Беларуси, перспективных в минерагеническом отношении (рифей–мел) 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№ 9-1/10/2/2016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от 1 марта 2016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51 000,00</w:t>
            </w:r>
            <w:r w:rsidRPr="0032594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>
              <w:rPr>
                <w:sz w:val="26"/>
                <w:szCs w:val="26"/>
              </w:rPr>
              <w:t>НТС</w:t>
            </w:r>
            <w:r w:rsidR="008E5CD6">
              <w:rPr>
                <w:sz w:val="26"/>
                <w:szCs w:val="26"/>
              </w:rPr>
              <w:t xml:space="preserve"> от 09.02.2016 </w:t>
            </w:r>
            <w:r w:rsidRPr="00325943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325943">
              <w:rPr>
                <w:b/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704C78" w:rsidRPr="00325943" w:rsidRDefault="00704C78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2017 году</w:t>
            </w:r>
          </w:p>
        </w:tc>
      </w:tr>
      <w:tr w:rsidR="00325943" w:rsidRPr="00325943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lastRenderedPageBreak/>
              <w:t>154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4.04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Изучить геолого-петрологические особенности структурно-вещественных комплексов раннего докембрия юго-востока Беларуси; определить их минерагенический потенциал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№ 9-1/10/2/2016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от 1 марта 2016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>
              <w:rPr>
                <w:sz w:val="26"/>
                <w:szCs w:val="26"/>
              </w:rPr>
              <w:t>НТС</w:t>
            </w:r>
            <w:r w:rsidR="008E5CD6">
              <w:rPr>
                <w:sz w:val="26"/>
                <w:szCs w:val="26"/>
              </w:rPr>
              <w:t xml:space="preserve"> от 09.02.2016 </w:t>
            </w:r>
            <w:r w:rsidRPr="00325943">
              <w:rPr>
                <w:sz w:val="26"/>
                <w:szCs w:val="26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325943">
              <w:rPr>
                <w:b/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 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2017 году</w:t>
            </w:r>
          </w:p>
        </w:tc>
      </w:tr>
      <w:tr w:rsidR="00325943" w:rsidRPr="00325943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155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4.06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Изучение структурно-вещественных комплексов верхнедевонских отложений Гомельской структурной перемычки и сопредельных территорий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№ 9-1/10/2/2016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от 1 марта 2016 года</w:t>
            </w:r>
          </w:p>
          <w:p w:rsidR="00325943" w:rsidRPr="00325943" w:rsidRDefault="008E5CD6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</w:t>
            </w:r>
            <w:r w:rsidR="00325943" w:rsidRPr="00325943"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>,</w:t>
            </w:r>
            <w:r w:rsidR="00325943" w:rsidRPr="0032594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 w:rsidR="008E5CD6">
              <w:rPr>
                <w:sz w:val="26"/>
                <w:szCs w:val="26"/>
              </w:rPr>
              <w:t>НТС</w:t>
            </w:r>
            <w:r w:rsidRPr="00325943">
              <w:rPr>
                <w:sz w:val="26"/>
                <w:szCs w:val="26"/>
              </w:rPr>
              <w:t xml:space="preserve"> </w:t>
            </w:r>
            <w:r w:rsidR="008E5CD6">
              <w:rPr>
                <w:sz w:val="26"/>
                <w:szCs w:val="26"/>
              </w:rPr>
              <w:t xml:space="preserve">от 09.02.2016 </w:t>
            </w:r>
            <w:r w:rsidRPr="00325943">
              <w:rPr>
                <w:sz w:val="26"/>
                <w:szCs w:val="26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</w:t>
            </w:r>
            <w:r w:rsidRPr="00325943">
              <w:rPr>
                <w:sz w:val="26"/>
                <w:szCs w:val="26"/>
              </w:rPr>
              <w:lastRenderedPageBreak/>
              <w:t>собственных нужд.</w:t>
            </w:r>
          </w:p>
          <w:p w:rsidR="00704C78" w:rsidRPr="00325943" w:rsidRDefault="00704C78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2017 году</w:t>
            </w:r>
          </w:p>
        </w:tc>
      </w:tr>
      <w:tr w:rsidR="00325943" w:rsidRPr="00325943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lastRenderedPageBreak/>
              <w:t>156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4.07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 xml:space="preserve">Базисная 3-D геоэлектрическая модель литосферы Беларуси 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№ 9-1/10/2/2016</w:t>
            </w:r>
          </w:p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от 1 марта 2016 </w:t>
            </w:r>
            <w:r w:rsidR="008E5CD6">
              <w:rPr>
                <w:sz w:val="26"/>
                <w:szCs w:val="26"/>
              </w:rPr>
              <w:t>32000,00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 w:rsidR="008E5CD6">
              <w:rPr>
                <w:sz w:val="26"/>
                <w:szCs w:val="26"/>
              </w:rPr>
              <w:t xml:space="preserve">НТС от 09.02.2016 </w:t>
            </w:r>
            <w:r w:rsidRPr="00325943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 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9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2017 году</w:t>
            </w:r>
          </w:p>
        </w:tc>
      </w:tr>
      <w:tr w:rsidR="00325943" w:rsidRPr="00325943" w:rsidTr="00325943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78" w:rsidRDefault="00704C78" w:rsidP="00704C78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</w:p>
          <w:p w:rsidR="00387A15" w:rsidRPr="00325943" w:rsidRDefault="00325943" w:rsidP="00704C78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325943">
              <w:rPr>
                <w:b/>
                <w:sz w:val="26"/>
                <w:szCs w:val="26"/>
              </w:rPr>
              <w:t>2017 год</w:t>
            </w:r>
            <w:r w:rsidRPr="00325943">
              <w:rPr>
                <w:sz w:val="26"/>
                <w:szCs w:val="26"/>
              </w:rPr>
              <w:t xml:space="preserve"> </w:t>
            </w:r>
          </w:p>
        </w:tc>
      </w:tr>
      <w:tr w:rsidR="00325943" w:rsidRPr="00325943" w:rsidTr="008E5C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93001A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4.01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 xml:space="preserve">Разработка минеральных индикаторов литогенеза структурно-вещественных комплексов Беларуси, </w:t>
            </w:r>
            <w:r w:rsidRPr="00325943">
              <w:rPr>
                <w:bCs/>
                <w:sz w:val="26"/>
                <w:szCs w:val="26"/>
              </w:rPr>
              <w:lastRenderedPageBreak/>
              <w:t xml:space="preserve">перспективных в минерагеническом отношении (рифей–мел) 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lastRenderedPageBreak/>
              <w:t>Договор 14/12/2/2017 от 21 марта 2017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В 2017 году Республиканский бюджет: 47033,00 </w:t>
            </w:r>
            <w:r w:rsidRPr="00325943">
              <w:rPr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lastRenderedPageBreak/>
              <w:t xml:space="preserve">Протокол заседания </w:t>
            </w:r>
            <w:r w:rsidR="008E5CD6">
              <w:rPr>
                <w:sz w:val="26"/>
                <w:szCs w:val="26"/>
              </w:rPr>
              <w:t xml:space="preserve">НТС от 22.02.2017 </w:t>
            </w:r>
            <w:r w:rsidRPr="00325943">
              <w:rPr>
                <w:sz w:val="26"/>
                <w:szCs w:val="26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lastRenderedPageBreak/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В соответствии с договором: реализация товаров (работ, услуг), созданных (выполняемых, </w:t>
            </w:r>
            <w:r w:rsidRPr="00325943">
              <w:rPr>
                <w:sz w:val="26"/>
                <w:szCs w:val="26"/>
              </w:rPr>
              <w:lastRenderedPageBreak/>
              <w:t>оказываемых) с применением результатов НТД, или использование данных результатов для собственных нужд.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8E5CD6" w:rsidP="008E5CD6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будут </w:t>
            </w:r>
            <w:r w:rsidR="00325943" w:rsidRPr="00325943">
              <w:rPr>
                <w:sz w:val="26"/>
                <w:szCs w:val="26"/>
              </w:rPr>
              <w:t>продолж</w:t>
            </w:r>
            <w:r>
              <w:rPr>
                <w:sz w:val="26"/>
                <w:szCs w:val="26"/>
              </w:rPr>
              <w:t>ены</w:t>
            </w:r>
            <w:r w:rsidR="00325943" w:rsidRPr="00325943">
              <w:rPr>
                <w:sz w:val="26"/>
                <w:szCs w:val="26"/>
              </w:rPr>
              <w:t xml:space="preserve"> в 2018 году</w:t>
            </w:r>
          </w:p>
        </w:tc>
      </w:tr>
      <w:tr w:rsidR="00325943" w:rsidRPr="00325943" w:rsidTr="008E5C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93001A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4.03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Выявление геохимического разнообразия и встречаемости основных разновидностей подземных вод структурно-вещественных комплексов платформенного чехла Беларуси с целью оптимизации использования гидроминеральных ресурсов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2017-2019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14/12/2/2017 от 21 марта 2017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2017 году Республиканский бюджет</w:t>
            </w:r>
            <w:proofErr w:type="gramStart"/>
            <w:r w:rsidRPr="00325943">
              <w:rPr>
                <w:sz w:val="26"/>
                <w:szCs w:val="26"/>
              </w:rPr>
              <w:t xml:space="preserve"> :</w:t>
            </w:r>
            <w:proofErr w:type="gramEnd"/>
            <w:r w:rsidRPr="00325943">
              <w:rPr>
                <w:sz w:val="26"/>
                <w:szCs w:val="26"/>
              </w:rPr>
              <w:t>43553,00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 w:rsidR="008E5CD6">
              <w:rPr>
                <w:sz w:val="26"/>
                <w:szCs w:val="26"/>
              </w:rPr>
              <w:t xml:space="preserve">НТС от 22.02.2017 </w:t>
            </w:r>
            <w:r w:rsidRPr="00325943">
              <w:rPr>
                <w:sz w:val="26"/>
                <w:szCs w:val="26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соответствии с договором: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8E5CD6" w:rsidP="008E5CD6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теме будут продолжены </w:t>
            </w:r>
            <w:r w:rsidR="00325943" w:rsidRPr="00325943">
              <w:rPr>
                <w:sz w:val="26"/>
                <w:szCs w:val="26"/>
              </w:rPr>
              <w:t>в 2018 году</w:t>
            </w:r>
          </w:p>
        </w:tc>
      </w:tr>
      <w:tr w:rsidR="00325943" w:rsidRPr="00325943" w:rsidTr="008E5C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93001A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4.04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Изучить геолого-петрологические особенности структурно-вещественных комплексов раннего докембрия юго-востока Беларуси; определить их минерагенический потенциал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14/12/2/2017 от 21 марта 2017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2017 году Республиканский бюджет</w:t>
            </w:r>
            <w:proofErr w:type="gramStart"/>
            <w:r w:rsidRPr="00325943">
              <w:rPr>
                <w:sz w:val="26"/>
                <w:szCs w:val="26"/>
              </w:rPr>
              <w:t xml:space="preserve"> :</w:t>
            </w:r>
            <w:proofErr w:type="gramEnd"/>
            <w:r w:rsidRPr="00325943">
              <w:rPr>
                <w:sz w:val="26"/>
                <w:szCs w:val="26"/>
              </w:rPr>
              <w:t>46111,00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 w:rsidR="008E5CD6">
              <w:rPr>
                <w:sz w:val="26"/>
                <w:szCs w:val="26"/>
              </w:rPr>
              <w:t xml:space="preserve">НТС от 22.02.2017 </w:t>
            </w:r>
            <w:r w:rsidRPr="00325943">
              <w:rPr>
                <w:sz w:val="26"/>
                <w:szCs w:val="26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соответствии с договором: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2018 году</w:t>
            </w:r>
          </w:p>
        </w:tc>
      </w:tr>
      <w:tr w:rsidR="00325943" w:rsidRPr="00325943" w:rsidTr="008E5C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93001A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Природопользование и экология 4.06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Изучение структурно-вещественных комплексов верхнедевонских отложений Гомельской структурной перемычки и сопредельных территорий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Срок выполнения: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25943">
              <w:rPr>
                <w:bCs/>
                <w:sz w:val="26"/>
                <w:szCs w:val="26"/>
              </w:rPr>
              <w:t>2016-2018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Договор 14/12/2/2017 от 21 марта 2017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2017 году Республиканский бюджет</w:t>
            </w:r>
            <w:proofErr w:type="gramStart"/>
            <w:r w:rsidRPr="00325943">
              <w:rPr>
                <w:sz w:val="26"/>
                <w:szCs w:val="26"/>
              </w:rPr>
              <w:t xml:space="preserve"> :</w:t>
            </w:r>
            <w:proofErr w:type="gramEnd"/>
            <w:r w:rsidRPr="00325943">
              <w:rPr>
                <w:sz w:val="26"/>
                <w:szCs w:val="26"/>
              </w:rPr>
              <w:t>44173,00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8E5CD6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 w:rsidR="008E5CD6">
              <w:rPr>
                <w:sz w:val="26"/>
                <w:szCs w:val="26"/>
              </w:rPr>
              <w:t>от 22.02.2017</w:t>
            </w:r>
            <w:r w:rsidRPr="00325943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соответствии с договором: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Промежуточный результат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Работы по теме  продолжались в 2018 году</w:t>
            </w:r>
          </w:p>
        </w:tc>
      </w:tr>
      <w:tr w:rsidR="00325943" w:rsidRPr="00325943" w:rsidTr="00325943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93001A" w:rsidP="00325943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325943" w:rsidP="0032594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Природопользование и экология 4.07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Базисная 3-D геоэлектрическая модель литосферы Беларуси </w:t>
            </w:r>
          </w:p>
          <w:p w:rsidR="00325943" w:rsidRPr="00325943" w:rsidRDefault="00325943" w:rsidP="00325943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Срок выполнения: </w:t>
            </w:r>
          </w:p>
          <w:p w:rsidR="00325943" w:rsidRPr="00325943" w:rsidRDefault="00325943" w:rsidP="00325943">
            <w:pPr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2016-2017 гг.</w:t>
            </w:r>
          </w:p>
          <w:p w:rsidR="00325943" w:rsidRPr="00325943" w:rsidRDefault="00325943" w:rsidP="0032594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proofErr w:type="gramStart"/>
            <w:r w:rsidRPr="00325943">
              <w:rPr>
                <w:sz w:val="26"/>
                <w:szCs w:val="26"/>
              </w:rPr>
              <w:t>Базисная</w:t>
            </w:r>
            <w:proofErr w:type="gramEnd"/>
            <w:r w:rsidRPr="00325943">
              <w:rPr>
                <w:sz w:val="26"/>
                <w:szCs w:val="26"/>
              </w:rPr>
              <w:t xml:space="preserve"> 3-</w:t>
            </w:r>
            <w:r w:rsidRPr="00325943">
              <w:rPr>
                <w:sz w:val="26"/>
                <w:szCs w:val="26"/>
                <w:lang w:val="en-US"/>
              </w:rPr>
              <w:t>D</w:t>
            </w:r>
            <w:r w:rsidRPr="00325943">
              <w:rPr>
                <w:sz w:val="26"/>
                <w:szCs w:val="26"/>
              </w:rPr>
              <w:t xml:space="preserve"> геоэлектрической модели литосферы Беларуси в виде схем распределения электропроводности литосферы на ряде глубинных срезов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 Договор 14/12/2/2017 от 21 марта 2017 года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 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2017 году Республиканский бюджет</w:t>
            </w:r>
            <w:proofErr w:type="gramStart"/>
            <w:r w:rsidRPr="00325943">
              <w:rPr>
                <w:sz w:val="26"/>
                <w:szCs w:val="26"/>
              </w:rPr>
              <w:t xml:space="preserve"> :</w:t>
            </w:r>
            <w:proofErr w:type="gramEnd"/>
            <w:r w:rsidRPr="00325943">
              <w:rPr>
                <w:sz w:val="26"/>
                <w:szCs w:val="26"/>
              </w:rPr>
              <w:t>41747,00 рублей.</w:t>
            </w: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325943" w:rsidRPr="00325943" w:rsidRDefault="00325943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8E5CD6" w:rsidP="00325943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заседания </w:t>
            </w:r>
            <w:r>
              <w:rPr>
                <w:sz w:val="26"/>
                <w:szCs w:val="26"/>
              </w:rPr>
              <w:t>от 22.02.2017</w:t>
            </w:r>
            <w:r w:rsidRPr="00325943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исполнителю: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220141, г. Минск, ул. Купревича 7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МФО 614, УНП 192018546,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ОКПО 381227575000</w:t>
            </w:r>
          </w:p>
          <w:p w:rsidR="00325943" w:rsidRPr="00325943" w:rsidRDefault="00325943" w:rsidP="00325943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325943" w:rsidP="00325943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>В соответствии с договором: 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  <w:p w:rsidR="00325943" w:rsidRPr="00325943" w:rsidRDefault="00325943" w:rsidP="00325943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коммерциализацию  осуществить </w:t>
            </w:r>
            <w:r w:rsidRPr="008E5CD6">
              <w:rPr>
                <w:sz w:val="26"/>
                <w:szCs w:val="26"/>
              </w:rPr>
              <w:t>в течени</w:t>
            </w:r>
            <w:proofErr w:type="gramStart"/>
            <w:r w:rsidRPr="008E5CD6">
              <w:rPr>
                <w:sz w:val="26"/>
                <w:szCs w:val="26"/>
              </w:rPr>
              <w:t>и</w:t>
            </w:r>
            <w:proofErr w:type="gramEnd"/>
            <w:r w:rsidRPr="008E5CD6">
              <w:rPr>
                <w:sz w:val="26"/>
                <w:szCs w:val="26"/>
              </w:rPr>
              <w:t xml:space="preserve"> года  после создания результатов НТД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Default="00325943" w:rsidP="00325943">
            <w:pPr>
              <w:ind w:left="-74" w:right="-74"/>
              <w:rPr>
                <w:sz w:val="26"/>
                <w:szCs w:val="26"/>
              </w:rPr>
            </w:pPr>
            <w:r w:rsidRPr="00325943">
              <w:rPr>
                <w:sz w:val="26"/>
                <w:szCs w:val="26"/>
              </w:rPr>
              <w:t xml:space="preserve">Протокол </w:t>
            </w:r>
            <w:r w:rsidR="008E5CD6">
              <w:rPr>
                <w:sz w:val="26"/>
                <w:szCs w:val="26"/>
              </w:rPr>
              <w:t xml:space="preserve">сектора по геологии </w:t>
            </w:r>
            <w:r w:rsidRPr="00325943">
              <w:rPr>
                <w:sz w:val="26"/>
                <w:szCs w:val="26"/>
              </w:rPr>
              <w:t>НТС от 19.12.2017г. Минприроды</w:t>
            </w:r>
          </w:p>
          <w:p w:rsidR="008E5CD6" w:rsidRPr="00325943" w:rsidRDefault="008E5CD6" w:rsidP="00325943">
            <w:pPr>
              <w:ind w:left="-74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 приемки работ от 20.01.2018</w:t>
            </w:r>
          </w:p>
          <w:p w:rsidR="00325943" w:rsidRPr="00325943" w:rsidRDefault="00325943" w:rsidP="00325943">
            <w:pPr>
              <w:ind w:left="-74" w:right="-7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3" w:rsidRPr="00325943" w:rsidRDefault="008E5CD6" w:rsidP="008E5CD6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коммерциализации с 2018 года</w:t>
            </w:r>
          </w:p>
        </w:tc>
      </w:tr>
    </w:tbl>
    <w:p w:rsidR="00325943" w:rsidRDefault="00325943" w:rsidP="00F564DC">
      <w:pPr>
        <w:spacing w:line="360" w:lineRule="auto"/>
        <w:ind w:left="5664" w:firstLine="708"/>
        <w:rPr>
          <w:b/>
        </w:rPr>
      </w:pPr>
    </w:p>
    <w:p w:rsidR="00704C78" w:rsidRDefault="00704C78" w:rsidP="00F564DC">
      <w:pPr>
        <w:spacing w:line="360" w:lineRule="auto"/>
        <w:ind w:left="5664" w:firstLine="708"/>
        <w:rPr>
          <w:b/>
        </w:rPr>
      </w:pPr>
    </w:p>
    <w:p w:rsidR="00704C78" w:rsidRDefault="00704C78" w:rsidP="00F564DC">
      <w:pPr>
        <w:spacing w:line="360" w:lineRule="auto"/>
        <w:ind w:left="5664" w:firstLine="708"/>
        <w:rPr>
          <w:b/>
        </w:rPr>
      </w:pPr>
    </w:p>
    <w:p w:rsidR="00704C78" w:rsidRDefault="00704C78" w:rsidP="00F564DC">
      <w:pPr>
        <w:spacing w:line="360" w:lineRule="auto"/>
        <w:ind w:left="5664" w:firstLine="708"/>
        <w:rPr>
          <w:b/>
        </w:rPr>
      </w:pPr>
    </w:p>
    <w:p w:rsidR="00704C78" w:rsidRDefault="00704C78" w:rsidP="00F564DC">
      <w:pPr>
        <w:spacing w:line="360" w:lineRule="auto"/>
        <w:ind w:left="5664" w:firstLine="708"/>
        <w:rPr>
          <w:b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268"/>
        <w:gridCol w:w="992"/>
        <w:gridCol w:w="1985"/>
        <w:gridCol w:w="1417"/>
        <w:gridCol w:w="1701"/>
      </w:tblGrid>
      <w:tr w:rsidR="00153CD2" w:rsidRPr="00153CD2" w:rsidTr="00982F1F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</w:rPr>
              <w:t>Пилотный проект Межгосударственной программы инновационного сотрудничества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</w:rPr>
              <w:t xml:space="preserve"> государств – участников СНГ на период до 2020 года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  <w:lang w:val="en-US"/>
              </w:rPr>
              <w:t xml:space="preserve">2014 </w:t>
            </w:r>
            <w:r w:rsidRPr="00153CD2">
              <w:rPr>
                <w:b/>
                <w:sz w:val="26"/>
                <w:szCs w:val="26"/>
              </w:rPr>
              <w:t>год</w:t>
            </w:r>
          </w:p>
        </w:tc>
      </w:tr>
      <w:tr w:rsidR="00153CD2" w:rsidRPr="00153CD2" w:rsidTr="00153CD2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 «Разработка экспертной системы реабилитации геологической среды, загрязненной нефтепродуктами, на основе принципов самоорганизации для территорий государств – участников СНГ» 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Сроки выполнения: 2014-2017 гг.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Отчет о НИР, содержащий материалы по оценке элементарных ландшафтов Беларуси, таблицу нефтехимической нагрузки на территории Беларуси, принципиальную схему экспертной системы для территории Беларуси с пояснительной запиской.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Договор № 86/2014 от 18 декабря 2014 г.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Республиканский бюджет: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10,000 тыс. руб.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Протокол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заседания Научно-технического совета Министерства природных ресурсов и охраны окружающей среды Республики Беларусь от 15 декабря 2014 г.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исполнителю: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220141, г. Минск, ул. Купревича 7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МФО 614, УНП 192018546,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ОКПО 381227575000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4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 работы продолжались в 2015 году</w:t>
            </w:r>
          </w:p>
        </w:tc>
      </w:tr>
      <w:tr w:rsidR="00153CD2" w:rsidRPr="00153CD2" w:rsidTr="00982F1F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78" w:rsidRDefault="00704C78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</w:rPr>
              <w:t>2015 год</w:t>
            </w:r>
          </w:p>
        </w:tc>
      </w:tr>
      <w:tr w:rsidR="00153CD2" w:rsidRPr="00153CD2" w:rsidTr="00153CD2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«Разработка экспертной системы реабилитации геологической среды, загрязненной нефтепродуктами, на основе принципов самоорганизации для территорий государств – участников СНГ»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Сроки выполнения: 2014-2017 гг.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Отчет о НИР включающий следующие данные: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– о нефтепродуктах в геологической среде, нормативных требованиях к содержанию углеводородов в компонентах геологической среды и ландшафтов для  территории </w:t>
            </w:r>
            <w:r w:rsidRPr="00153CD2">
              <w:rPr>
                <w:sz w:val="26"/>
                <w:szCs w:val="26"/>
              </w:rPr>
              <w:lastRenderedPageBreak/>
              <w:t>Республики Беларусь и показателях, характеризующих содержание углеводородов и нефтепродуктов в почвах и грунтах, поверхностном стоке и подземных водах и итогах их сравнения с нормативами, установленными в Республике Беларусь;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– </w:t>
            </w:r>
            <w:proofErr w:type="gramStart"/>
            <w:r w:rsidRPr="00153CD2">
              <w:rPr>
                <w:sz w:val="26"/>
                <w:szCs w:val="26"/>
              </w:rPr>
              <w:t>о результатах анализа аварийности на предприятиях по обращению с нефтепродуктами в Республике</w:t>
            </w:r>
            <w:proofErr w:type="gramEnd"/>
            <w:r w:rsidRPr="00153CD2">
              <w:rPr>
                <w:sz w:val="26"/>
                <w:szCs w:val="26"/>
              </w:rPr>
              <w:t xml:space="preserve"> Беларусь;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– критерии прогнозирования качества геологической среды на основе данных по территории Республики Беларусь, формализации выявленных критериев, согласованные Участниками проекта рабочие схемы и модели формализации данных;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– оцифрованная геологическая карта четвертичных отложений масштаба 1: 200 000.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lastRenderedPageBreak/>
              <w:t>Договор № 33/2015 от 09 июня 2015 г.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Республиканский бюджет: 300,000 тыс.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Протокол заседания Научно-технического совета Министерства природных ресурсов и охраны окружающей среды Республики Беларусь от 08.04.2015 </w:t>
            </w:r>
            <w:r w:rsidRPr="00153CD2">
              <w:rPr>
                <w:sz w:val="26"/>
                <w:szCs w:val="26"/>
              </w:rPr>
              <w:lastRenderedPageBreak/>
              <w:t xml:space="preserve">г. №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lastRenderedPageBreak/>
              <w:t xml:space="preserve">Имущественные права принадлежат </w:t>
            </w:r>
          </w:p>
          <w:p w:rsidR="00153CD2" w:rsidRPr="00AD04BA" w:rsidRDefault="00153CD2" w:rsidP="00153CD2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AD04BA" w:rsidRPr="00153CD2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Государственное предприятие «НПЦ по геологии»</w:t>
            </w:r>
            <w:r w:rsidR="00AD04BA" w:rsidRPr="00153CD2">
              <w:rPr>
                <w:sz w:val="26"/>
                <w:szCs w:val="26"/>
              </w:rPr>
              <w:t xml:space="preserve"> 220141, г. Минск, ул. Купревича 7</w:t>
            </w:r>
          </w:p>
          <w:p w:rsidR="00AD04BA" w:rsidRPr="00153CD2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МФО 614, УНП 192018546,</w:t>
            </w:r>
          </w:p>
          <w:p w:rsidR="00AD04BA" w:rsidRPr="00153CD2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ОКПО 381227575000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Промежуточный результат работы продолжались в 2016 году</w:t>
            </w:r>
          </w:p>
        </w:tc>
      </w:tr>
      <w:tr w:rsidR="00153CD2" w:rsidRPr="00153CD2" w:rsidTr="00982F1F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78" w:rsidRDefault="00704C78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</w:rPr>
              <w:t>2016 год</w:t>
            </w:r>
          </w:p>
        </w:tc>
      </w:tr>
      <w:tr w:rsidR="00153CD2" w:rsidRPr="00153CD2" w:rsidTr="00153CD2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«Разработка экспертной системы реабилитации геологической среды, загрязненной нефтепродуктами, на основе принципов самоорганизации для территорий государств – участников СНГ»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Сроки выполнения: 2014-2017 гг.</w:t>
            </w:r>
          </w:p>
          <w:p w:rsidR="00153CD2" w:rsidRPr="00153CD2" w:rsidRDefault="00153CD2" w:rsidP="00153CD2">
            <w:pPr>
              <w:keepNext/>
              <w:shd w:val="clear" w:color="auto" w:fill="E5DFEC" w:themeFill="accent4" w:themeFillTint="33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Составление отдельных блоков экспертной системы.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Договор № 13/8/3.1/2016 от 02 мая 2016 г.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Республиканский бюджет: 750,000 тыс.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Протокол заседания Научно-технического совета Министерства природных ресурсов и охраны окружающей среды Республики Беларусь от 09.02.2016 г.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153CD2" w:rsidRPr="00AD04BA" w:rsidRDefault="00153CD2" w:rsidP="00153CD2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AD04BA" w:rsidRPr="00153CD2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Государственное предприятие «НПЦ по геологии»</w:t>
            </w:r>
            <w:r w:rsidR="00AD04BA" w:rsidRPr="00153CD2">
              <w:rPr>
                <w:sz w:val="26"/>
                <w:szCs w:val="26"/>
              </w:rPr>
              <w:t xml:space="preserve"> 220141, г. Минск, ул. Купревича 7</w:t>
            </w:r>
          </w:p>
          <w:p w:rsidR="00AD04BA" w:rsidRPr="00153CD2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МФО 614, УНП 192018546,</w:t>
            </w:r>
          </w:p>
          <w:p w:rsidR="00AD04BA" w:rsidRPr="00153CD2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ОКПО 381227575000</w:t>
            </w:r>
          </w:p>
          <w:p w:rsidR="00153CD2" w:rsidRPr="00153CD2" w:rsidRDefault="00153CD2" w:rsidP="00153CD2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153CD2" w:rsidRPr="00153CD2" w:rsidRDefault="00153CD2" w:rsidP="00153CD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безвозмездная передача третьим лицам </w:t>
            </w:r>
            <w:r w:rsidRPr="00153CD2">
              <w:rPr>
                <w:sz w:val="26"/>
                <w:szCs w:val="26"/>
              </w:rPr>
              <w:lastRenderedPageBreak/>
              <w:t>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прав;</w:t>
            </w:r>
          </w:p>
          <w:p w:rsidR="00153CD2" w:rsidRPr="00153CD2" w:rsidRDefault="00153CD2" w:rsidP="00153CD2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Промежуточный результат работы продолжались в 2016 году</w:t>
            </w:r>
          </w:p>
        </w:tc>
      </w:tr>
      <w:tr w:rsidR="00153CD2" w:rsidRPr="00153CD2" w:rsidTr="00982F1F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78" w:rsidRDefault="00704C78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center"/>
              <w:rPr>
                <w:b/>
                <w:sz w:val="26"/>
                <w:szCs w:val="26"/>
              </w:rPr>
            </w:pPr>
            <w:r w:rsidRPr="00153CD2">
              <w:rPr>
                <w:b/>
                <w:sz w:val="26"/>
                <w:szCs w:val="26"/>
              </w:rPr>
              <w:t>2017 год</w:t>
            </w:r>
          </w:p>
        </w:tc>
      </w:tr>
      <w:tr w:rsidR="00153CD2" w:rsidRPr="00153CD2" w:rsidTr="00982F1F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«Разработка экспертной системы реабилитации геологической среды, загрязненной нефтепродуктами, на основе принципов самоорганизации для территорий государств – участников СНГ»</w:t>
            </w:r>
          </w:p>
          <w:p w:rsidR="00153CD2" w:rsidRPr="00153CD2" w:rsidRDefault="00153CD2" w:rsidP="00153CD2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Сроки выполнения: 2014-2017 гг.</w:t>
            </w:r>
          </w:p>
          <w:p w:rsidR="00153CD2" w:rsidRPr="00153CD2" w:rsidRDefault="00153CD2" w:rsidP="00153CD2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Опытный образец Экспертной системы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Договор № 13/10/1.1/2017 от 21 марта 2017 г.</w:t>
            </w: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>840</w:t>
            </w:r>
            <w:r>
              <w:rPr>
                <w:sz w:val="26"/>
                <w:szCs w:val="26"/>
              </w:rPr>
              <w:t> 0</w:t>
            </w:r>
            <w:r w:rsidRPr="00153CD2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  <w:r w:rsidRPr="00153C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t xml:space="preserve">Протокол </w:t>
            </w:r>
            <w:r>
              <w:rPr>
                <w:sz w:val="26"/>
                <w:szCs w:val="26"/>
              </w:rPr>
              <w:t>НТС от 22.02.2017</w:t>
            </w:r>
            <w:r w:rsidRPr="00153CD2">
              <w:rPr>
                <w:sz w:val="26"/>
                <w:szCs w:val="26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220141, г. Минск, ул. Купревича 7</w:t>
            </w:r>
          </w:p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МФО 614, УНП 192018546,</w:t>
            </w:r>
          </w:p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ОКПО 381227575000</w:t>
            </w:r>
          </w:p>
          <w:p w:rsidR="00153CD2" w:rsidRPr="00AD04BA" w:rsidRDefault="00153CD2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Государственное предприятие «НПЦ по геологии»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AD04BA" w:rsidRDefault="00153CD2" w:rsidP="00AD04BA">
            <w:pPr>
              <w:pStyle w:val="ConsPlusCell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AD04BA" w:rsidRDefault="00AD04BA" w:rsidP="00AD04B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AD04BA" w:rsidRPr="00AD04BA" w:rsidRDefault="00AD04BA" w:rsidP="00AD04B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t>предоставление на возмездной основе другим лицам права на использование результатов НТД;</w:t>
            </w:r>
          </w:p>
          <w:p w:rsidR="00153CD2" w:rsidRDefault="00AD04BA" w:rsidP="00AD04B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AD04BA">
              <w:rPr>
                <w:sz w:val="26"/>
                <w:szCs w:val="26"/>
              </w:rPr>
              <w:lastRenderedPageBreak/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</w:t>
            </w:r>
            <w:r>
              <w:rPr>
                <w:sz w:val="26"/>
                <w:szCs w:val="26"/>
              </w:rPr>
              <w:t>.</w:t>
            </w:r>
          </w:p>
          <w:p w:rsidR="00AD04BA" w:rsidRDefault="00AD04BA" w:rsidP="00AD04B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Срок:</w:t>
            </w:r>
          </w:p>
          <w:p w:rsidR="00AD04BA" w:rsidRPr="00AD04BA" w:rsidRDefault="00AD04BA" w:rsidP="00AD04BA">
            <w:pPr>
              <w:autoSpaceDE w:val="0"/>
              <w:autoSpaceDN w:val="0"/>
              <w:adjustRightInd w:val="0"/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Pr="00AD04BA">
              <w:rPr>
                <w:sz w:val="26"/>
                <w:szCs w:val="26"/>
              </w:rPr>
              <w:t>оммерциализа</w:t>
            </w:r>
            <w:r>
              <w:rPr>
                <w:sz w:val="26"/>
                <w:szCs w:val="26"/>
              </w:rPr>
              <w:t>-цию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D04BA">
              <w:rPr>
                <w:sz w:val="26"/>
                <w:szCs w:val="26"/>
              </w:rPr>
              <w:t>осуществить в течение трех лет после создания результатов НТД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spacing w:line="240" w:lineRule="exact"/>
              <w:ind w:left="-74" w:right="-74"/>
              <w:rPr>
                <w:sz w:val="26"/>
                <w:szCs w:val="26"/>
              </w:rPr>
            </w:pPr>
            <w:r w:rsidRPr="00153CD2">
              <w:rPr>
                <w:sz w:val="26"/>
                <w:szCs w:val="26"/>
              </w:rPr>
              <w:lastRenderedPageBreak/>
              <w:t xml:space="preserve">Протокол сектора по </w:t>
            </w:r>
            <w:r>
              <w:rPr>
                <w:sz w:val="26"/>
                <w:szCs w:val="26"/>
              </w:rPr>
              <w:t xml:space="preserve">геологии </w:t>
            </w:r>
            <w:r w:rsidRPr="00153CD2">
              <w:rPr>
                <w:sz w:val="26"/>
                <w:szCs w:val="26"/>
              </w:rPr>
              <w:t xml:space="preserve"> от 19.12.2017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2" w:rsidRPr="00153CD2" w:rsidRDefault="00153CD2" w:rsidP="00153CD2">
            <w:pPr>
              <w:pStyle w:val="ConsPlusCell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 коммерциализации с 2018 года </w:t>
            </w:r>
          </w:p>
        </w:tc>
      </w:tr>
    </w:tbl>
    <w:p w:rsidR="00387A15" w:rsidRDefault="00387A15" w:rsidP="00F564DC">
      <w:pPr>
        <w:spacing w:line="360" w:lineRule="auto"/>
        <w:ind w:left="5664" w:firstLine="708"/>
        <w:rPr>
          <w:b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915"/>
        <w:gridCol w:w="1985"/>
        <w:gridCol w:w="1275"/>
        <w:gridCol w:w="2268"/>
        <w:gridCol w:w="992"/>
        <w:gridCol w:w="1985"/>
        <w:gridCol w:w="1417"/>
        <w:gridCol w:w="1701"/>
      </w:tblGrid>
      <w:tr w:rsidR="008E5CD6" w:rsidRPr="00603AD1" w:rsidTr="00B765D6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387A15" w:rsidRDefault="008E5CD6" w:rsidP="00387A15">
            <w:pPr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387A15">
              <w:rPr>
                <w:b/>
                <w:sz w:val="26"/>
                <w:szCs w:val="26"/>
              </w:rPr>
              <w:t xml:space="preserve">раздел научного обеспечения </w:t>
            </w:r>
            <w:r w:rsidRPr="00387A15">
              <w:rPr>
                <w:b/>
                <w:color w:val="000000"/>
                <w:sz w:val="26"/>
                <w:szCs w:val="26"/>
              </w:rPr>
              <w:t xml:space="preserve">подпрограммы 1 «Изучение недр и развитие минерально-сырьевой базы» </w:t>
            </w:r>
            <w:r w:rsidRPr="00387A15">
              <w:rPr>
                <w:b/>
                <w:sz w:val="26"/>
                <w:szCs w:val="26"/>
              </w:rPr>
              <w:t xml:space="preserve">Государственной программы </w:t>
            </w:r>
            <w:r w:rsidRPr="00387A15">
              <w:rPr>
                <w:rStyle w:val="FontStyle12"/>
                <w:b/>
              </w:rPr>
              <w:t xml:space="preserve">«Охрана окружающей среды и устойчивое использование природных ресурсов» </w:t>
            </w:r>
            <w:r w:rsidRPr="00387A15">
              <w:rPr>
                <w:b/>
                <w:sz w:val="26"/>
                <w:szCs w:val="26"/>
              </w:rPr>
              <w:t>на 2016 – 2020 годы»</w:t>
            </w:r>
          </w:p>
          <w:p w:rsidR="008E5CD6" w:rsidRPr="00387A15" w:rsidRDefault="008E5CD6" w:rsidP="00387A15">
            <w:pPr>
              <w:pStyle w:val="ConsPlusCell"/>
              <w:spacing w:line="240" w:lineRule="exact"/>
              <w:ind w:left="-75" w:right="-74"/>
              <w:jc w:val="center"/>
              <w:rPr>
                <w:b/>
                <w:sz w:val="26"/>
                <w:szCs w:val="26"/>
              </w:rPr>
            </w:pPr>
          </w:p>
        </w:tc>
      </w:tr>
      <w:tr w:rsidR="008E5CD6" w:rsidTr="00B765D6">
        <w:trPr>
          <w:trHeight w:val="416"/>
          <w:tblCellSpacing w:w="5" w:type="nil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387A15" w:rsidRDefault="008E5CD6" w:rsidP="00387A15">
            <w:pPr>
              <w:pStyle w:val="ConsPlusCell"/>
              <w:spacing w:line="240" w:lineRule="exact"/>
              <w:ind w:left="-75" w:right="-74"/>
              <w:jc w:val="center"/>
              <w:rPr>
                <w:sz w:val="26"/>
                <w:szCs w:val="26"/>
              </w:rPr>
            </w:pPr>
            <w:r w:rsidRPr="00387A15">
              <w:rPr>
                <w:b/>
                <w:sz w:val="26"/>
                <w:szCs w:val="26"/>
              </w:rPr>
              <w:t>2017 год</w:t>
            </w:r>
          </w:p>
        </w:tc>
      </w:tr>
      <w:tr w:rsidR="00AD04BA" w:rsidTr="00B765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b/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Мероприятие 1.</w:t>
            </w:r>
            <w:r w:rsidRPr="00387A15">
              <w:rPr>
                <w:b/>
                <w:sz w:val="26"/>
                <w:szCs w:val="26"/>
              </w:rPr>
              <w:t xml:space="preserve"> </w:t>
            </w:r>
          </w:p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387A15">
              <w:rPr>
                <w:b/>
                <w:sz w:val="26"/>
                <w:szCs w:val="26"/>
              </w:rPr>
              <w:t>«Проведение поисков углеводородного сырья в целях наращивания топливно-энергетического потенциала»</w:t>
            </w:r>
            <w:r w:rsidRPr="00387A15">
              <w:rPr>
                <w:sz w:val="26"/>
                <w:szCs w:val="26"/>
              </w:rPr>
              <w:t xml:space="preserve"> Задание 1.1 «Выявление на основе комплексного анализа геолого-геофизических материалов перспективных нефтегазоносных локальных объектов Припятского прогиба и изучение геологического строения </w:t>
            </w:r>
            <w:r w:rsidRPr="00387A15">
              <w:rPr>
                <w:sz w:val="26"/>
                <w:szCs w:val="26"/>
              </w:rPr>
              <w:lastRenderedPageBreak/>
              <w:t>недостаточно изученных частей осадочных бассейнов Республики Беларусь» Подзадание 1.1.2 «Разработка и обоснование критериев поисков залежей нефти в нетрадиционных ловушках Припятского прогиба».</w:t>
            </w:r>
          </w:p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Срок выполнения: 2017 год</w:t>
            </w:r>
          </w:p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Заключительный отчет о НИР, содержащий Критерии прогноза и поиска нетрадиционных ловушек; </w:t>
            </w:r>
          </w:p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модели нетрадиционных ловушек; </w:t>
            </w: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карта зон и участков распространения нетрадиционных ловушек межсолевого комплекса Припятского прогиба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 xml:space="preserve">Договор №75/2/1.1.2/2017 от 30 ноября 2017 года  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Всего: 96 356,00 руб.; в том числе 62 600,00 руб.  (республиканский бюджет); собственные средства: 33 </w:t>
            </w:r>
            <w:r w:rsidRPr="00387A15">
              <w:rPr>
                <w:sz w:val="26"/>
                <w:szCs w:val="26"/>
              </w:rPr>
              <w:lastRenderedPageBreak/>
              <w:t>756,00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Default="00AD04BA" w:rsidP="00982F1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Протокол НТС Минприроды от 29.03.2017 г.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1B3FB9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AD04BA" w:rsidRPr="00AD04BA" w:rsidRDefault="00AD04BA" w:rsidP="00982F1F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Государственное предприятие «НПЦ по геологии» 220141, г. Минск, ул. Купревича 7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МФО 614, УНП 192018546,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ОКПО 381227575000</w:t>
            </w:r>
          </w:p>
          <w:p w:rsidR="00AD04BA" w:rsidRPr="003F1634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863D10" w:rsidRDefault="00AD04BA" w:rsidP="00982F1F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9237D1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9237D1">
              <w:rPr>
                <w:sz w:val="26"/>
                <w:szCs w:val="26"/>
              </w:rPr>
              <w:t xml:space="preserve">реализация товаров (работ, услуг), созданных (выполняемых, оказываемых) с применением результатов НТД, или использование данных результатов для </w:t>
            </w:r>
            <w:r w:rsidRPr="009237D1">
              <w:rPr>
                <w:sz w:val="26"/>
                <w:szCs w:val="26"/>
              </w:rPr>
              <w:lastRenderedPageBreak/>
              <w:t>собственных нужд;</w:t>
            </w:r>
          </w:p>
          <w:p w:rsidR="00AD04BA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proofErr w:type="gramStart"/>
            <w:r w:rsidRPr="009237D1">
              <w:rPr>
                <w:sz w:val="26"/>
                <w:szCs w:val="26"/>
              </w:rPr>
              <w:t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способами, предусмотренными в абзацах втором и третьем пункта 6 Положения о коммерциализации результатов научной и научно-технической деятельности, созданных за счет государственных средств, утвержденного Указом Президента Республики Беларусь от 4 февраля 2013 г. № 59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Осуществить </w:t>
            </w:r>
            <w:r>
              <w:rPr>
                <w:sz w:val="26"/>
                <w:szCs w:val="26"/>
              </w:rPr>
              <w:lastRenderedPageBreak/>
              <w:t>коммерциализацию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одного года после создания результатов НТД</w:t>
            </w:r>
          </w:p>
          <w:p w:rsidR="00704C78" w:rsidRPr="0027794F" w:rsidRDefault="00704C78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Протокол № 4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заседания сектора по геологическому изучению недр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Научно-технического совета</w:t>
            </w:r>
          </w:p>
          <w:p w:rsidR="00AD04BA" w:rsidRPr="00387A15" w:rsidRDefault="00AD04BA" w:rsidP="00AD04BA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Министерст</w:t>
            </w:r>
            <w:r w:rsidRPr="00387A15">
              <w:rPr>
                <w:sz w:val="26"/>
                <w:szCs w:val="26"/>
              </w:rPr>
              <w:lastRenderedPageBreak/>
              <w:t>ва природных ресурсов и охраны окружающей среды Республики Беларусь от 22.12.2017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 xml:space="preserve"> В срок до 20.12.2018 Государственному предприятию «НПЦ по геологии» (Яськов В.И.) обеспечить в установленном порядке коммерциализ</w:t>
            </w:r>
            <w:r w:rsidRPr="00387A15">
              <w:rPr>
                <w:sz w:val="26"/>
                <w:szCs w:val="26"/>
              </w:rPr>
              <w:lastRenderedPageBreak/>
              <w:t>ацию результатов выполненных научно-исследовательских работ с представлением ежеквартально информации о проведенной работе в Министерство природных ресурсов и охраны окружающей среды Республики Беларусь.</w:t>
            </w:r>
          </w:p>
        </w:tc>
      </w:tr>
      <w:tr w:rsidR="00AD04BA" w:rsidTr="00B765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16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Подзадание 1.1.3 «Изучить </w:t>
            </w:r>
            <w:proofErr w:type="gramStart"/>
            <w:r w:rsidRPr="00387A15">
              <w:rPr>
                <w:sz w:val="26"/>
                <w:szCs w:val="26"/>
              </w:rPr>
              <w:t>нетрадиционные</w:t>
            </w:r>
            <w:proofErr w:type="gramEnd"/>
            <w:r w:rsidRPr="00387A15">
              <w:rPr>
                <w:sz w:val="26"/>
                <w:szCs w:val="26"/>
              </w:rPr>
              <w:t xml:space="preserve"> коллектора на основе исследований кернового материала перспективных площадей Припятского прогиба». Срок выполнения: 2017 год.</w:t>
            </w: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Заключительный отчет о НИР, включающий Программы работ по вовлечению и интенсификации притока нефти из низкопроницаемых нетрадиционных коллекторов в скважинах перспективных площадей Припятского прогиба (2 скважины)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Договор №75/2/1.1.2/2017 от 30 ноября 2017 года  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Всего: 146 228,00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руб.; в том числе  95 000,00</w:t>
            </w:r>
          </w:p>
          <w:p w:rsidR="009304A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руб.  (республиканский бюджет); </w:t>
            </w:r>
          </w:p>
          <w:p w:rsidR="00AD04BA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51 228,00 руб. </w:t>
            </w:r>
            <w:r>
              <w:rPr>
                <w:sz w:val="26"/>
                <w:szCs w:val="26"/>
              </w:rPr>
              <w:t>(</w:t>
            </w:r>
            <w:r w:rsidRPr="00387A15">
              <w:rPr>
                <w:sz w:val="26"/>
                <w:szCs w:val="26"/>
              </w:rPr>
              <w:t>собственные средства</w:t>
            </w:r>
            <w:r>
              <w:rPr>
                <w:sz w:val="26"/>
                <w:szCs w:val="26"/>
              </w:rPr>
              <w:t>)</w:t>
            </w:r>
          </w:p>
          <w:p w:rsidR="00AD04BA" w:rsidRPr="00387A15" w:rsidRDefault="00AD04BA" w:rsidP="00AD04BA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Default="00AD04BA" w:rsidP="00982F1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13968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 НТС Минприроды от 29.03.2017 </w:t>
            </w:r>
            <w:r w:rsidRPr="00613968">
              <w:rPr>
                <w:sz w:val="26"/>
                <w:szCs w:val="26"/>
              </w:rPr>
              <w:t xml:space="preserve">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1B3FB9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AD04BA" w:rsidRPr="00AD04BA" w:rsidRDefault="00AD04BA" w:rsidP="00982F1F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Государственное предприятие «НПЦ по геологии» 220141, г. Минск, ул. Купревича 7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МФО 614, УНП 192018546,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ОКПО 381227575000</w:t>
            </w:r>
          </w:p>
          <w:p w:rsidR="00AD04BA" w:rsidRPr="003F1634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863D10" w:rsidRDefault="00AD04BA" w:rsidP="00982F1F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613968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613968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AD04BA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proofErr w:type="gramStart"/>
            <w:r w:rsidRPr="00613968">
              <w:rPr>
                <w:sz w:val="26"/>
                <w:szCs w:val="26"/>
              </w:rPr>
              <w:t xml:space="preserve">безвозмездная передача третьим лицам имущественных прав на результаты НТД, безвозмездное предоставление права на использование данных результатов с условием последующей их коммерциализации приобретателем этих прав способами, предусмотренными в абзацах втором и третьем пункта 6 Положения о </w:t>
            </w:r>
            <w:r w:rsidRPr="00613968">
              <w:rPr>
                <w:sz w:val="26"/>
                <w:szCs w:val="26"/>
              </w:rPr>
              <w:lastRenderedPageBreak/>
              <w:t>коммерциализации результатов научной и научно-технической деятельности, созданных за счет государственных средств, утвержденного Указом Президента Республики Беларусь от 4 февраля 2013 г. № 59.</w:t>
            </w:r>
            <w:proofErr w:type="gramEnd"/>
            <w:r w:rsidRPr="00613968">
              <w:rPr>
                <w:sz w:val="26"/>
                <w:szCs w:val="26"/>
              </w:rPr>
              <w:t xml:space="preserve"> Осуществить коммерциализацию в течени</w:t>
            </w:r>
            <w:proofErr w:type="gramStart"/>
            <w:r w:rsidRPr="00613968">
              <w:rPr>
                <w:sz w:val="26"/>
                <w:szCs w:val="26"/>
              </w:rPr>
              <w:t>и</w:t>
            </w:r>
            <w:proofErr w:type="gramEnd"/>
            <w:r w:rsidRPr="00613968">
              <w:rPr>
                <w:sz w:val="26"/>
                <w:szCs w:val="26"/>
              </w:rPr>
              <w:t xml:space="preserve"> одного года после создания результатов НТД</w:t>
            </w:r>
          </w:p>
          <w:p w:rsidR="00704C78" w:rsidRDefault="00704C78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  <w:p w:rsidR="00704C78" w:rsidRPr="0027794F" w:rsidRDefault="00704C78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 xml:space="preserve">Протокол 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заседания сектора по геологическому изучению недр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Научно-технического совета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Министерства природных ресурсов и охраны окружающей среды Республики Беларусь от 22.12.2017№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Государственному предприятию «НПЦ по геологии» (Яськов В.И.):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в срок до 20.12.2018 обеспечить в установленном порядке коммерциализацию результатов выполненных научно-исследовательских работ с представлением ежеквартально информации о проведенной работе в Министерство природных ресурсов и охраны окружающей среды Республики Беларусь.</w:t>
            </w:r>
          </w:p>
        </w:tc>
      </w:tr>
      <w:tr w:rsidR="00AD04BA" w:rsidTr="00B765D6">
        <w:trPr>
          <w:trHeight w:val="41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153CD2">
            <w:pPr>
              <w:pStyle w:val="ConsPlusCell"/>
              <w:spacing w:line="240" w:lineRule="exact"/>
              <w:ind w:left="-75"/>
              <w:jc w:val="center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16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Мероприятие 4. «Проведение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      </w:r>
            <w:proofErr w:type="gramStart"/>
            <w:r w:rsidRPr="00387A15">
              <w:rPr>
                <w:sz w:val="26"/>
                <w:szCs w:val="26"/>
              </w:rPr>
              <w:t>баз</w:t>
            </w:r>
            <w:proofErr w:type="gramEnd"/>
            <w:r w:rsidRPr="00387A15">
              <w:rPr>
                <w:sz w:val="26"/>
                <w:szCs w:val="26"/>
              </w:rPr>
              <w:t xml:space="preserve"> данных геологической информации для обеспечения недропользователей достоверной информацией геологического содержания (минерагенической,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</w:t>
            </w:r>
            <w:r w:rsidRPr="00387A15">
              <w:rPr>
                <w:sz w:val="26"/>
                <w:szCs w:val="26"/>
              </w:rPr>
              <w:lastRenderedPageBreak/>
              <w:t>подземными водами, строительства, мелиорации, горного дела, обороны, охраны окружающей среды, предупреждения опасных геологических явлений»</w:t>
            </w:r>
            <w:r w:rsidRPr="00387A15">
              <w:rPr>
                <w:spacing w:val="-4"/>
                <w:sz w:val="26"/>
                <w:szCs w:val="26"/>
              </w:rPr>
              <w:t>.</w:t>
            </w:r>
            <w:r w:rsidRPr="00387A15">
              <w:rPr>
                <w:sz w:val="26"/>
                <w:szCs w:val="26"/>
              </w:rPr>
              <w:t xml:space="preserve"> Задание 4.1 Разработка геоинформационных технологий получения, передачи и интерпретации геологических данных, включая информацию, получаемую Белорусским космическим аппаратом, для составления и хранения цифровых карт при проведении государственной геологической съемки нового поколения. Срок выполнения: 2017 год.</w:t>
            </w: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заключительный  отчет по НИО</w:t>
            </w:r>
            <w:proofErr w:type="gramStart"/>
            <w:r w:rsidRPr="00387A15">
              <w:rPr>
                <w:sz w:val="26"/>
                <w:szCs w:val="26"/>
              </w:rPr>
              <w:t>К(</w:t>
            </w:r>
            <w:proofErr w:type="gramEnd"/>
            <w:r w:rsidRPr="00387A15">
              <w:rPr>
                <w:sz w:val="26"/>
                <w:szCs w:val="26"/>
              </w:rPr>
              <w:t xml:space="preserve">Т)Р (проведенный в том числе в рамках софинансирования), включающий: инструкцию на проведение подготовительных </w:t>
            </w:r>
          </w:p>
          <w:p w:rsidR="00AD04BA" w:rsidRPr="00387A15" w:rsidRDefault="00AD04BA" w:rsidP="00387A15">
            <w:pPr>
              <w:tabs>
                <w:tab w:val="left" w:pos="596"/>
              </w:tabs>
              <w:spacing w:line="240" w:lineRule="exact"/>
              <w:ind w:left="-75"/>
              <w:jc w:val="both"/>
              <w:rPr>
                <w:sz w:val="26"/>
                <w:szCs w:val="26"/>
              </w:rPr>
            </w:pP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работ при ГСР-50; инструкцию на проведение полевых исследований при ГСР-50; инструкцию по составлению цифровых карт с использованием ГИС-технологий; акт внедрения; в том числе:</w:t>
            </w: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рекомендации по практическому применению отдельных технологических операций при составлении цифровых карт с использованием ГИС-технологий; акт тестовых испытаний инструкции на проведение подготовительных работ при ГСР-50; программу и методику тестовых испытаний новых методов полевых исследований; протокол тестовых испытаний </w:t>
            </w:r>
            <w:r w:rsidRPr="00387A15">
              <w:rPr>
                <w:sz w:val="26"/>
                <w:szCs w:val="26"/>
              </w:rPr>
              <w:lastRenderedPageBreak/>
              <w:t>новых методов полевых исследований с рекомендациями по их применению; проекты нормативных документов, регламентирующих порядок проведения комплексной геолого-гидрогеологической, геоэкологической, инженерно-геологической съемки масштаба 1:50 000 с использованием ГИС-технологий</w:t>
            </w:r>
            <w:r w:rsidR="009304A5">
              <w:rPr>
                <w:sz w:val="26"/>
                <w:szCs w:val="26"/>
              </w:rPr>
              <w:t>.</w:t>
            </w:r>
          </w:p>
          <w:p w:rsidR="00AD04BA" w:rsidRPr="00387A15" w:rsidRDefault="00AD04BA" w:rsidP="00387A15">
            <w:pPr>
              <w:keepNext/>
              <w:shd w:val="clear" w:color="auto" w:fill="FFFFFF"/>
              <w:spacing w:line="240" w:lineRule="exact"/>
              <w:ind w:left="-75" w:right="-2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Договор №74/2/1.4.1/2017 м от 29 ноября 2017 г.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Всего: 73 450,00</w:t>
            </w:r>
          </w:p>
          <w:p w:rsidR="00AD04BA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руб.; в том числе  50 000,00</w:t>
            </w:r>
            <w:r>
              <w:rPr>
                <w:sz w:val="26"/>
                <w:szCs w:val="26"/>
              </w:rPr>
              <w:t xml:space="preserve"> </w:t>
            </w:r>
            <w:r w:rsidRPr="00387A15">
              <w:rPr>
                <w:sz w:val="26"/>
                <w:szCs w:val="26"/>
              </w:rPr>
              <w:t>руб.  (республиканский бюджет);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23 450,00 руб. </w:t>
            </w:r>
            <w:r>
              <w:rPr>
                <w:sz w:val="26"/>
                <w:szCs w:val="26"/>
              </w:rPr>
              <w:t>(</w:t>
            </w:r>
            <w:r w:rsidRPr="00387A15">
              <w:rPr>
                <w:sz w:val="26"/>
                <w:szCs w:val="26"/>
              </w:rPr>
              <w:t>собственные средства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Default="00AD04BA" w:rsidP="00982F1F">
            <w:pPr>
              <w:pStyle w:val="ConsPlusCell"/>
              <w:spacing w:line="240" w:lineRule="exact"/>
              <w:ind w:left="-75" w:right="-75"/>
              <w:jc w:val="both"/>
              <w:rPr>
                <w:sz w:val="26"/>
                <w:szCs w:val="26"/>
              </w:rPr>
            </w:pPr>
            <w:r w:rsidRPr="00613968">
              <w:rPr>
                <w:sz w:val="26"/>
                <w:szCs w:val="26"/>
              </w:rPr>
              <w:t>Протокол НТС Минприроды от 29.03.2017 г.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1B3FB9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 xml:space="preserve">имущественные права принадлежат </w:t>
            </w:r>
          </w:p>
          <w:p w:rsidR="00AD04BA" w:rsidRPr="00AD04BA" w:rsidRDefault="00AD04BA" w:rsidP="00982F1F">
            <w:pPr>
              <w:spacing w:line="240" w:lineRule="exact"/>
              <w:ind w:left="-74" w:right="-23"/>
              <w:jc w:val="both"/>
              <w:rPr>
                <w:b/>
                <w:sz w:val="26"/>
                <w:szCs w:val="26"/>
              </w:rPr>
            </w:pPr>
            <w:r w:rsidRPr="00AD04BA">
              <w:rPr>
                <w:b/>
                <w:sz w:val="26"/>
                <w:szCs w:val="26"/>
              </w:rPr>
              <w:t>исполнителю: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Государственное предприятие «НПЦ по геологии» 220141, г. Минск, ул. Купревича 7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МФО 614, УНП 192018546,</w:t>
            </w:r>
          </w:p>
          <w:p w:rsidR="00AD04BA" w:rsidRPr="001B3FB9" w:rsidRDefault="00AD04BA" w:rsidP="00AD04BA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  <w:r w:rsidRPr="001B3FB9">
              <w:rPr>
                <w:sz w:val="26"/>
                <w:szCs w:val="26"/>
              </w:rPr>
              <w:t>ОКПО 381227575000</w:t>
            </w:r>
          </w:p>
          <w:p w:rsidR="00AD04BA" w:rsidRPr="003F1634" w:rsidRDefault="00AD04BA" w:rsidP="00982F1F">
            <w:pPr>
              <w:spacing w:line="240" w:lineRule="exact"/>
              <w:ind w:left="-74" w:right="-2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863D10" w:rsidRDefault="00AD04BA" w:rsidP="00982F1F">
            <w:pPr>
              <w:pStyle w:val="ConsPlusCell"/>
              <w:spacing w:line="240" w:lineRule="exact"/>
              <w:ind w:left="-75"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 w:rsidRPr="00613968">
              <w:rPr>
                <w:sz w:val="26"/>
                <w:szCs w:val="26"/>
              </w:rPr>
              <w:t>реализация товаров (работ, услуг), созданных (выполняемых, оказываемых) с применением результатов НТД, или использование данных результатов для собственных нужд;</w:t>
            </w:r>
          </w:p>
          <w:p w:rsidR="00AD04BA" w:rsidRPr="0027794F" w:rsidRDefault="00AD04BA" w:rsidP="00982F1F">
            <w:pPr>
              <w:autoSpaceDE w:val="0"/>
              <w:autoSpaceDN w:val="0"/>
              <w:adjustRightInd w:val="0"/>
              <w:spacing w:line="240" w:lineRule="exact"/>
              <w:ind w:left="-74" w:righ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на возмездной основе другим лицам права на использование </w:t>
            </w:r>
            <w:r>
              <w:rPr>
                <w:sz w:val="26"/>
                <w:szCs w:val="26"/>
              </w:rPr>
              <w:lastRenderedPageBreak/>
              <w:t>результатов НТД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Протокол № 4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заседания сектора по геологическому изучению недр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Научно-технического совета</w:t>
            </w:r>
          </w:p>
          <w:p w:rsidR="00AD04BA" w:rsidRPr="00387A15" w:rsidRDefault="00AD04BA" w:rsidP="00387A15">
            <w:pPr>
              <w:spacing w:line="240" w:lineRule="exact"/>
              <w:ind w:left="-75" w:right="-74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Министерства природных ресурсов и охраны окружающей среды Республики </w:t>
            </w:r>
            <w:r w:rsidRPr="00387A15">
              <w:rPr>
                <w:sz w:val="26"/>
                <w:szCs w:val="26"/>
              </w:rPr>
              <w:lastRenderedPageBreak/>
              <w:t>Беларусь от 22.12.2017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lastRenderedPageBreak/>
              <w:t>Государственному предприятию «НПЦ по геологии» (Яськов В.И.):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>в срок до 20.12.2020 обеспечить в установленном порядке коммерциализацию результатов выполненных научно-исследовательских работ с представление</w:t>
            </w:r>
            <w:r w:rsidRPr="00387A15">
              <w:rPr>
                <w:sz w:val="26"/>
                <w:szCs w:val="26"/>
              </w:rPr>
              <w:lastRenderedPageBreak/>
              <w:t>м ежеквартально информации о проведенной работе в Министерство природных ресурсов и охраны окружающей среды Республики Беларусь.</w:t>
            </w:r>
          </w:p>
          <w:p w:rsidR="00AD04BA" w:rsidRPr="00387A15" w:rsidRDefault="00AD04BA" w:rsidP="00387A15">
            <w:pPr>
              <w:pStyle w:val="ConsPlusCell"/>
              <w:spacing w:line="240" w:lineRule="exact"/>
              <w:ind w:left="-75" w:right="-74"/>
              <w:jc w:val="both"/>
              <w:rPr>
                <w:sz w:val="26"/>
                <w:szCs w:val="26"/>
              </w:rPr>
            </w:pPr>
            <w:r w:rsidRPr="00387A15">
              <w:rPr>
                <w:sz w:val="26"/>
                <w:szCs w:val="26"/>
              </w:rPr>
              <w:t xml:space="preserve">осуществлять в течение 2018 года техническое сопровождение геоинформационной технологии получения, передачи и интерпретации геологических данных, включая информацию, получаемую Белорусским космическим аппаратом, для составления и хранения цифровых карт при проведении государственной геологической съемки нового поколения с целью </w:t>
            </w:r>
            <w:r w:rsidRPr="00387A15">
              <w:rPr>
                <w:sz w:val="26"/>
                <w:szCs w:val="26"/>
              </w:rPr>
              <w:lastRenderedPageBreak/>
              <w:t>выявления и корректировки возможных ошибок в ее работе.</w:t>
            </w:r>
          </w:p>
        </w:tc>
      </w:tr>
    </w:tbl>
    <w:p w:rsidR="00325943" w:rsidRPr="00F564DC" w:rsidRDefault="00325943" w:rsidP="00F564DC">
      <w:pPr>
        <w:spacing w:line="360" w:lineRule="auto"/>
        <w:ind w:left="5664" w:firstLine="708"/>
        <w:rPr>
          <w:b/>
        </w:rPr>
      </w:pPr>
    </w:p>
    <w:p w:rsidR="00C03157" w:rsidRDefault="00BB1D10" w:rsidP="00387A15">
      <w:pPr>
        <w:spacing w:line="240" w:lineRule="exact"/>
        <w:ind w:left="2832" w:firstLine="708"/>
      </w:pPr>
      <w:r>
        <w:t xml:space="preserve">Заместитель </w:t>
      </w:r>
      <w:r w:rsidR="008314D8">
        <w:t>Министр</w:t>
      </w:r>
      <w:r w:rsidR="00387A15">
        <w:t>а</w:t>
      </w:r>
      <w:r w:rsidR="001F7F71">
        <w:t xml:space="preserve"> </w:t>
      </w:r>
      <w:r w:rsidR="001F7F71">
        <w:tab/>
      </w:r>
      <w:r w:rsidR="001F7F71">
        <w:tab/>
      </w:r>
      <w:r w:rsidR="001F7F71">
        <w:tab/>
      </w:r>
      <w:r w:rsidR="001F7F71">
        <w:tab/>
      </w:r>
      <w:r w:rsidR="001F7F71">
        <w:tab/>
      </w:r>
      <w:r w:rsidR="001F7F71">
        <w:tab/>
      </w:r>
      <w:r w:rsidR="001F7F71">
        <w:tab/>
      </w:r>
      <w:r w:rsidR="001F7F71">
        <w:tab/>
      </w:r>
      <w:r w:rsidR="0097722C">
        <w:t xml:space="preserve">               </w:t>
      </w:r>
      <w:r>
        <w:t>А.В.Хмель</w:t>
      </w:r>
      <w:r w:rsidR="000A73C7">
        <w:tab/>
      </w: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387A15" w:rsidRDefault="00387A15" w:rsidP="00387A15">
      <w:pPr>
        <w:spacing w:line="240" w:lineRule="exact"/>
        <w:ind w:left="2832" w:firstLine="708"/>
      </w:pPr>
    </w:p>
    <w:p w:rsidR="00C03157" w:rsidRPr="00A617E3" w:rsidRDefault="00C03157" w:rsidP="00C03157">
      <w:pPr>
        <w:spacing w:line="240" w:lineRule="exact"/>
        <w:ind w:left="284"/>
        <w:rPr>
          <w:sz w:val="26"/>
          <w:szCs w:val="26"/>
        </w:rPr>
      </w:pPr>
      <w:r w:rsidRPr="00A617E3">
        <w:rPr>
          <w:sz w:val="26"/>
          <w:szCs w:val="26"/>
        </w:rPr>
        <w:t>Примечание:</w:t>
      </w:r>
    </w:p>
    <w:p w:rsidR="00C03157" w:rsidRPr="00A617E3" w:rsidRDefault="00091BD6" w:rsidP="00C03157">
      <w:pPr>
        <w:spacing w:line="240" w:lineRule="exact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12.65pt;margin-top:-.45pt;width:25.95pt;height:15.9pt;z-index:251658240" fillcolor="#daeef3 [664]"/>
        </w:pict>
      </w:r>
      <w:r w:rsidR="000A73C7" w:rsidRPr="00A617E3">
        <w:rPr>
          <w:sz w:val="26"/>
          <w:szCs w:val="26"/>
        </w:rPr>
        <w:tab/>
      </w:r>
      <w:r w:rsidR="00C03157" w:rsidRPr="00A617E3">
        <w:rPr>
          <w:sz w:val="26"/>
          <w:szCs w:val="26"/>
        </w:rPr>
        <w:t xml:space="preserve">    работы, по которым коммерциализация завершена в полном объеме;</w:t>
      </w:r>
    </w:p>
    <w:p w:rsidR="00C03157" w:rsidRPr="00A617E3" w:rsidRDefault="00091BD6" w:rsidP="00C03157">
      <w:pPr>
        <w:spacing w:line="240" w:lineRule="exact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12.65pt;margin-top:8.5pt;width:25.95pt;height:16.75pt;z-index:251659264" fillcolor="#ffc000"/>
        </w:pict>
      </w:r>
      <w:r w:rsidR="00C03157" w:rsidRPr="00A617E3">
        <w:rPr>
          <w:sz w:val="26"/>
          <w:szCs w:val="26"/>
        </w:rPr>
        <w:t xml:space="preserve">              </w:t>
      </w:r>
    </w:p>
    <w:p w:rsidR="00C03157" w:rsidRPr="00A617E3" w:rsidRDefault="00C03157" w:rsidP="00C03157">
      <w:pPr>
        <w:spacing w:line="240" w:lineRule="exact"/>
        <w:ind w:left="284"/>
        <w:rPr>
          <w:sz w:val="26"/>
          <w:szCs w:val="26"/>
        </w:rPr>
      </w:pPr>
      <w:r w:rsidRPr="00A617E3">
        <w:rPr>
          <w:sz w:val="26"/>
          <w:szCs w:val="26"/>
        </w:rPr>
        <w:t xml:space="preserve">          работы, зарегистрированные в государственном реестре</w:t>
      </w:r>
      <w:r w:rsidR="007A3F74">
        <w:rPr>
          <w:sz w:val="26"/>
          <w:szCs w:val="26"/>
        </w:rPr>
        <w:t>;</w:t>
      </w:r>
    </w:p>
    <w:p w:rsidR="007A3F74" w:rsidRDefault="00091BD6" w:rsidP="007A3F74">
      <w:pPr>
        <w:spacing w:line="240" w:lineRule="exact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9" style="position:absolute;left:0;text-align:left;margin-left:12.65pt;margin-top:7.1pt;width:25.95pt;height:18.35pt;z-index:251660288" fillcolor="#ccc0d9 [1303]"/>
        </w:pict>
      </w:r>
      <w:r w:rsidR="007A3F74">
        <w:rPr>
          <w:sz w:val="26"/>
          <w:szCs w:val="26"/>
        </w:rPr>
        <w:t xml:space="preserve">         </w:t>
      </w:r>
    </w:p>
    <w:p w:rsidR="007A3F74" w:rsidRDefault="007A3F74" w:rsidP="007A3F74">
      <w:pPr>
        <w:spacing w:line="240" w:lineRule="exac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работы, имеющие промежуточный характер и не подлежащие обязательной коммерциализации</w:t>
      </w:r>
      <w:r w:rsidR="00392984">
        <w:rPr>
          <w:sz w:val="26"/>
          <w:szCs w:val="26"/>
        </w:rPr>
        <w:t>;</w:t>
      </w:r>
    </w:p>
    <w:p w:rsidR="007A3F74" w:rsidRDefault="007A3F74" w:rsidP="007A3F74">
      <w:pPr>
        <w:spacing w:line="240" w:lineRule="exact"/>
        <w:ind w:left="284"/>
        <w:rPr>
          <w:sz w:val="26"/>
          <w:szCs w:val="26"/>
        </w:rPr>
      </w:pPr>
    </w:p>
    <w:p w:rsidR="00A617E3" w:rsidRPr="00A617E3" w:rsidRDefault="00A617E3" w:rsidP="007A3F74">
      <w:pPr>
        <w:spacing w:line="240" w:lineRule="exac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617E3">
        <w:rPr>
          <w:sz w:val="26"/>
          <w:szCs w:val="26"/>
        </w:rPr>
        <w:t>*объемы финансирования в деноминированных рублях</w:t>
      </w:r>
    </w:p>
    <w:sectPr w:rsidR="00A617E3" w:rsidRPr="00A617E3" w:rsidSect="00EB7000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EA5"/>
    <w:multiLevelType w:val="hybridMultilevel"/>
    <w:tmpl w:val="6C66F792"/>
    <w:lvl w:ilvl="0" w:tplc="8BBE98E0">
      <w:start w:val="2016"/>
      <w:numFmt w:val="bullet"/>
      <w:lvlText w:val=""/>
      <w:lvlJc w:val="left"/>
      <w:pPr>
        <w:ind w:left="2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>
    <w:nsid w:val="36812B2A"/>
    <w:multiLevelType w:val="hybridMultilevel"/>
    <w:tmpl w:val="362A3E24"/>
    <w:lvl w:ilvl="0" w:tplc="FDC2B48E">
      <w:start w:val="201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50"/>
  <w:displayHorizontalDrawingGridEvery w:val="2"/>
  <w:characterSpacingControl w:val="doNotCompress"/>
  <w:compat/>
  <w:rsids>
    <w:rsidRoot w:val="00EB7000"/>
    <w:rsid w:val="00000174"/>
    <w:rsid w:val="00000A06"/>
    <w:rsid w:val="00000FBA"/>
    <w:rsid w:val="0000104F"/>
    <w:rsid w:val="000010D1"/>
    <w:rsid w:val="00002207"/>
    <w:rsid w:val="00002F4A"/>
    <w:rsid w:val="00002FA3"/>
    <w:rsid w:val="00002FEC"/>
    <w:rsid w:val="000046EE"/>
    <w:rsid w:val="00004900"/>
    <w:rsid w:val="00006D5F"/>
    <w:rsid w:val="0001083D"/>
    <w:rsid w:val="000108CC"/>
    <w:rsid w:val="0001094C"/>
    <w:rsid w:val="00010A02"/>
    <w:rsid w:val="000121FC"/>
    <w:rsid w:val="0001237E"/>
    <w:rsid w:val="00012C06"/>
    <w:rsid w:val="000139B5"/>
    <w:rsid w:val="00013A3D"/>
    <w:rsid w:val="00014203"/>
    <w:rsid w:val="00014269"/>
    <w:rsid w:val="000143C7"/>
    <w:rsid w:val="0001477B"/>
    <w:rsid w:val="00014788"/>
    <w:rsid w:val="00014BDA"/>
    <w:rsid w:val="00015D9E"/>
    <w:rsid w:val="0001635E"/>
    <w:rsid w:val="0001647A"/>
    <w:rsid w:val="00016C5D"/>
    <w:rsid w:val="00017C82"/>
    <w:rsid w:val="000200F1"/>
    <w:rsid w:val="0002058F"/>
    <w:rsid w:val="00020E83"/>
    <w:rsid w:val="00021270"/>
    <w:rsid w:val="00021E73"/>
    <w:rsid w:val="0002249B"/>
    <w:rsid w:val="000228DB"/>
    <w:rsid w:val="0002351E"/>
    <w:rsid w:val="00024778"/>
    <w:rsid w:val="000260DA"/>
    <w:rsid w:val="00030595"/>
    <w:rsid w:val="0003120D"/>
    <w:rsid w:val="00031BFB"/>
    <w:rsid w:val="000324FC"/>
    <w:rsid w:val="00032702"/>
    <w:rsid w:val="0003293D"/>
    <w:rsid w:val="00033087"/>
    <w:rsid w:val="000331E1"/>
    <w:rsid w:val="00033409"/>
    <w:rsid w:val="00033889"/>
    <w:rsid w:val="00033AC0"/>
    <w:rsid w:val="0003413D"/>
    <w:rsid w:val="00034B28"/>
    <w:rsid w:val="00035F77"/>
    <w:rsid w:val="00037EF4"/>
    <w:rsid w:val="00040195"/>
    <w:rsid w:val="0004130D"/>
    <w:rsid w:val="00041367"/>
    <w:rsid w:val="000425F0"/>
    <w:rsid w:val="000426B9"/>
    <w:rsid w:val="00042939"/>
    <w:rsid w:val="000436D7"/>
    <w:rsid w:val="00043E52"/>
    <w:rsid w:val="00044EBB"/>
    <w:rsid w:val="000453C4"/>
    <w:rsid w:val="0004547A"/>
    <w:rsid w:val="00046B62"/>
    <w:rsid w:val="0005044D"/>
    <w:rsid w:val="00055CCE"/>
    <w:rsid w:val="000563B6"/>
    <w:rsid w:val="00056832"/>
    <w:rsid w:val="00056D08"/>
    <w:rsid w:val="000576DB"/>
    <w:rsid w:val="000579CA"/>
    <w:rsid w:val="00057C8C"/>
    <w:rsid w:val="00060000"/>
    <w:rsid w:val="000611C1"/>
    <w:rsid w:val="000626B0"/>
    <w:rsid w:val="00062773"/>
    <w:rsid w:val="00062FF1"/>
    <w:rsid w:val="000637A9"/>
    <w:rsid w:val="00063B0E"/>
    <w:rsid w:val="00065612"/>
    <w:rsid w:val="00065894"/>
    <w:rsid w:val="00065AF3"/>
    <w:rsid w:val="00065D5C"/>
    <w:rsid w:val="000669D6"/>
    <w:rsid w:val="0007132F"/>
    <w:rsid w:val="00071D04"/>
    <w:rsid w:val="000731E6"/>
    <w:rsid w:val="000755EB"/>
    <w:rsid w:val="00075753"/>
    <w:rsid w:val="00075AED"/>
    <w:rsid w:val="00081274"/>
    <w:rsid w:val="00082245"/>
    <w:rsid w:val="00082B78"/>
    <w:rsid w:val="00083A4D"/>
    <w:rsid w:val="000847FB"/>
    <w:rsid w:val="00084A62"/>
    <w:rsid w:val="00084CCA"/>
    <w:rsid w:val="0008503C"/>
    <w:rsid w:val="000858C9"/>
    <w:rsid w:val="000858D3"/>
    <w:rsid w:val="000869E2"/>
    <w:rsid w:val="00086F3C"/>
    <w:rsid w:val="000874EF"/>
    <w:rsid w:val="00087FB2"/>
    <w:rsid w:val="000904EB"/>
    <w:rsid w:val="00090869"/>
    <w:rsid w:val="00091BD6"/>
    <w:rsid w:val="000921C7"/>
    <w:rsid w:val="0009380B"/>
    <w:rsid w:val="000944F5"/>
    <w:rsid w:val="00094E74"/>
    <w:rsid w:val="00094ECF"/>
    <w:rsid w:val="00095937"/>
    <w:rsid w:val="00096E91"/>
    <w:rsid w:val="00096F0B"/>
    <w:rsid w:val="00097719"/>
    <w:rsid w:val="00097E87"/>
    <w:rsid w:val="000A0D7E"/>
    <w:rsid w:val="000A135E"/>
    <w:rsid w:val="000A1A82"/>
    <w:rsid w:val="000A2E4D"/>
    <w:rsid w:val="000A396D"/>
    <w:rsid w:val="000A3ABB"/>
    <w:rsid w:val="000A4508"/>
    <w:rsid w:val="000A4C05"/>
    <w:rsid w:val="000A59BB"/>
    <w:rsid w:val="000A62E2"/>
    <w:rsid w:val="000A7392"/>
    <w:rsid w:val="000A73C7"/>
    <w:rsid w:val="000A7797"/>
    <w:rsid w:val="000A7A7A"/>
    <w:rsid w:val="000A7EC9"/>
    <w:rsid w:val="000B0556"/>
    <w:rsid w:val="000B0EDB"/>
    <w:rsid w:val="000B1DB0"/>
    <w:rsid w:val="000B22BB"/>
    <w:rsid w:val="000B26B2"/>
    <w:rsid w:val="000B2AA8"/>
    <w:rsid w:val="000B304A"/>
    <w:rsid w:val="000B472B"/>
    <w:rsid w:val="000B50F2"/>
    <w:rsid w:val="000B5450"/>
    <w:rsid w:val="000B60EF"/>
    <w:rsid w:val="000B651E"/>
    <w:rsid w:val="000B67AD"/>
    <w:rsid w:val="000B6C13"/>
    <w:rsid w:val="000C21E3"/>
    <w:rsid w:val="000C440D"/>
    <w:rsid w:val="000C46A3"/>
    <w:rsid w:val="000C5809"/>
    <w:rsid w:val="000C6828"/>
    <w:rsid w:val="000C6D6A"/>
    <w:rsid w:val="000C6F82"/>
    <w:rsid w:val="000C777A"/>
    <w:rsid w:val="000C7E3E"/>
    <w:rsid w:val="000D013A"/>
    <w:rsid w:val="000D1954"/>
    <w:rsid w:val="000D36BD"/>
    <w:rsid w:val="000D3FDE"/>
    <w:rsid w:val="000D4EFC"/>
    <w:rsid w:val="000D5E78"/>
    <w:rsid w:val="000D6D31"/>
    <w:rsid w:val="000D6F8C"/>
    <w:rsid w:val="000D72A1"/>
    <w:rsid w:val="000E01EE"/>
    <w:rsid w:val="000E1156"/>
    <w:rsid w:val="000E1892"/>
    <w:rsid w:val="000E2007"/>
    <w:rsid w:val="000E3BB0"/>
    <w:rsid w:val="000E4A5C"/>
    <w:rsid w:val="000E4BB6"/>
    <w:rsid w:val="000E535E"/>
    <w:rsid w:val="000E5F29"/>
    <w:rsid w:val="000E71A3"/>
    <w:rsid w:val="000E71BE"/>
    <w:rsid w:val="000E779D"/>
    <w:rsid w:val="000E77FF"/>
    <w:rsid w:val="000E7845"/>
    <w:rsid w:val="000E7B68"/>
    <w:rsid w:val="000F0411"/>
    <w:rsid w:val="000F1063"/>
    <w:rsid w:val="000F1155"/>
    <w:rsid w:val="000F1971"/>
    <w:rsid w:val="000F1DDA"/>
    <w:rsid w:val="000F29D7"/>
    <w:rsid w:val="000F2E31"/>
    <w:rsid w:val="000F320A"/>
    <w:rsid w:val="000F3861"/>
    <w:rsid w:val="000F4035"/>
    <w:rsid w:val="000F4039"/>
    <w:rsid w:val="000F422A"/>
    <w:rsid w:val="000F4540"/>
    <w:rsid w:val="000F4552"/>
    <w:rsid w:val="000F532F"/>
    <w:rsid w:val="000F6CA9"/>
    <w:rsid w:val="000F7B03"/>
    <w:rsid w:val="001012D5"/>
    <w:rsid w:val="00101663"/>
    <w:rsid w:val="00102D96"/>
    <w:rsid w:val="00103863"/>
    <w:rsid w:val="00105C13"/>
    <w:rsid w:val="001068A3"/>
    <w:rsid w:val="00107273"/>
    <w:rsid w:val="00110478"/>
    <w:rsid w:val="001104B5"/>
    <w:rsid w:val="0011055E"/>
    <w:rsid w:val="001116A3"/>
    <w:rsid w:val="00111895"/>
    <w:rsid w:val="00111D8E"/>
    <w:rsid w:val="00112448"/>
    <w:rsid w:val="00112DD2"/>
    <w:rsid w:val="00114198"/>
    <w:rsid w:val="001142C8"/>
    <w:rsid w:val="0011462C"/>
    <w:rsid w:val="00114719"/>
    <w:rsid w:val="00114984"/>
    <w:rsid w:val="00116A9D"/>
    <w:rsid w:val="00122310"/>
    <w:rsid w:val="001245AD"/>
    <w:rsid w:val="00124F5C"/>
    <w:rsid w:val="001259F4"/>
    <w:rsid w:val="00125C72"/>
    <w:rsid w:val="00126D49"/>
    <w:rsid w:val="00127061"/>
    <w:rsid w:val="00127B29"/>
    <w:rsid w:val="00127D0C"/>
    <w:rsid w:val="00127EFE"/>
    <w:rsid w:val="00127FA3"/>
    <w:rsid w:val="00131F1E"/>
    <w:rsid w:val="00132488"/>
    <w:rsid w:val="001327AE"/>
    <w:rsid w:val="001333AF"/>
    <w:rsid w:val="0013373B"/>
    <w:rsid w:val="00133847"/>
    <w:rsid w:val="001343ED"/>
    <w:rsid w:val="00134501"/>
    <w:rsid w:val="001353C4"/>
    <w:rsid w:val="001373A9"/>
    <w:rsid w:val="00137A11"/>
    <w:rsid w:val="001406CA"/>
    <w:rsid w:val="001408C7"/>
    <w:rsid w:val="00141CF8"/>
    <w:rsid w:val="001424DE"/>
    <w:rsid w:val="00142EF3"/>
    <w:rsid w:val="0014365D"/>
    <w:rsid w:val="00143902"/>
    <w:rsid w:val="00143CEF"/>
    <w:rsid w:val="00144D5D"/>
    <w:rsid w:val="00145A37"/>
    <w:rsid w:val="00145FF8"/>
    <w:rsid w:val="00146580"/>
    <w:rsid w:val="001478A6"/>
    <w:rsid w:val="00147F70"/>
    <w:rsid w:val="001503C7"/>
    <w:rsid w:val="001503FD"/>
    <w:rsid w:val="0015108B"/>
    <w:rsid w:val="001527C0"/>
    <w:rsid w:val="00153380"/>
    <w:rsid w:val="001538D9"/>
    <w:rsid w:val="00153CD2"/>
    <w:rsid w:val="00155153"/>
    <w:rsid w:val="00156304"/>
    <w:rsid w:val="00157414"/>
    <w:rsid w:val="00157A5C"/>
    <w:rsid w:val="00157F7F"/>
    <w:rsid w:val="00157F93"/>
    <w:rsid w:val="0016169B"/>
    <w:rsid w:val="00161D81"/>
    <w:rsid w:val="00162483"/>
    <w:rsid w:val="00163065"/>
    <w:rsid w:val="0016461A"/>
    <w:rsid w:val="00164760"/>
    <w:rsid w:val="00166009"/>
    <w:rsid w:val="0016648E"/>
    <w:rsid w:val="0016661E"/>
    <w:rsid w:val="00166650"/>
    <w:rsid w:val="00166765"/>
    <w:rsid w:val="00166D1C"/>
    <w:rsid w:val="00167295"/>
    <w:rsid w:val="0016760F"/>
    <w:rsid w:val="00167A1A"/>
    <w:rsid w:val="00167B14"/>
    <w:rsid w:val="00167BFF"/>
    <w:rsid w:val="00170491"/>
    <w:rsid w:val="00170CBD"/>
    <w:rsid w:val="001722F7"/>
    <w:rsid w:val="0017267D"/>
    <w:rsid w:val="00172AF0"/>
    <w:rsid w:val="00173980"/>
    <w:rsid w:val="001744C7"/>
    <w:rsid w:val="00174BC2"/>
    <w:rsid w:val="00175666"/>
    <w:rsid w:val="00175972"/>
    <w:rsid w:val="00175D94"/>
    <w:rsid w:val="00176234"/>
    <w:rsid w:val="00177E3E"/>
    <w:rsid w:val="00181E03"/>
    <w:rsid w:val="00182042"/>
    <w:rsid w:val="001823C3"/>
    <w:rsid w:val="001839CE"/>
    <w:rsid w:val="00184297"/>
    <w:rsid w:val="00184C2E"/>
    <w:rsid w:val="00184DEE"/>
    <w:rsid w:val="00185D63"/>
    <w:rsid w:val="00186C37"/>
    <w:rsid w:val="001873FF"/>
    <w:rsid w:val="00191735"/>
    <w:rsid w:val="0019281A"/>
    <w:rsid w:val="00192D12"/>
    <w:rsid w:val="00192F01"/>
    <w:rsid w:val="001930E7"/>
    <w:rsid w:val="00193233"/>
    <w:rsid w:val="0019465F"/>
    <w:rsid w:val="001951ED"/>
    <w:rsid w:val="001953AD"/>
    <w:rsid w:val="00195DE8"/>
    <w:rsid w:val="001965A6"/>
    <w:rsid w:val="00196E06"/>
    <w:rsid w:val="00197011"/>
    <w:rsid w:val="001979A4"/>
    <w:rsid w:val="001A004A"/>
    <w:rsid w:val="001A13F1"/>
    <w:rsid w:val="001A1B99"/>
    <w:rsid w:val="001A1F09"/>
    <w:rsid w:val="001A1F3A"/>
    <w:rsid w:val="001A2605"/>
    <w:rsid w:val="001A283F"/>
    <w:rsid w:val="001A2EF5"/>
    <w:rsid w:val="001A32AF"/>
    <w:rsid w:val="001A3B78"/>
    <w:rsid w:val="001A4C0D"/>
    <w:rsid w:val="001A5579"/>
    <w:rsid w:val="001A67C9"/>
    <w:rsid w:val="001A6B02"/>
    <w:rsid w:val="001A797E"/>
    <w:rsid w:val="001B0E33"/>
    <w:rsid w:val="001B1E8E"/>
    <w:rsid w:val="001B2A14"/>
    <w:rsid w:val="001B2C7B"/>
    <w:rsid w:val="001B3C46"/>
    <w:rsid w:val="001B478C"/>
    <w:rsid w:val="001B520A"/>
    <w:rsid w:val="001B5A55"/>
    <w:rsid w:val="001B6596"/>
    <w:rsid w:val="001B75DA"/>
    <w:rsid w:val="001B7B95"/>
    <w:rsid w:val="001B7C62"/>
    <w:rsid w:val="001C01DE"/>
    <w:rsid w:val="001C3829"/>
    <w:rsid w:val="001C3912"/>
    <w:rsid w:val="001C4E7D"/>
    <w:rsid w:val="001C5A92"/>
    <w:rsid w:val="001C5BCC"/>
    <w:rsid w:val="001C5EA1"/>
    <w:rsid w:val="001C67CA"/>
    <w:rsid w:val="001C6C7B"/>
    <w:rsid w:val="001C6EF2"/>
    <w:rsid w:val="001C7384"/>
    <w:rsid w:val="001C73EC"/>
    <w:rsid w:val="001D0585"/>
    <w:rsid w:val="001D0D5F"/>
    <w:rsid w:val="001D10BE"/>
    <w:rsid w:val="001D19BD"/>
    <w:rsid w:val="001D246E"/>
    <w:rsid w:val="001D24DA"/>
    <w:rsid w:val="001D2AA6"/>
    <w:rsid w:val="001D2D07"/>
    <w:rsid w:val="001D4C3C"/>
    <w:rsid w:val="001D54FF"/>
    <w:rsid w:val="001D5855"/>
    <w:rsid w:val="001D63FB"/>
    <w:rsid w:val="001D66B0"/>
    <w:rsid w:val="001D68D2"/>
    <w:rsid w:val="001D6DCE"/>
    <w:rsid w:val="001D7581"/>
    <w:rsid w:val="001D7B38"/>
    <w:rsid w:val="001E1DE3"/>
    <w:rsid w:val="001E1F87"/>
    <w:rsid w:val="001E29F0"/>
    <w:rsid w:val="001E2E2B"/>
    <w:rsid w:val="001E40BF"/>
    <w:rsid w:val="001E43C4"/>
    <w:rsid w:val="001E4983"/>
    <w:rsid w:val="001E57CE"/>
    <w:rsid w:val="001E5C9C"/>
    <w:rsid w:val="001E6B31"/>
    <w:rsid w:val="001E72B1"/>
    <w:rsid w:val="001E7D7B"/>
    <w:rsid w:val="001E7E5A"/>
    <w:rsid w:val="001F0076"/>
    <w:rsid w:val="001F0741"/>
    <w:rsid w:val="001F16C8"/>
    <w:rsid w:val="001F18DD"/>
    <w:rsid w:val="001F1997"/>
    <w:rsid w:val="001F235E"/>
    <w:rsid w:val="001F3ED5"/>
    <w:rsid w:val="001F41F7"/>
    <w:rsid w:val="001F4D38"/>
    <w:rsid w:val="001F4D78"/>
    <w:rsid w:val="001F53A7"/>
    <w:rsid w:val="001F62AE"/>
    <w:rsid w:val="001F66FC"/>
    <w:rsid w:val="001F6C02"/>
    <w:rsid w:val="001F70FE"/>
    <w:rsid w:val="001F7213"/>
    <w:rsid w:val="001F7F71"/>
    <w:rsid w:val="00200B92"/>
    <w:rsid w:val="00201432"/>
    <w:rsid w:val="00201B02"/>
    <w:rsid w:val="00202B6D"/>
    <w:rsid w:val="00203E67"/>
    <w:rsid w:val="00203F90"/>
    <w:rsid w:val="00205045"/>
    <w:rsid w:val="002058E6"/>
    <w:rsid w:val="002061AB"/>
    <w:rsid w:val="00206332"/>
    <w:rsid w:val="002101BF"/>
    <w:rsid w:val="002109C6"/>
    <w:rsid w:val="00212772"/>
    <w:rsid w:val="002134DE"/>
    <w:rsid w:val="00213BC3"/>
    <w:rsid w:val="002141D9"/>
    <w:rsid w:val="0021473E"/>
    <w:rsid w:val="00215DC4"/>
    <w:rsid w:val="002174A4"/>
    <w:rsid w:val="00217A71"/>
    <w:rsid w:val="00217C26"/>
    <w:rsid w:val="00220048"/>
    <w:rsid w:val="00220B8A"/>
    <w:rsid w:val="00222DB6"/>
    <w:rsid w:val="00222DF6"/>
    <w:rsid w:val="00223F44"/>
    <w:rsid w:val="00224B43"/>
    <w:rsid w:val="00225278"/>
    <w:rsid w:val="00225D4F"/>
    <w:rsid w:val="0022687C"/>
    <w:rsid w:val="00226A4C"/>
    <w:rsid w:val="00227510"/>
    <w:rsid w:val="00230194"/>
    <w:rsid w:val="002315DB"/>
    <w:rsid w:val="002320C8"/>
    <w:rsid w:val="0023377F"/>
    <w:rsid w:val="002349B7"/>
    <w:rsid w:val="00234CEE"/>
    <w:rsid w:val="00234FF2"/>
    <w:rsid w:val="002355D9"/>
    <w:rsid w:val="00236D22"/>
    <w:rsid w:val="00237F98"/>
    <w:rsid w:val="00240CA4"/>
    <w:rsid w:val="00241445"/>
    <w:rsid w:val="00241B75"/>
    <w:rsid w:val="002420B3"/>
    <w:rsid w:val="00242798"/>
    <w:rsid w:val="0024442B"/>
    <w:rsid w:val="0024577F"/>
    <w:rsid w:val="00245A78"/>
    <w:rsid w:val="0024674D"/>
    <w:rsid w:val="00247F9B"/>
    <w:rsid w:val="002503FD"/>
    <w:rsid w:val="002514C8"/>
    <w:rsid w:val="002529AF"/>
    <w:rsid w:val="0025312F"/>
    <w:rsid w:val="00253F86"/>
    <w:rsid w:val="002540E4"/>
    <w:rsid w:val="00254854"/>
    <w:rsid w:val="00254B7A"/>
    <w:rsid w:val="002556F0"/>
    <w:rsid w:val="00257459"/>
    <w:rsid w:val="00257756"/>
    <w:rsid w:val="00257ED5"/>
    <w:rsid w:val="0026100D"/>
    <w:rsid w:val="00261374"/>
    <w:rsid w:val="002615FF"/>
    <w:rsid w:val="0026217B"/>
    <w:rsid w:val="002624A3"/>
    <w:rsid w:val="00262FEB"/>
    <w:rsid w:val="00263534"/>
    <w:rsid w:val="00263882"/>
    <w:rsid w:val="00264766"/>
    <w:rsid w:val="0026578D"/>
    <w:rsid w:val="0026776F"/>
    <w:rsid w:val="002678E9"/>
    <w:rsid w:val="00267C52"/>
    <w:rsid w:val="002718FD"/>
    <w:rsid w:val="00271DDA"/>
    <w:rsid w:val="00272990"/>
    <w:rsid w:val="002729A8"/>
    <w:rsid w:val="002733FD"/>
    <w:rsid w:val="00273595"/>
    <w:rsid w:val="00275422"/>
    <w:rsid w:val="00275808"/>
    <w:rsid w:val="00276FC3"/>
    <w:rsid w:val="0027757F"/>
    <w:rsid w:val="0027778B"/>
    <w:rsid w:val="0027794F"/>
    <w:rsid w:val="00277F1E"/>
    <w:rsid w:val="00280904"/>
    <w:rsid w:val="00280D75"/>
    <w:rsid w:val="0028115C"/>
    <w:rsid w:val="002821DA"/>
    <w:rsid w:val="00282852"/>
    <w:rsid w:val="00282C65"/>
    <w:rsid w:val="00283279"/>
    <w:rsid w:val="00283476"/>
    <w:rsid w:val="00283AA9"/>
    <w:rsid w:val="00283D8C"/>
    <w:rsid w:val="00283F51"/>
    <w:rsid w:val="00284B28"/>
    <w:rsid w:val="0028574B"/>
    <w:rsid w:val="00286900"/>
    <w:rsid w:val="00286F59"/>
    <w:rsid w:val="0028738D"/>
    <w:rsid w:val="0029029D"/>
    <w:rsid w:val="002916B1"/>
    <w:rsid w:val="002916DD"/>
    <w:rsid w:val="00293FCC"/>
    <w:rsid w:val="002941C7"/>
    <w:rsid w:val="00295564"/>
    <w:rsid w:val="002955C1"/>
    <w:rsid w:val="002956E7"/>
    <w:rsid w:val="00296EB8"/>
    <w:rsid w:val="002A0CB6"/>
    <w:rsid w:val="002A2923"/>
    <w:rsid w:val="002A3C31"/>
    <w:rsid w:val="002A565F"/>
    <w:rsid w:val="002A63C3"/>
    <w:rsid w:val="002A706D"/>
    <w:rsid w:val="002A760D"/>
    <w:rsid w:val="002B19A4"/>
    <w:rsid w:val="002B1BF1"/>
    <w:rsid w:val="002B2883"/>
    <w:rsid w:val="002B2B15"/>
    <w:rsid w:val="002B3348"/>
    <w:rsid w:val="002B3D72"/>
    <w:rsid w:val="002B407B"/>
    <w:rsid w:val="002B4653"/>
    <w:rsid w:val="002B6785"/>
    <w:rsid w:val="002B6F90"/>
    <w:rsid w:val="002B749E"/>
    <w:rsid w:val="002C027F"/>
    <w:rsid w:val="002C11A5"/>
    <w:rsid w:val="002C183F"/>
    <w:rsid w:val="002C1C67"/>
    <w:rsid w:val="002C273A"/>
    <w:rsid w:val="002C2CBA"/>
    <w:rsid w:val="002C2EB3"/>
    <w:rsid w:val="002C517C"/>
    <w:rsid w:val="002C5928"/>
    <w:rsid w:val="002C645D"/>
    <w:rsid w:val="002C673D"/>
    <w:rsid w:val="002C6870"/>
    <w:rsid w:val="002C6B39"/>
    <w:rsid w:val="002C7C8E"/>
    <w:rsid w:val="002D009D"/>
    <w:rsid w:val="002D02DE"/>
    <w:rsid w:val="002D24B8"/>
    <w:rsid w:val="002D4559"/>
    <w:rsid w:val="002D4A66"/>
    <w:rsid w:val="002D4F16"/>
    <w:rsid w:val="002D53E9"/>
    <w:rsid w:val="002D6DC7"/>
    <w:rsid w:val="002E016F"/>
    <w:rsid w:val="002E01FC"/>
    <w:rsid w:val="002E0583"/>
    <w:rsid w:val="002E0F87"/>
    <w:rsid w:val="002E1D6B"/>
    <w:rsid w:val="002E23C5"/>
    <w:rsid w:val="002E2CAE"/>
    <w:rsid w:val="002E3AFB"/>
    <w:rsid w:val="002E4AE2"/>
    <w:rsid w:val="002E4E16"/>
    <w:rsid w:val="002E6661"/>
    <w:rsid w:val="002E71FE"/>
    <w:rsid w:val="002F0550"/>
    <w:rsid w:val="002F0EAB"/>
    <w:rsid w:val="002F2B23"/>
    <w:rsid w:val="002F2EC4"/>
    <w:rsid w:val="002F390A"/>
    <w:rsid w:val="002F4A68"/>
    <w:rsid w:val="002F7223"/>
    <w:rsid w:val="002F7E9D"/>
    <w:rsid w:val="00300BB2"/>
    <w:rsid w:val="00301FD3"/>
    <w:rsid w:val="003027BC"/>
    <w:rsid w:val="00302962"/>
    <w:rsid w:val="003029E9"/>
    <w:rsid w:val="0030359F"/>
    <w:rsid w:val="00303B76"/>
    <w:rsid w:val="00304EF9"/>
    <w:rsid w:val="00304F74"/>
    <w:rsid w:val="003051B5"/>
    <w:rsid w:val="0030593B"/>
    <w:rsid w:val="00305DF7"/>
    <w:rsid w:val="003063EF"/>
    <w:rsid w:val="003104AF"/>
    <w:rsid w:val="0031054A"/>
    <w:rsid w:val="0031058B"/>
    <w:rsid w:val="003115E2"/>
    <w:rsid w:val="00312ADE"/>
    <w:rsid w:val="00313087"/>
    <w:rsid w:val="0031335A"/>
    <w:rsid w:val="00313893"/>
    <w:rsid w:val="00313968"/>
    <w:rsid w:val="0031474A"/>
    <w:rsid w:val="0031550A"/>
    <w:rsid w:val="00316E38"/>
    <w:rsid w:val="003172AE"/>
    <w:rsid w:val="00320337"/>
    <w:rsid w:val="00321C2E"/>
    <w:rsid w:val="00321C4B"/>
    <w:rsid w:val="003239B5"/>
    <w:rsid w:val="00323AF1"/>
    <w:rsid w:val="00323F6A"/>
    <w:rsid w:val="00325943"/>
    <w:rsid w:val="00326834"/>
    <w:rsid w:val="003271C8"/>
    <w:rsid w:val="003273F7"/>
    <w:rsid w:val="00327A17"/>
    <w:rsid w:val="00327BD2"/>
    <w:rsid w:val="003302B3"/>
    <w:rsid w:val="00331231"/>
    <w:rsid w:val="0033140B"/>
    <w:rsid w:val="0033213C"/>
    <w:rsid w:val="00333107"/>
    <w:rsid w:val="00333275"/>
    <w:rsid w:val="00333CF9"/>
    <w:rsid w:val="00334615"/>
    <w:rsid w:val="003349BC"/>
    <w:rsid w:val="003354C9"/>
    <w:rsid w:val="003354CF"/>
    <w:rsid w:val="00335A98"/>
    <w:rsid w:val="0033679B"/>
    <w:rsid w:val="00336C68"/>
    <w:rsid w:val="00337E43"/>
    <w:rsid w:val="003407BC"/>
    <w:rsid w:val="0034110D"/>
    <w:rsid w:val="0034186A"/>
    <w:rsid w:val="00341CE4"/>
    <w:rsid w:val="003436F9"/>
    <w:rsid w:val="003444DF"/>
    <w:rsid w:val="003452B5"/>
    <w:rsid w:val="0034530E"/>
    <w:rsid w:val="003453FE"/>
    <w:rsid w:val="00345683"/>
    <w:rsid w:val="00346789"/>
    <w:rsid w:val="0034694D"/>
    <w:rsid w:val="00346F73"/>
    <w:rsid w:val="00350135"/>
    <w:rsid w:val="003516E1"/>
    <w:rsid w:val="003528D7"/>
    <w:rsid w:val="003530BF"/>
    <w:rsid w:val="0035323C"/>
    <w:rsid w:val="00354485"/>
    <w:rsid w:val="00355587"/>
    <w:rsid w:val="00355A83"/>
    <w:rsid w:val="00355D7F"/>
    <w:rsid w:val="003562D8"/>
    <w:rsid w:val="00356B20"/>
    <w:rsid w:val="00357099"/>
    <w:rsid w:val="0035733B"/>
    <w:rsid w:val="003604AD"/>
    <w:rsid w:val="00360B2E"/>
    <w:rsid w:val="003612AC"/>
    <w:rsid w:val="00361B88"/>
    <w:rsid w:val="00361E0B"/>
    <w:rsid w:val="003665B0"/>
    <w:rsid w:val="0036748E"/>
    <w:rsid w:val="00367D71"/>
    <w:rsid w:val="00370377"/>
    <w:rsid w:val="00370884"/>
    <w:rsid w:val="00371636"/>
    <w:rsid w:val="003716F2"/>
    <w:rsid w:val="003717BE"/>
    <w:rsid w:val="00371D82"/>
    <w:rsid w:val="003723CA"/>
    <w:rsid w:val="003732A3"/>
    <w:rsid w:val="003760F1"/>
    <w:rsid w:val="0037624D"/>
    <w:rsid w:val="00376738"/>
    <w:rsid w:val="00376ACB"/>
    <w:rsid w:val="00376D30"/>
    <w:rsid w:val="003772EB"/>
    <w:rsid w:val="0038006D"/>
    <w:rsid w:val="003810F2"/>
    <w:rsid w:val="00381495"/>
    <w:rsid w:val="003820EF"/>
    <w:rsid w:val="00383B8B"/>
    <w:rsid w:val="00384654"/>
    <w:rsid w:val="00384EDC"/>
    <w:rsid w:val="003865CF"/>
    <w:rsid w:val="00386BE6"/>
    <w:rsid w:val="00387A15"/>
    <w:rsid w:val="00387D29"/>
    <w:rsid w:val="00390FBB"/>
    <w:rsid w:val="00391122"/>
    <w:rsid w:val="0039115F"/>
    <w:rsid w:val="00391924"/>
    <w:rsid w:val="00392481"/>
    <w:rsid w:val="00392984"/>
    <w:rsid w:val="003945DF"/>
    <w:rsid w:val="003946AB"/>
    <w:rsid w:val="00397715"/>
    <w:rsid w:val="00397D76"/>
    <w:rsid w:val="003A0C96"/>
    <w:rsid w:val="003A0E1E"/>
    <w:rsid w:val="003A10F1"/>
    <w:rsid w:val="003A1912"/>
    <w:rsid w:val="003A2211"/>
    <w:rsid w:val="003A241C"/>
    <w:rsid w:val="003A25B5"/>
    <w:rsid w:val="003A2F81"/>
    <w:rsid w:val="003A3366"/>
    <w:rsid w:val="003A3F88"/>
    <w:rsid w:val="003A4077"/>
    <w:rsid w:val="003A5E6B"/>
    <w:rsid w:val="003A68BD"/>
    <w:rsid w:val="003A78D7"/>
    <w:rsid w:val="003B0421"/>
    <w:rsid w:val="003B0696"/>
    <w:rsid w:val="003B1635"/>
    <w:rsid w:val="003B16E1"/>
    <w:rsid w:val="003B2107"/>
    <w:rsid w:val="003B350D"/>
    <w:rsid w:val="003B36F4"/>
    <w:rsid w:val="003B4818"/>
    <w:rsid w:val="003B4C3D"/>
    <w:rsid w:val="003B5CB9"/>
    <w:rsid w:val="003B77BF"/>
    <w:rsid w:val="003B788F"/>
    <w:rsid w:val="003B7D8C"/>
    <w:rsid w:val="003C0D61"/>
    <w:rsid w:val="003C121F"/>
    <w:rsid w:val="003C3561"/>
    <w:rsid w:val="003C3780"/>
    <w:rsid w:val="003C3852"/>
    <w:rsid w:val="003C3875"/>
    <w:rsid w:val="003C3A16"/>
    <w:rsid w:val="003C3B40"/>
    <w:rsid w:val="003C42F8"/>
    <w:rsid w:val="003C4977"/>
    <w:rsid w:val="003C49F8"/>
    <w:rsid w:val="003C5D81"/>
    <w:rsid w:val="003C6BD9"/>
    <w:rsid w:val="003D0A4F"/>
    <w:rsid w:val="003D0A5F"/>
    <w:rsid w:val="003D1333"/>
    <w:rsid w:val="003D15F7"/>
    <w:rsid w:val="003D17C2"/>
    <w:rsid w:val="003D1A32"/>
    <w:rsid w:val="003D1B61"/>
    <w:rsid w:val="003D2BDC"/>
    <w:rsid w:val="003D3533"/>
    <w:rsid w:val="003D42B6"/>
    <w:rsid w:val="003D51FC"/>
    <w:rsid w:val="003D54E6"/>
    <w:rsid w:val="003D60C1"/>
    <w:rsid w:val="003D70F4"/>
    <w:rsid w:val="003D7A82"/>
    <w:rsid w:val="003D7C62"/>
    <w:rsid w:val="003E0D92"/>
    <w:rsid w:val="003E0DAD"/>
    <w:rsid w:val="003E1683"/>
    <w:rsid w:val="003E1774"/>
    <w:rsid w:val="003E22A7"/>
    <w:rsid w:val="003E2782"/>
    <w:rsid w:val="003E3013"/>
    <w:rsid w:val="003E3A8F"/>
    <w:rsid w:val="003E4550"/>
    <w:rsid w:val="003E5435"/>
    <w:rsid w:val="003E5859"/>
    <w:rsid w:val="003E589B"/>
    <w:rsid w:val="003E5993"/>
    <w:rsid w:val="003E69E1"/>
    <w:rsid w:val="003E7A57"/>
    <w:rsid w:val="003E7CB0"/>
    <w:rsid w:val="003E7D39"/>
    <w:rsid w:val="003F002C"/>
    <w:rsid w:val="003F1AD2"/>
    <w:rsid w:val="003F1F9D"/>
    <w:rsid w:val="003F33B6"/>
    <w:rsid w:val="003F4653"/>
    <w:rsid w:val="003F48C6"/>
    <w:rsid w:val="003F5366"/>
    <w:rsid w:val="003F5E54"/>
    <w:rsid w:val="003F63BF"/>
    <w:rsid w:val="003F6B3B"/>
    <w:rsid w:val="003F71F1"/>
    <w:rsid w:val="00400200"/>
    <w:rsid w:val="004007E1"/>
    <w:rsid w:val="0040159E"/>
    <w:rsid w:val="00402AB7"/>
    <w:rsid w:val="004044AA"/>
    <w:rsid w:val="00406A42"/>
    <w:rsid w:val="00406A65"/>
    <w:rsid w:val="004071C0"/>
    <w:rsid w:val="00407B30"/>
    <w:rsid w:val="00407F72"/>
    <w:rsid w:val="0041118F"/>
    <w:rsid w:val="00411551"/>
    <w:rsid w:val="004118F5"/>
    <w:rsid w:val="00411A92"/>
    <w:rsid w:val="00411BAA"/>
    <w:rsid w:val="00411DF3"/>
    <w:rsid w:val="00411E73"/>
    <w:rsid w:val="00412390"/>
    <w:rsid w:val="00412573"/>
    <w:rsid w:val="004137BD"/>
    <w:rsid w:val="00414780"/>
    <w:rsid w:val="004147DE"/>
    <w:rsid w:val="00415063"/>
    <w:rsid w:val="00415354"/>
    <w:rsid w:val="00415D97"/>
    <w:rsid w:val="00415DFF"/>
    <w:rsid w:val="00416984"/>
    <w:rsid w:val="004175F2"/>
    <w:rsid w:val="0041791C"/>
    <w:rsid w:val="0042079C"/>
    <w:rsid w:val="00421C01"/>
    <w:rsid w:val="00422175"/>
    <w:rsid w:val="00423298"/>
    <w:rsid w:val="00423913"/>
    <w:rsid w:val="00423EE5"/>
    <w:rsid w:val="00424F3D"/>
    <w:rsid w:val="00425750"/>
    <w:rsid w:val="0042606C"/>
    <w:rsid w:val="00430210"/>
    <w:rsid w:val="0043085A"/>
    <w:rsid w:val="0043131C"/>
    <w:rsid w:val="0043135B"/>
    <w:rsid w:val="0043164C"/>
    <w:rsid w:val="0043170D"/>
    <w:rsid w:val="00432574"/>
    <w:rsid w:val="00432EEF"/>
    <w:rsid w:val="00432F26"/>
    <w:rsid w:val="00433466"/>
    <w:rsid w:val="0043382F"/>
    <w:rsid w:val="0043390C"/>
    <w:rsid w:val="00433D76"/>
    <w:rsid w:val="0043431A"/>
    <w:rsid w:val="00434B5B"/>
    <w:rsid w:val="00435DBD"/>
    <w:rsid w:val="00436060"/>
    <w:rsid w:val="00436265"/>
    <w:rsid w:val="0043643E"/>
    <w:rsid w:val="00436AB3"/>
    <w:rsid w:val="0043702F"/>
    <w:rsid w:val="0043740D"/>
    <w:rsid w:val="0043763D"/>
    <w:rsid w:val="00437C75"/>
    <w:rsid w:val="0044029B"/>
    <w:rsid w:val="004423F7"/>
    <w:rsid w:val="0044269F"/>
    <w:rsid w:val="00442961"/>
    <w:rsid w:val="0044358E"/>
    <w:rsid w:val="0044391D"/>
    <w:rsid w:val="00443A32"/>
    <w:rsid w:val="00443B9B"/>
    <w:rsid w:val="00444411"/>
    <w:rsid w:val="00444F21"/>
    <w:rsid w:val="004455DA"/>
    <w:rsid w:val="00446592"/>
    <w:rsid w:val="0044690A"/>
    <w:rsid w:val="00447799"/>
    <w:rsid w:val="00447A91"/>
    <w:rsid w:val="00447F23"/>
    <w:rsid w:val="00450171"/>
    <w:rsid w:val="00450197"/>
    <w:rsid w:val="0045101D"/>
    <w:rsid w:val="0045153E"/>
    <w:rsid w:val="0045260E"/>
    <w:rsid w:val="00453479"/>
    <w:rsid w:val="0045357C"/>
    <w:rsid w:val="00454897"/>
    <w:rsid w:val="00454BB9"/>
    <w:rsid w:val="00455E84"/>
    <w:rsid w:val="00456632"/>
    <w:rsid w:val="00456C9C"/>
    <w:rsid w:val="00456E47"/>
    <w:rsid w:val="00456F78"/>
    <w:rsid w:val="00460609"/>
    <w:rsid w:val="004623F7"/>
    <w:rsid w:val="00462500"/>
    <w:rsid w:val="00463AED"/>
    <w:rsid w:val="00464727"/>
    <w:rsid w:val="004649A7"/>
    <w:rsid w:val="004652DF"/>
    <w:rsid w:val="004666E8"/>
    <w:rsid w:val="00466819"/>
    <w:rsid w:val="00467D5C"/>
    <w:rsid w:val="00467EE2"/>
    <w:rsid w:val="004703B0"/>
    <w:rsid w:val="00470B23"/>
    <w:rsid w:val="004712C6"/>
    <w:rsid w:val="00472897"/>
    <w:rsid w:val="00472BFF"/>
    <w:rsid w:val="00474714"/>
    <w:rsid w:val="004754DD"/>
    <w:rsid w:val="00477806"/>
    <w:rsid w:val="004779B2"/>
    <w:rsid w:val="00480442"/>
    <w:rsid w:val="0048193B"/>
    <w:rsid w:val="00482723"/>
    <w:rsid w:val="00483110"/>
    <w:rsid w:val="0048356E"/>
    <w:rsid w:val="00483951"/>
    <w:rsid w:val="004840D9"/>
    <w:rsid w:val="00484592"/>
    <w:rsid w:val="00484DAD"/>
    <w:rsid w:val="00485607"/>
    <w:rsid w:val="00486136"/>
    <w:rsid w:val="0048635F"/>
    <w:rsid w:val="00487281"/>
    <w:rsid w:val="00487831"/>
    <w:rsid w:val="00487D42"/>
    <w:rsid w:val="0049046F"/>
    <w:rsid w:val="0049066E"/>
    <w:rsid w:val="004907DF"/>
    <w:rsid w:val="00491AC2"/>
    <w:rsid w:val="0049230E"/>
    <w:rsid w:val="0049238F"/>
    <w:rsid w:val="004926D5"/>
    <w:rsid w:val="00492E81"/>
    <w:rsid w:val="00493DB2"/>
    <w:rsid w:val="00494706"/>
    <w:rsid w:val="004949CE"/>
    <w:rsid w:val="00495D43"/>
    <w:rsid w:val="004966BF"/>
    <w:rsid w:val="0049690F"/>
    <w:rsid w:val="00497317"/>
    <w:rsid w:val="004A2E4C"/>
    <w:rsid w:val="004A31D9"/>
    <w:rsid w:val="004A367D"/>
    <w:rsid w:val="004A37E5"/>
    <w:rsid w:val="004A4036"/>
    <w:rsid w:val="004A6257"/>
    <w:rsid w:val="004A678C"/>
    <w:rsid w:val="004B0243"/>
    <w:rsid w:val="004B06B8"/>
    <w:rsid w:val="004B144A"/>
    <w:rsid w:val="004B2A1D"/>
    <w:rsid w:val="004B3662"/>
    <w:rsid w:val="004B408B"/>
    <w:rsid w:val="004B44AE"/>
    <w:rsid w:val="004B50CD"/>
    <w:rsid w:val="004B5C06"/>
    <w:rsid w:val="004B650F"/>
    <w:rsid w:val="004B7222"/>
    <w:rsid w:val="004C01A9"/>
    <w:rsid w:val="004C09CB"/>
    <w:rsid w:val="004C0DFF"/>
    <w:rsid w:val="004C0E93"/>
    <w:rsid w:val="004C2AD8"/>
    <w:rsid w:val="004C2C16"/>
    <w:rsid w:val="004C3570"/>
    <w:rsid w:val="004C35B0"/>
    <w:rsid w:val="004C3C3F"/>
    <w:rsid w:val="004C4B1B"/>
    <w:rsid w:val="004C4CC1"/>
    <w:rsid w:val="004C56A1"/>
    <w:rsid w:val="004C599C"/>
    <w:rsid w:val="004C60E7"/>
    <w:rsid w:val="004C64DE"/>
    <w:rsid w:val="004C6A3B"/>
    <w:rsid w:val="004C6F18"/>
    <w:rsid w:val="004C7276"/>
    <w:rsid w:val="004C76B4"/>
    <w:rsid w:val="004D057B"/>
    <w:rsid w:val="004D08DF"/>
    <w:rsid w:val="004D28B1"/>
    <w:rsid w:val="004D3286"/>
    <w:rsid w:val="004D344E"/>
    <w:rsid w:val="004D34AA"/>
    <w:rsid w:val="004D3DD2"/>
    <w:rsid w:val="004D4012"/>
    <w:rsid w:val="004D45EC"/>
    <w:rsid w:val="004D47BB"/>
    <w:rsid w:val="004D5C6A"/>
    <w:rsid w:val="004D5DAC"/>
    <w:rsid w:val="004D6771"/>
    <w:rsid w:val="004D6805"/>
    <w:rsid w:val="004D6D3F"/>
    <w:rsid w:val="004E1B0E"/>
    <w:rsid w:val="004E24C3"/>
    <w:rsid w:val="004E3EC5"/>
    <w:rsid w:val="004E5636"/>
    <w:rsid w:val="004E5EDC"/>
    <w:rsid w:val="004E6655"/>
    <w:rsid w:val="004E7950"/>
    <w:rsid w:val="004F04C6"/>
    <w:rsid w:val="004F1379"/>
    <w:rsid w:val="004F1DE8"/>
    <w:rsid w:val="004F309A"/>
    <w:rsid w:val="004F3546"/>
    <w:rsid w:val="004F3A85"/>
    <w:rsid w:val="004F5E6D"/>
    <w:rsid w:val="004F603C"/>
    <w:rsid w:val="004F61DE"/>
    <w:rsid w:val="004F68BD"/>
    <w:rsid w:val="004F70B5"/>
    <w:rsid w:val="004F7964"/>
    <w:rsid w:val="004F7EB0"/>
    <w:rsid w:val="0050004D"/>
    <w:rsid w:val="0050037A"/>
    <w:rsid w:val="00500815"/>
    <w:rsid w:val="005016A9"/>
    <w:rsid w:val="00502283"/>
    <w:rsid w:val="005022CD"/>
    <w:rsid w:val="0050230F"/>
    <w:rsid w:val="00502B57"/>
    <w:rsid w:val="00503770"/>
    <w:rsid w:val="00505B52"/>
    <w:rsid w:val="00511109"/>
    <w:rsid w:val="005119B9"/>
    <w:rsid w:val="005119C7"/>
    <w:rsid w:val="005129BD"/>
    <w:rsid w:val="00512B53"/>
    <w:rsid w:val="00513067"/>
    <w:rsid w:val="0051328E"/>
    <w:rsid w:val="00513ACD"/>
    <w:rsid w:val="0051432F"/>
    <w:rsid w:val="0051497C"/>
    <w:rsid w:val="00514C95"/>
    <w:rsid w:val="005159B3"/>
    <w:rsid w:val="00516EBA"/>
    <w:rsid w:val="005202ED"/>
    <w:rsid w:val="0052035E"/>
    <w:rsid w:val="00520398"/>
    <w:rsid w:val="0052150C"/>
    <w:rsid w:val="00521AC6"/>
    <w:rsid w:val="005221DE"/>
    <w:rsid w:val="00522B43"/>
    <w:rsid w:val="00523034"/>
    <w:rsid w:val="00524028"/>
    <w:rsid w:val="005242B9"/>
    <w:rsid w:val="0052445F"/>
    <w:rsid w:val="005246E5"/>
    <w:rsid w:val="00524F3B"/>
    <w:rsid w:val="00525B9A"/>
    <w:rsid w:val="00526112"/>
    <w:rsid w:val="0052640E"/>
    <w:rsid w:val="005268C2"/>
    <w:rsid w:val="00526CD8"/>
    <w:rsid w:val="00530036"/>
    <w:rsid w:val="005306E6"/>
    <w:rsid w:val="00531576"/>
    <w:rsid w:val="0053221B"/>
    <w:rsid w:val="0053247A"/>
    <w:rsid w:val="00532D28"/>
    <w:rsid w:val="00533483"/>
    <w:rsid w:val="00534333"/>
    <w:rsid w:val="00535175"/>
    <w:rsid w:val="00535A09"/>
    <w:rsid w:val="005369F9"/>
    <w:rsid w:val="00537124"/>
    <w:rsid w:val="0053722F"/>
    <w:rsid w:val="0054099F"/>
    <w:rsid w:val="00541DD1"/>
    <w:rsid w:val="0054276A"/>
    <w:rsid w:val="00544496"/>
    <w:rsid w:val="005446D8"/>
    <w:rsid w:val="005454A6"/>
    <w:rsid w:val="00545FD3"/>
    <w:rsid w:val="0054728D"/>
    <w:rsid w:val="00547362"/>
    <w:rsid w:val="00550295"/>
    <w:rsid w:val="00550A5A"/>
    <w:rsid w:val="005517D9"/>
    <w:rsid w:val="00552298"/>
    <w:rsid w:val="00553550"/>
    <w:rsid w:val="0055492F"/>
    <w:rsid w:val="005561AC"/>
    <w:rsid w:val="005579CF"/>
    <w:rsid w:val="00557E1C"/>
    <w:rsid w:val="00560B78"/>
    <w:rsid w:val="00560DFA"/>
    <w:rsid w:val="00561AF3"/>
    <w:rsid w:val="00561DA6"/>
    <w:rsid w:val="00562094"/>
    <w:rsid w:val="00562333"/>
    <w:rsid w:val="00565E24"/>
    <w:rsid w:val="00566913"/>
    <w:rsid w:val="0056693C"/>
    <w:rsid w:val="00570549"/>
    <w:rsid w:val="00570883"/>
    <w:rsid w:val="005723A8"/>
    <w:rsid w:val="00574257"/>
    <w:rsid w:val="00575B8C"/>
    <w:rsid w:val="00575D9E"/>
    <w:rsid w:val="00575DE7"/>
    <w:rsid w:val="005763C1"/>
    <w:rsid w:val="00581D78"/>
    <w:rsid w:val="0058387E"/>
    <w:rsid w:val="00584646"/>
    <w:rsid w:val="00584D48"/>
    <w:rsid w:val="0058590F"/>
    <w:rsid w:val="00585B15"/>
    <w:rsid w:val="005863BA"/>
    <w:rsid w:val="005865F7"/>
    <w:rsid w:val="005878EF"/>
    <w:rsid w:val="005901DB"/>
    <w:rsid w:val="005907E3"/>
    <w:rsid w:val="00590AC4"/>
    <w:rsid w:val="00590E11"/>
    <w:rsid w:val="005912F7"/>
    <w:rsid w:val="00592924"/>
    <w:rsid w:val="00594816"/>
    <w:rsid w:val="005951B4"/>
    <w:rsid w:val="00596806"/>
    <w:rsid w:val="0059745B"/>
    <w:rsid w:val="00597802"/>
    <w:rsid w:val="00597C93"/>
    <w:rsid w:val="00597D1D"/>
    <w:rsid w:val="00597FF2"/>
    <w:rsid w:val="005A0488"/>
    <w:rsid w:val="005A0960"/>
    <w:rsid w:val="005A1479"/>
    <w:rsid w:val="005A1A66"/>
    <w:rsid w:val="005A2289"/>
    <w:rsid w:val="005A262D"/>
    <w:rsid w:val="005A28E0"/>
    <w:rsid w:val="005A2F16"/>
    <w:rsid w:val="005A3B74"/>
    <w:rsid w:val="005A4E62"/>
    <w:rsid w:val="005A5BC0"/>
    <w:rsid w:val="005A635D"/>
    <w:rsid w:val="005A6C79"/>
    <w:rsid w:val="005A6E0F"/>
    <w:rsid w:val="005A7D4E"/>
    <w:rsid w:val="005B0422"/>
    <w:rsid w:val="005B161A"/>
    <w:rsid w:val="005B16C9"/>
    <w:rsid w:val="005B181C"/>
    <w:rsid w:val="005B2351"/>
    <w:rsid w:val="005B23ED"/>
    <w:rsid w:val="005B2703"/>
    <w:rsid w:val="005B2E4E"/>
    <w:rsid w:val="005B3CCE"/>
    <w:rsid w:val="005B3CE9"/>
    <w:rsid w:val="005B43F5"/>
    <w:rsid w:val="005B4FF7"/>
    <w:rsid w:val="005B5585"/>
    <w:rsid w:val="005B609D"/>
    <w:rsid w:val="005B6577"/>
    <w:rsid w:val="005B6B9C"/>
    <w:rsid w:val="005C0037"/>
    <w:rsid w:val="005C031A"/>
    <w:rsid w:val="005C0B68"/>
    <w:rsid w:val="005C2D6C"/>
    <w:rsid w:val="005C3034"/>
    <w:rsid w:val="005C5590"/>
    <w:rsid w:val="005C6094"/>
    <w:rsid w:val="005C647D"/>
    <w:rsid w:val="005C65D1"/>
    <w:rsid w:val="005C785E"/>
    <w:rsid w:val="005D032C"/>
    <w:rsid w:val="005D04FD"/>
    <w:rsid w:val="005D0FF5"/>
    <w:rsid w:val="005D1408"/>
    <w:rsid w:val="005D39A8"/>
    <w:rsid w:val="005D3EDD"/>
    <w:rsid w:val="005D4AB7"/>
    <w:rsid w:val="005D7440"/>
    <w:rsid w:val="005D74F1"/>
    <w:rsid w:val="005D7C12"/>
    <w:rsid w:val="005E0ADB"/>
    <w:rsid w:val="005E1A18"/>
    <w:rsid w:val="005E1F38"/>
    <w:rsid w:val="005E224F"/>
    <w:rsid w:val="005E229E"/>
    <w:rsid w:val="005E261B"/>
    <w:rsid w:val="005E3022"/>
    <w:rsid w:val="005E4113"/>
    <w:rsid w:val="005E4490"/>
    <w:rsid w:val="005E449E"/>
    <w:rsid w:val="005E5965"/>
    <w:rsid w:val="005E65A1"/>
    <w:rsid w:val="005E693C"/>
    <w:rsid w:val="005E6C8F"/>
    <w:rsid w:val="005E7B17"/>
    <w:rsid w:val="005E7DBE"/>
    <w:rsid w:val="005F0024"/>
    <w:rsid w:val="005F0430"/>
    <w:rsid w:val="005F1B61"/>
    <w:rsid w:val="005F20F8"/>
    <w:rsid w:val="005F2776"/>
    <w:rsid w:val="005F315A"/>
    <w:rsid w:val="005F5478"/>
    <w:rsid w:val="00600A59"/>
    <w:rsid w:val="006017C6"/>
    <w:rsid w:val="0060183E"/>
    <w:rsid w:val="00601AC0"/>
    <w:rsid w:val="00601FF8"/>
    <w:rsid w:val="00603803"/>
    <w:rsid w:val="006052D1"/>
    <w:rsid w:val="0060573B"/>
    <w:rsid w:val="006058F0"/>
    <w:rsid w:val="006067CB"/>
    <w:rsid w:val="0060710B"/>
    <w:rsid w:val="006075D8"/>
    <w:rsid w:val="00607752"/>
    <w:rsid w:val="00610DB0"/>
    <w:rsid w:val="00612298"/>
    <w:rsid w:val="00612A1C"/>
    <w:rsid w:val="00612B91"/>
    <w:rsid w:val="00614DED"/>
    <w:rsid w:val="00615F9F"/>
    <w:rsid w:val="00616A76"/>
    <w:rsid w:val="00620555"/>
    <w:rsid w:val="00620587"/>
    <w:rsid w:val="006207E3"/>
    <w:rsid w:val="006208FB"/>
    <w:rsid w:val="00621B44"/>
    <w:rsid w:val="0062218A"/>
    <w:rsid w:val="0062274A"/>
    <w:rsid w:val="006242D1"/>
    <w:rsid w:val="00625E05"/>
    <w:rsid w:val="006271B5"/>
    <w:rsid w:val="00630818"/>
    <w:rsid w:val="00630EF6"/>
    <w:rsid w:val="00631258"/>
    <w:rsid w:val="00631648"/>
    <w:rsid w:val="006339B7"/>
    <w:rsid w:val="00633D13"/>
    <w:rsid w:val="00634E91"/>
    <w:rsid w:val="00635163"/>
    <w:rsid w:val="006354BB"/>
    <w:rsid w:val="006364CA"/>
    <w:rsid w:val="006368B1"/>
    <w:rsid w:val="006373A4"/>
    <w:rsid w:val="00637966"/>
    <w:rsid w:val="006406C6"/>
    <w:rsid w:val="00640B08"/>
    <w:rsid w:val="0064101D"/>
    <w:rsid w:val="00642D93"/>
    <w:rsid w:val="00642EA6"/>
    <w:rsid w:val="00642F13"/>
    <w:rsid w:val="00642FE9"/>
    <w:rsid w:val="00645977"/>
    <w:rsid w:val="00646928"/>
    <w:rsid w:val="00647074"/>
    <w:rsid w:val="006475D1"/>
    <w:rsid w:val="00647BBC"/>
    <w:rsid w:val="00647F35"/>
    <w:rsid w:val="0065155A"/>
    <w:rsid w:val="006518D7"/>
    <w:rsid w:val="00651DA1"/>
    <w:rsid w:val="00651E74"/>
    <w:rsid w:val="0065260A"/>
    <w:rsid w:val="00653626"/>
    <w:rsid w:val="006539BD"/>
    <w:rsid w:val="00654AA0"/>
    <w:rsid w:val="006550F6"/>
    <w:rsid w:val="006554DE"/>
    <w:rsid w:val="0065624D"/>
    <w:rsid w:val="00656B0C"/>
    <w:rsid w:val="00656F1F"/>
    <w:rsid w:val="0065798B"/>
    <w:rsid w:val="0066087C"/>
    <w:rsid w:val="0066201C"/>
    <w:rsid w:val="0066211E"/>
    <w:rsid w:val="006621A3"/>
    <w:rsid w:val="00662DE7"/>
    <w:rsid w:val="006637BA"/>
    <w:rsid w:val="006638E8"/>
    <w:rsid w:val="00664182"/>
    <w:rsid w:val="00664DB7"/>
    <w:rsid w:val="00664DCD"/>
    <w:rsid w:val="00664E52"/>
    <w:rsid w:val="00664FF3"/>
    <w:rsid w:val="00666973"/>
    <w:rsid w:val="00666E98"/>
    <w:rsid w:val="006678BE"/>
    <w:rsid w:val="006678D5"/>
    <w:rsid w:val="00667B03"/>
    <w:rsid w:val="00667D54"/>
    <w:rsid w:val="00670108"/>
    <w:rsid w:val="006701CC"/>
    <w:rsid w:val="00670AA8"/>
    <w:rsid w:val="00671B53"/>
    <w:rsid w:val="006722D1"/>
    <w:rsid w:val="00674377"/>
    <w:rsid w:val="00675D56"/>
    <w:rsid w:val="00676F27"/>
    <w:rsid w:val="006779A6"/>
    <w:rsid w:val="00680938"/>
    <w:rsid w:val="00680F5B"/>
    <w:rsid w:val="006816EA"/>
    <w:rsid w:val="00681B43"/>
    <w:rsid w:val="00684562"/>
    <w:rsid w:val="00685309"/>
    <w:rsid w:val="006855BC"/>
    <w:rsid w:val="00687600"/>
    <w:rsid w:val="00687D5D"/>
    <w:rsid w:val="006904F4"/>
    <w:rsid w:val="00690681"/>
    <w:rsid w:val="00690902"/>
    <w:rsid w:val="00690E7B"/>
    <w:rsid w:val="006937DE"/>
    <w:rsid w:val="006942CB"/>
    <w:rsid w:val="00694783"/>
    <w:rsid w:val="00694CD8"/>
    <w:rsid w:val="00695E45"/>
    <w:rsid w:val="00696695"/>
    <w:rsid w:val="006967ED"/>
    <w:rsid w:val="006969B1"/>
    <w:rsid w:val="006975CD"/>
    <w:rsid w:val="00697D74"/>
    <w:rsid w:val="006A04E3"/>
    <w:rsid w:val="006A09B5"/>
    <w:rsid w:val="006A0C57"/>
    <w:rsid w:val="006A17AB"/>
    <w:rsid w:val="006A2FDC"/>
    <w:rsid w:val="006A42CE"/>
    <w:rsid w:val="006A47DA"/>
    <w:rsid w:val="006A56B4"/>
    <w:rsid w:val="006A5EA8"/>
    <w:rsid w:val="006A7101"/>
    <w:rsid w:val="006A7523"/>
    <w:rsid w:val="006B0572"/>
    <w:rsid w:val="006B0901"/>
    <w:rsid w:val="006B0A92"/>
    <w:rsid w:val="006B1849"/>
    <w:rsid w:val="006B1F05"/>
    <w:rsid w:val="006B2133"/>
    <w:rsid w:val="006B23C5"/>
    <w:rsid w:val="006B273B"/>
    <w:rsid w:val="006B316C"/>
    <w:rsid w:val="006B3ADA"/>
    <w:rsid w:val="006B46A4"/>
    <w:rsid w:val="006B5693"/>
    <w:rsid w:val="006B5803"/>
    <w:rsid w:val="006B5D04"/>
    <w:rsid w:val="006B6262"/>
    <w:rsid w:val="006B6601"/>
    <w:rsid w:val="006B6867"/>
    <w:rsid w:val="006B6869"/>
    <w:rsid w:val="006B79CF"/>
    <w:rsid w:val="006C1193"/>
    <w:rsid w:val="006C1B94"/>
    <w:rsid w:val="006C2142"/>
    <w:rsid w:val="006C2221"/>
    <w:rsid w:val="006C2F60"/>
    <w:rsid w:val="006C34CE"/>
    <w:rsid w:val="006C3A0A"/>
    <w:rsid w:val="006C3D29"/>
    <w:rsid w:val="006C4325"/>
    <w:rsid w:val="006C481F"/>
    <w:rsid w:val="006C49AC"/>
    <w:rsid w:val="006D40EF"/>
    <w:rsid w:val="006D497D"/>
    <w:rsid w:val="006D4B03"/>
    <w:rsid w:val="006D6884"/>
    <w:rsid w:val="006D742F"/>
    <w:rsid w:val="006E0000"/>
    <w:rsid w:val="006E1359"/>
    <w:rsid w:val="006E13B0"/>
    <w:rsid w:val="006E1FFD"/>
    <w:rsid w:val="006E206C"/>
    <w:rsid w:val="006E22DC"/>
    <w:rsid w:val="006E286D"/>
    <w:rsid w:val="006E2A76"/>
    <w:rsid w:val="006E3050"/>
    <w:rsid w:val="006E3646"/>
    <w:rsid w:val="006E403E"/>
    <w:rsid w:val="006E434D"/>
    <w:rsid w:val="006E4B06"/>
    <w:rsid w:val="006E5E67"/>
    <w:rsid w:val="006E6478"/>
    <w:rsid w:val="006E788A"/>
    <w:rsid w:val="006E7B26"/>
    <w:rsid w:val="006E7E7F"/>
    <w:rsid w:val="006F0FF0"/>
    <w:rsid w:val="006F24D1"/>
    <w:rsid w:val="006F3A5B"/>
    <w:rsid w:val="006F3BFA"/>
    <w:rsid w:val="006F4F98"/>
    <w:rsid w:val="006F509B"/>
    <w:rsid w:val="006F5A36"/>
    <w:rsid w:val="006F5AE6"/>
    <w:rsid w:val="006F63D8"/>
    <w:rsid w:val="006F6459"/>
    <w:rsid w:val="006F7DD0"/>
    <w:rsid w:val="007001C9"/>
    <w:rsid w:val="00700F25"/>
    <w:rsid w:val="00702CF5"/>
    <w:rsid w:val="00702ED2"/>
    <w:rsid w:val="00703718"/>
    <w:rsid w:val="00704C78"/>
    <w:rsid w:val="00704D63"/>
    <w:rsid w:val="00705007"/>
    <w:rsid w:val="0070564E"/>
    <w:rsid w:val="00705FFA"/>
    <w:rsid w:val="00706316"/>
    <w:rsid w:val="00706E14"/>
    <w:rsid w:val="007072D2"/>
    <w:rsid w:val="00707B48"/>
    <w:rsid w:val="00707DC4"/>
    <w:rsid w:val="00710096"/>
    <w:rsid w:val="00710544"/>
    <w:rsid w:val="007106D2"/>
    <w:rsid w:val="00712CD5"/>
    <w:rsid w:val="00713C96"/>
    <w:rsid w:val="00713FDB"/>
    <w:rsid w:val="00714677"/>
    <w:rsid w:val="00714BB6"/>
    <w:rsid w:val="007150C0"/>
    <w:rsid w:val="00715C9E"/>
    <w:rsid w:val="0071652F"/>
    <w:rsid w:val="007172E0"/>
    <w:rsid w:val="00720141"/>
    <w:rsid w:val="00721011"/>
    <w:rsid w:val="007226A7"/>
    <w:rsid w:val="00722B94"/>
    <w:rsid w:val="00722F53"/>
    <w:rsid w:val="0072311D"/>
    <w:rsid w:val="007235BD"/>
    <w:rsid w:val="00723EE5"/>
    <w:rsid w:val="00724C9F"/>
    <w:rsid w:val="00725777"/>
    <w:rsid w:val="00725CAC"/>
    <w:rsid w:val="00725CB1"/>
    <w:rsid w:val="00726681"/>
    <w:rsid w:val="00726D94"/>
    <w:rsid w:val="00727068"/>
    <w:rsid w:val="00727130"/>
    <w:rsid w:val="0072729D"/>
    <w:rsid w:val="00727CA1"/>
    <w:rsid w:val="007308FA"/>
    <w:rsid w:val="0073277E"/>
    <w:rsid w:val="00733740"/>
    <w:rsid w:val="007337D6"/>
    <w:rsid w:val="00733EDD"/>
    <w:rsid w:val="00734252"/>
    <w:rsid w:val="00735EC1"/>
    <w:rsid w:val="0074042D"/>
    <w:rsid w:val="007412C2"/>
    <w:rsid w:val="0074235D"/>
    <w:rsid w:val="00742899"/>
    <w:rsid w:val="0074330A"/>
    <w:rsid w:val="007447FC"/>
    <w:rsid w:val="00744F53"/>
    <w:rsid w:val="00745B5C"/>
    <w:rsid w:val="00746C58"/>
    <w:rsid w:val="00747405"/>
    <w:rsid w:val="00750356"/>
    <w:rsid w:val="0075042A"/>
    <w:rsid w:val="00751280"/>
    <w:rsid w:val="007517E5"/>
    <w:rsid w:val="00751A51"/>
    <w:rsid w:val="007531FB"/>
    <w:rsid w:val="0075373A"/>
    <w:rsid w:val="00754226"/>
    <w:rsid w:val="00754D80"/>
    <w:rsid w:val="00755688"/>
    <w:rsid w:val="0075571E"/>
    <w:rsid w:val="0075695B"/>
    <w:rsid w:val="007569E4"/>
    <w:rsid w:val="00756A3C"/>
    <w:rsid w:val="00761020"/>
    <w:rsid w:val="00761E94"/>
    <w:rsid w:val="00761F16"/>
    <w:rsid w:val="00762596"/>
    <w:rsid w:val="00764B39"/>
    <w:rsid w:val="007657E5"/>
    <w:rsid w:val="00765F5B"/>
    <w:rsid w:val="00771499"/>
    <w:rsid w:val="0077176D"/>
    <w:rsid w:val="00771C9F"/>
    <w:rsid w:val="00773427"/>
    <w:rsid w:val="00776437"/>
    <w:rsid w:val="0077666A"/>
    <w:rsid w:val="00780081"/>
    <w:rsid w:val="007802BF"/>
    <w:rsid w:val="007807D1"/>
    <w:rsid w:val="0078142C"/>
    <w:rsid w:val="007824EC"/>
    <w:rsid w:val="007855E1"/>
    <w:rsid w:val="00785784"/>
    <w:rsid w:val="00785B3F"/>
    <w:rsid w:val="00785F40"/>
    <w:rsid w:val="00786882"/>
    <w:rsid w:val="007873B4"/>
    <w:rsid w:val="00790EA7"/>
    <w:rsid w:val="00791134"/>
    <w:rsid w:val="00791864"/>
    <w:rsid w:val="00792386"/>
    <w:rsid w:val="00792549"/>
    <w:rsid w:val="00792AD4"/>
    <w:rsid w:val="00793BEC"/>
    <w:rsid w:val="00794D21"/>
    <w:rsid w:val="0079512B"/>
    <w:rsid w:val="007956A5"/>
    <w:rsid w:val="007967E2"/>
    <w:rsid w:val="00796B82"/>
    <w:rsid w:val="00796C49"/>
    <w:rsid w:val="0079759B"/>
    <w:rsid w:val="007978C0"/>
    <w:rsid w:val="007A0316"/>
    <w:rsid w:val="007A0813"/>
    <w:rsid w:val="007A0E2B"/>
    <w:rsid w:val="007A1A32"/>
    <w:rsid w:val="007A1FC7"/>
    <w:rsid w:val="007A3199"/>
    <w:rsid w:val="007A3F74"/>
    <w:rsid w:val="007A4049"/>
    <w:rsid w:val="007A48D8"/>
    <w:rsid w:val="007A5CB1"/>
    <w:rsid w:val="007A6C71"/>
    <w:rsid w:val="007A6CF7"/>
    <w:rsid w:val="007A7497"/>
    <w:rsid w:val="007A7929"/>
    <w:rsid w:val="007A7C5B"/>
    <w:rsid w:val="007B1055"/>
    <w:rsid w:val="007B11F8"/>
    <w:rsid w:val="007B1645"/>
    <w:rsid w:val="007B1ED0"/>
    <w:rsid w:val="007B25FA"/>
    <w:rsid w:val="007B2F03"/>
    <w:rsid w:val="007B3110"/>
    <w:rsid w:val="007B3C64"/>
    <w:rsid w:val="007B441A"/>
    <w:rsid w:val="007B57BF"/>
    <w:rsid w:val="007B7E9A"/>
    <w:rsid w:val="007B7F14"/>
    <w:rsid w:val="007B7FB6"/>
    <w:rsid w:val="007C0512"/>
    <w:rsid w:val="007C08A7"/>
    <w:rsid w:val="007C18AC"/>
    <w:rsid w:val="007C2816"/>
    <w:rsid w:val="007C3115"/>
    <w:rsid w:val="007C3A41"/>
    <w:rsid w:val="007C4F70"/>
    <w:rsid w:val="007C5AD0"/>
    <w:rsid w:val="007C5FCE"/>
    <w:rsid w:val="007C70EA"/>
    <w:rsid w:val="007C7530"/>
    <w:rsid w:val="007C76E3"/>
    <w:rsid w:val="007D05F6"/>
    <w:rsid w:val="007D0A00"/>
    <w:rsid w:val="007D1500"/>
    <w:rsid w:val="007D1856"/>
    <w:rsid w:val="007D1B36"/>
    <w:rsid w:val="007D2166"/>
    <w:rsid w:val="007D3265"/>
    <w:rsid w:val="007D369D"/>
    <w:rsid w:val="007D3C55"/>
    <w:rsid w:val="007D4009"/>
    <w:rsid w:val="007D518A"/>
    <w:rsid w:val="007D61DD"/>
    <w:rsid w:val="007D7532"/>
    <w:rsid w:val="007D75D6"/>
    <w:rsid w:val="007D7E56"/>
    <w:rsid w:val="007E098C"/>
    <w:rsid w:val="007E1072"/>
    <w:rsid w:val="007E23C9"/>
    <w:rsid w:val="007E43B9"/>
    <w:rsid w:val="007E5D65"/>
    <w:rsid w:val="007E5F6D"/>
    <w:rsid w:val="007E622B"/>
    <w:rsid w:val="007F0629"/>
    <w:rsid w:val="007F0B3B"/>
    <w:rsid w:val="007F1528"/>
    <w:rsid w:val="007F180A"/>
    <w:rsid w:val="007F1887"/>
    <w:rsid w:val="007F2852"/>
    <w:rsid w:val="007F3222"/>
    <w:rsid w:val="007F331E"/>
    <w:rsid w:val="007F69D3"/>
    <w:rsid w:val="007F6C3B"/>
    <w:rsid w:val="007F6F99"/>
    <w:rsid w:val="007F78B5"/>
    <w:rsid w:val="008002AA"/>
    <w:rsid w:val="00801D1B"/>
    <w:rsid w:val="00802302"/>
    <w:rsid w:val="008031C3"/>
    <w:rsid w:val="00803FCB"/>
    <w:rsid w:val="0080518C"/>
    <w:rsid w:val="00806180"/>
    <w:rsid w:val="008063D6"/>
    <w:rsid w:val="0080690F"/>
    <w:rsid w:val="00810218"/>
    <w:rsid w:val="008106C6"/>
    <w:rsid w:val="00810BAA"/>
    <w:rsid w:val="00811042"/>
    <w:rsid w:val="0081141A"/>
    <w:rsid w:val="0081223A"/>
    <w:rsid w:val="008122E6"/>
    <w:rsid w:val="00812C73"/>
    <w:rsid w:val="0081363F"/>
    <w:rsid w:val="008142D6"/>
    <w:rsid w:val="008143E6"/>
    <w:rsid w:val="0081588F"/>
    <w:rsid w:val="00815F39"/>
    <w:rsid w:val="008162F1"/>
    <w:rsid w:val="00820C90"/>
    <w:rsid w:val="00821492"/>
    <w:rsid w:val="008219EF"/>
    <w:rsid w:val="008220D0"/>
    <w:rsid w:val="00824895"/>
    <w:rsid w:val="00825056"/>
    <w:rsid w:val="008251BC"/>
    <w:rsid w:val="00826521"/>
    <w:rsid w:val="00826A0E"/>
    <w:rsid w:val="008275F3"/>
    <w:rsid w:val="00827BC7"/>
    <w:rsid w:val="00830515"/>
    <w:rsid w:val="00830541"/>
    <w:rsid w:val="00830895"/>
    <w:rsid w:val="00830E4B"/>
    <w:rsid w:val="008314D8"/>
    <w:rsid w:val="00831784"/>
    <w:rsid w:val="00831D62"/>
    <w:rsid w:val="008335D9"/>
    <w:rsid w:val="008338C1"/>
    <w:rsid w:val="00834669"/>
    <w:rsid w:val="008347CB"/>
    <w:rsid w:val="00834EBF"/>
    <w:rsid w:val="008367A6"/>
    <w:rsid w:val="008371B8"/>
    <w:rsid w:val="00837E97"/>
    <w:rsid w:val="008404FB"/>
    <w:rsid w:val="008405C9"/>
    <w:rsid w:val="00840B49"/>
    <w:rsid w:val="00841305"/>
    <w:rsid w:val="008418DC"/>
    <w:rsid w:val="008427CE"/>
    <w:rsid w:val="00842CA0"/>
    <w:rsid w:val="00842EBA"/>
    <w:rsid w:val="00842F4F"/>
    <w:rsid w:val="00843525"/>
    <w:rsid w:val="00843600"/>
    <w:rsid w:val="008438EA"/>
    <w:rsid w:val="00843DBD"/>
    <w:rsid w:val="00844C28"/>
    <w:rsid w:val="00845339"/>
    <w:rsid w:val="008453A6"/>
    <w:rsid w:val="008455A2"/>
    <w:rsid w:val="00846000"/>
    <w:rsid w:val="008460C7"/>
    <w:rsid w:val="0084723D"/>
    <w:rsid w:val="008503AF"/>
    <w:rsid w:val="008519EE"/>
    <w:rsid w:val="0085210E"/>
    <w:rsid w:val="008523FC"/>
    <w:rsid w:val="00853958"/>
    <w:rsid w:val="00853C23"/>
    <w:rsid w:val="0085400A"/>
    <w:rsid w:val="0085534E"/>
    <w:rsid w:val="008554D0"/>
    <w:rsid w:val="00855720"/>
    <w:rsid w:val="00855E31"/>
    <w:rsid w:val="008567B1"/>
    <w:rsid w:val="00856F36"/>
    <w:rsid w:val="00857BEB"/>
    <w:rsid w:val="00857E1D"/>
    <w:rsid w:val="00857EED"/>
    <w:rsid w:val="00860586"/>
    <w:rsid w:val="0086142E"/>
    <w:rsid w:val="0086146B"/>
    <w:rsid w:val="00861879"/>
    <w:rsid w:val="00862666"/>
    <w:rsid w:val="008628FA"/>
    <w:rsid w:val="00862A1C"/>
    <w:rsid w:val="00862F7A"/>
    <w:rsid w:val="0086326A"/>
    <w:rsid w:val="00863427"/>
    <w:rsid w:val="00863D10"/>
    <w:rsid w:val="008640CA"/>
    <w:rsid w:val="00864589"/>
    <w:rsid w:val="008646FA"/>
    <w:rsid w:val="00864CE8"/>
    <w:rsid w:val="00866674"/>
    <w:rsid w:val="008703DE"/>
    <w:rsid w:val="00870C36"/>
    <w:rsid w:val="00871364"/>
    <w:rsid w:val="00871E5B"/>
    <w:rsid w:val="00872192"/>
    <w:rsid w:val="008724F6"/>
    <w:rsid w:val="00872889"/>
    <w:rsid w:val="00872F7A"/>
    <w:rsid w:val="00873540"/>
    <w:rsid w:val="008739FF"/>
    <w:rsid w:val="00874026"/>
    <w:rsid w:val="008740FC"/>
    <w:rsid w:val="0087488F"/>
    <w:rsid w:val="00875F9C"/>
    <w:rsid w:val="00876883"/>
    <w:rsid w:val="00876CD1"/>
    <w:rsid w:val="00877477"/>
    <w:rsid w:val="00877BFA"/>
    <w:rsid w:val="008805EB"/>
    <w:rsid w:val="00880E6E"/>
    <w:rsid w:val="00880EBC"/>
    <w:rsid w:val="00882899"/>
    <w:rsid w:val="00882E9A"/>
    <w:rsid w:val="0088309B"/>
    <w:rsid w:val="00883BA4"/>
    <w:rsid w:val="008849B8"/>
    <w:rsid w:val="00884DC0"/>
    <w:rsid w:val="00885AE5"/>
    <w:rsid w:val="00885AEE"/>
    <w:rsid w:val="00885BFF"/>
    <w:rsid w:val="00887ED9"/>
    <w:rsid w:val="00887F6E"/>
    <w:rsid w:val="00890602"/>
    <w:rsid w:val="00890855"/>
    <w:rsid w:val="00890D7A"/>
    <w:rsid w:val="00890D87"/>
    <w:rsid w:val="00890DE8"/>
    <w:rsid w:val="008910B8"/>
    <w:rsid w:val="00891C4F"/>
    <w:rsid w:val="00892211"/>
    <w:rsid w:val="00893200"/>
    <w:rsid w:val="00893644"/>
    <w:rsid w:val="00894E69"/>
    <w:rsid w:val="008957C1"/>
    <w:rsid w:val="008968C5"/>
    <w:rsid w:val="00896B44"/>
    <w:rsid w:val="00896F8D"/>
    <w:rsid w:val="00897B2D"/>
    <w:rsid w:val="00897BB2"/>
    <w:rsid w:val="008A076F"/>
    <w:rsid w:val="008A1423"/>
    <w:rsid w:val="008A1833"/>
    <w:rsid w:val="008A1B3F"/>
    <w:rsid w:val="008A27AF"/>
    <w:rsid w:val="008A3964"/>
    <w:rsid w:val="008A3D4D"/>
    <w:rsid w:val="008A3E39"/>
    <w:rsid w:val="008A410F"/>
    <w:rsid w:val="008A43AE"/>
    <w:rsid w:val="008A5114"/>
    <w:rsid w:val="008A7116"/>
    <w:rsid w:val="008A772B"/>
    <w:rsid w:val="008B0024"/>
    <w:rsid w:val="008B0065"/>
    <w:rsid w:val="008B0572"/>
    <w:rsid w:val="008B14D5"/>
    <w:rsid w:val="008B1918"/>
    <w:rsid w:val="008B3A8F"/>
    <w:rsid w:val="008B4198"/>
    <w:rsid w:val="008B4519"/>
    <w:rsid w:val="008B525D"/>
    <w:rsid w:val="008B55B4"/>
    <w:rsid w:val="008B57E8"/>
    <w:rsid w:val="008B5C95"/>
    <w:rsid w:val="008B5DBD"/>
    <w:rsid w:val="008B6805"/>
    <w:rsid w:val="008B6CF9"/>
    <w:rsid w:val="008B78FA"/>
    <w:rsid w:val="008B7ED3"/>
    <w:rsid w:val="008B7F00"/>
    <w:rsid w:val="008C0175"/>
    <w:rsid w:val="008C054B"/>
    <w:rsid w:val="008C0AF5"/>
    <w:rsid w:val="008C1429"/>
    <w:rsid w:val="008C1681"/>
    <w:rsid w:val="008C1F6F"/>
    <w:rsid w:val="008C2F27"/>
    <w:rsid w:val="008C34B0"/>
    <w:rsid w:val="008C4391"/>
    <w:rsid w:val="008C5BDE"/>
    <w:rsid w:val="008C5F26"/>
    <w:rsid w:val="008C6795"/>
    <w:rsid w:val="008C68CD"/>
    <w:rsid w:val="008C73FC"/>
    <w:rsid w:val="008C74E3"/>
    <w:rsid w:val="008C760C"/>
    <w:rsid w:val="008D1503"/>
    <w:rsid w:val="008D15F7"/>
    <w:rsid w:val="008D1C7B"/>
    <w:rsid w:val="008D2083"/>
    <w:rsid w:val="008D4ABE"/>
    <w:rsid w:val="008D5D18"/>
    <w:rsid w:val="008D5E6E"/>
    <w:rsid w:val="008D7453"/>
    <w:rsid w:val="008E0A7B"/>
    <w:rsid w:val="008E0ED4"/>
    <w:rsid w:val="008E1E8B"/>
    <w:rsid w:val="008E2364"/>
    <w:rsid w:val="008E30C5"/>
    <w:rsid w:val="008E3294"/>
    <w:rsid w:val="008E3AE1"/>
    <w:rsid w:val="008E3DF1"/>
    <w:rsid w:val="008E4E05"/>
    <w:rsid w:val="008E5CD6"/>
    <w:rsid w:val="008E5E19"/>
    <w:rsid w:val="008E6436"/>
    <w:rsid w:val="008E6825"/>
    <w:rsid w:val="008E6C63"/>
    <w:rsid w:val="008E74C9"/>
    <w:rsid w:val="008E77A6"/>
    <w:rsid w:val="008F1662"/>
    <w:rsid w:val="008F1781"/>
    <w:rsid w:val="008F195B"/>
    <w:rsid w:val="008F1D54"/>
    <w:rsid w:val="008F1FA9"/>
    <w:rsid w:val="008F2FEE"/>
    <w:rsid w:val="008F3AAB"/>
    <w:rsid w:val="008F4218"/>
    <w:rsid w:val="008F73C6"/>
    <w:rsid w:val="00900408"/>
    <w:rsid w:val="00902DD5"/>
    <w:rsid w:val="00904115"/>
    <w:rsid w:val="009058B8"/>
    <w:rsid w:val="009059EC"/>
    <w:rsid w:val="00912644"/>
    <w:rsid w:val="00913AA2"/>
    <w:rsid w:val="009152A6"/>
    <w:rsid w:val="0091651F"/>
    <w:rsid w:val="00916635"/>
    <w:rsid w:val="00917740"/>
    <w:rsid w:val="009177B1"/>
    <w:rsid w:val="009179DE"/>
    <w:rsid w:val="00920942"/>
    <w:rsid w:val="00920DE8"/>
    <w:rsid w:val="009227C5"/>
    <w:rsid w:val="009232AF"/>
    <w:rsid w:val="0092340E"/>
    <w:rsid w:val="00923DAD"/>
    <w:rsid w:val="009248F1"/>
    <w:rsid w:val="00925586"/>
    <w:rsid w:val="00926AF1"/>
    <w:rsid w:val="0093001A"/>
    <w:rsid w:val="009301E9"/>
    <w:rsid w:val="009304A5"/>
    <w:rsid w:val="00932454"/>
    <w:rsid w:val="0093442A"/>
    <w:rsid w:val="009345B4"/>
    <w:rsid w:val="00935099"/>
    <w:rsid w:val="0093535E"/>
    <w:rsid w:val="00935678"/>
    <w:rsid w:val="009366A6"/>
    <w:rsid w:val="00936C86"/>
    <w:rsid w:val="00937A41"/>
    <w:rsid w:val="00937C9D"/>
    <w:rsid w:val="0094005B"/>
    <w:rsid w:val="00944745"/>
    <w:rsid w:val="00944C15"/>
    <w:rsid w:val="00945823"/>
    <w:rsid w:val="00945CF0"/>
    <w:rsid w:val="0094612A"/>
    <w:rsid w:val="0094614F"/>
    <w:rsid w:val="0094658B"/>
    <w:rsid w:val="00946832"/>
    <w:rsid w:val="00946F1A"/>
    <w:rsid w:val="00947982"/>
    <w:rsid w:val="00947E84"/>
    <w:rsid w:val="00947F2E"/>
    <w:rsid w:val="00950108"/>
    <w:rsid w:val="00951578"/>
    <w:rsid w:val="00951BED"/>
    <w:rsid w:val="009524FB"/>
    <w:rsid w:val="0095252E"/>
    <w:rsid w:val="00953207"/>
    <w:rsid w:val="009537A0"/>
    <w:rsid w:val="009557DD"/>
    <w:rsid w:val="00955DA5"/>
    <w:rsid w:val="0095794D"/>
    <w:rsid w:val="00957CB2"/>
    <w:rsid w:val="00960961"/>
    <w:rsid w:val="0096117A"/>
    <w:rsid w:val="0096121C"/>
    <w:rsid w:val="009614E9"/>
    <w:rsid w:val="00962619"/>
    <w:rsid w:val="00962E9E"/>
    <w:rsid w:val="0096394D"/>
    <w:rsid w:val="00963A80"/>
    <w:rsid w:val="00964A92"/>
    <w:rsid w:val="0096584E"/>
    <w:rsid w:val="00966CD6"/>
    <w:rsid w:val="00967021"/>
    <w:rsid w:val="00967215"/>
    <w:rsid w:val="00967398"/>
    <w:rsid w:val="00967E8D"/>
    <w:rsid w:val="00970772"/>
    <w:rsid w:val="009707A2"/>
    <w:rsid w:val="00970905"/>
    <w:rsid w:val="00970DE8"/>
    <w:rsid w:val="00971851"/>
    <w:rsid w:val="00971BB2"/>
    <w:rsid w:val="00972425"/>
    <w:rsid w:val="00972999"/>
    <w:rsid w:val="00972A86"/>
    <w:rsid w:val="00972C19"/>
    <w:rsid w:val="00973AF8"/>
    <w:rsid w:val="00973D27"/>
    <w:rsid w:val="00973EB2"/>
    <w:rsid w:val="009742F1"/>
    <w:rsid w:val="00975042"/>
    <w:rsid w:val="0097512F"/>
    <w:rsid w:val="00975AE7"/>
    <w:rsid w:val="00975F23"/>
    <w:rsid w:val="0097624F"/>
    <w:rsid w:val="009764C5"/>
    <w:rsid w:val="0097667B"/>
    <w:rsid w:val="00976BCC"/>
    <w:rsid w:val="00976CD6"/>
    <w:rsid w:val="00976D51"/>
    <w:rsid w:val="00976E8F"/>
    <w:rsid w:val="0097722C"/>
    <w:rsid w:val="009776F3"/>
    <w:rsid w:val="00980110"/>
    <w:rsid w:val="00980968"/>
    <w:rsid w:val="00981138"/>
    <w:rsid w:val="0098375F"/>
    <w:rsid w:val="0098524C"/>
    <w:rsid w:val="0098668A"/>
    <w:rsid w:val="00987161"/>
    <w:rsid w:val="00990574"/>
    <w:rsid w:val="009916AA"/>
    <w:rsid w:val="00992134"/>
    <w:rsid w:val="00992E03"/>
    <w:rsid w:val="0099318A"/>
    <w:rsid w:val="0099409A"/>
    <w:rsid w:val="00994626"/>
    <w:rsid w:val="00994BFB"/>
    <w:rsid w:val="009961BE"/>
    <w:rsid w:val="009969E8"/>
    <w:rsid w:val="00997249"/>
    <w:rsid w:val="00997EEF"/>
    <w:rsid w:val="009A0E50"/>
    <w:rsid w:val="009A1C0D"/>
    <w:rsid w:val="009A2BAE"/>
    <w:rsid w:val="009A3AEB"/>
    <w:rsid w:val="009A41B3"/>
    <w:rsid w:val="009A48B3"/>
    <w:rsid w:val="009A4BF0"/>
    <w:rsid w:val="009A4E39"/>
    <w:rsid w:val="009A5967"/>
    <w:rsid w:val="009A5BC1"/>
    <w:rsid w:val="009A60D6"/>
    <w:rsid w:val="009B01CE"/>
    <w:rsid w:val="009B1291"/>
    <w:rsid w:val="009B19C3"/>
    <w:rsid w:val="009B1D42"/>
    <w:rsid w:val="009B2549"/>
    <w:rsid w:val="009B3A06"/>
    <w:rsid w:val="009B442E"/>
    <w:rsid w:val="009B475C"/>
    <w:rsid w:val="009B4AF8"/>
    <w:rsid w:val="009B4D70"/>
    <w:rsid w:val="009B6132"/>
    <w:rsid w:val="009B6312"/>
    <w:rsid w:val="009B7A32"/>
    <w:rsid w:val="009C0B0A"/>
    <w:rsid w:val="009C0C0E"/>
    <w:rsid w:val="009C21DC"/>
    <w:rsid w:val="009C3074"/>
    <w:rsid w:val="009C386C"/>
    <w:rsid w:val="009C5105"/>
    <w:rsid w:val="009C51C7"/>
    <w:rsid w:val="009C6E50"/>
    <w:rsid w:val="009C7842"/>
    <w:rsid w:val="009C7AFE"/>
    <w:rsid w:val="009D0A22"/>
    <w:rsid w:val="009D14E6"/>
    <w:rsid w:val="009D15E7"/>
    <w:rsid w:val="009D34DA"/>
    <w:rsid w:val="009D3CA9"/>
    <w:rsid w:val="009D5ED6"/>
    <w:rsid w:val="009D61B6"/>
    <w:rsid w:val="009D629F"/>
    <w:rsid w:val="009D65F3"/>
    <w:rsid w:val="009D67F4"/>
    <w:rsid w:val="009D7464"/>
    <w:rsid w:val="009E0DA9"/>
    <w:rsid w:val="009E0EB6"/>
    <w:rsid w:val="009E1235"/>
    <w:rsid w:val="009E2676"/>
    <w:rsid w:val="009E2E0A"/>
    <w:rsid w:val="009E3040"/>
    <w:rsid w:val="009E3A13"/>
    <w:rsid w:val="009E3BF4"/>
    <w:rsid w:val="009E4AAC"/>
    <w:rsid w:val="009E64F4"/>
    <w:rsid w:val="009F1B8E"/>
    <w:rsid w:val="009F1F16"/>
    <w:rsid w:val="009F263F"/>
    <w:rsid w:val="009F2B4F"/>
    <w:rsid w:val="009F3206"/>
    <w:rsid w:val="009F3696"/>
    <w:rsid w:val="009F4A4A"/>
    <w:rsid w:val="009F4CA9"/>
    <w:rsid w:val="009F4DBB"/>
    <w:rsid w:val="009F4FC4"/>
    <w:rsid w:val="009F5363"/>
    <w:rsid w:val="009F557E"/>
    <w:rsid w:val="009F70C8"/>
    <w:rsid w:val="00A0034C"/>
    <w:rsid w:val="00A00E01"/>
    <w:rsid w:val="00A0113B"/>
    <w:rsid w:val="00A039BD"/>
    <w:rsid w:val="00A04ACB"/>
    <w:rsid w:val="00A04E6D"/>
    <w:rsid w:val="00A052AC"/>
    <w:rsid w:val="00A054BD"/>
    <w:rsid w:val="00A05D1A"/>
    <w:rsid w:val="00A06E4E"/>
    <w:rsid w:val="00A074AE"/>
    <w:rsid w:val="00A07C97"/>
    <w:rsid w:val="00A07F40"/>
    <w:rsid w:val="00A1082E"/>
    <w:rsid w:val="00A111A2"/>
    <w:rsid w:val="00A1235E"/>
    <w:rsid w:val="00A138A9"/>
    <w:rsid w:val="00A143E5"/>
    <w:rsid w:val="00A149F1"/>
    <w:rsid w:val="00A14AAF"/>
    <w:rsid w:val="00A171C5"/>
    <w:rsid w:val="00A17652"/>
    <w:rsid w:val="00A20423"/>
    <w:rsid w:val="00A208CD"/>
    <w:rsid w:val="00A20ABC"/>
    <w:rsid w:val="00A20C3F"/>
    <w:rsid w:val="00A2149B"/>
    <w:rsid w:val="00A2289D"/>
    <w:rsid w:val="00A2324A"/>
    <w:rsid w:val="00A232E4"/>
    <w:rsid w:val="00A236D2"/>
    <w:rsid w:val="00A2579B"/>
    <w:rsid w:val="00A27EB7"/>
    <w:rsid w:val="00A30470"/>
    <w:rsid w:val="00A30770"/>
    <w:rsid w:val="00A30CEF"/>
    <w:rsid w:val="00A312D0"/>
    <w:rsid w:val="00A31559"/>
    <w:rsid w:val="00A32E68"/>
    <w:rsid w:val="00A32EA1"/>
    <w:rsid w:val="00A3421B"/>
    <w:rsid w:val="00A34292"/>
    <w:rsid w:val="00A34822"/>
    <w:rsid w:val="00A34831"/>
    <w:rsid w:val="00A34E18"/>
    <w:rsid w:val="00A35009"/>
    <w:rsid w:val="00A35138"/>
    <w:rsid w:val="00A3667F"/>
    <w:rsid w:val="00A36C4B"/>
    <w:rsid w:val="00A37B54"/>
    <w:rsid w:val="00A40A4F"/>
    <w:rsid w:val="00A418FD"/>
    <w:rsid w:val="00A428A3"/>
    <w:rsid w:val="00A42E06"/>
    <w:rsid w:val="00A44134"/>
    <w:rsid w:val="00A44956"/>
    <w:rsid w:val="00A46375"/>
    <w:rsid w:val="00A4673A"/>
    <w:rsid w:val="00A46F50"/>
    <w:rsid w:val="00A51AF6"/>
    <w:rsid w:val="00A51B15"/>
    <w:rsid w:val="00A51E0C"/>
    <w:rsid w:val="00A52D10"/>
    <w:rsid w:val="00A539F4"/>
    <w:rsid w:val="00A53A56"/>
    <w:rsid w:val="00A54594"/>
    <w:rsid w:val="00A54983"/>
    <w:rsid w:val="00A5609E"/>
    <w:rsid w:val="00A566B9"/>
    <w:rsid w:val="00A56763"/>
    <w:rsid w:val="00A57AB2"/>
    <w:rsid w:val="00A6065D"/>
    <w:rsid w:val="00A608F0"/>
    <w:rsid w:val="00A6108E"/>
    <w:rsid w:val="00A617E3"/>
    <w:rsid w:val="00A629F5"/>
    <w:rsid w:val="00A62B5F"/>
    <w:rsid w:val="00A63474"/>
    <w:rsid w:val="00A6364B"/>
    <w:rsid w:val="00A65B3F"/>
    <w:rsid w:val="00A66CDF"/>
    <w:rsid w:val="00A67147"/>
    <w:rsid w:val="00A6759B"/>
    <w:rsid w:val="00A70220"/>
    <w:rsid w:val="00A71197"/>
    <w:rsid w:val="00A716F0"/>
    <w:rsid w:val="00A7217A"/>
    <w:rsid w:val="00A7233A"/>
    <w:rsid w:val="00A73015"/>
    <w:rsid w:val="00A733F4"/>
    <w:rsid w:val="00A74A01"/>
    <w:rsid w:val="00A74F7A"/>
    <w:rsid w:val="00A75B70"/>
    <w:rsid w:val="00A75EBB"/>
    <w:rsid w:val="00A80DB2"/>
    <w:rsid w:val="00A81495"/>
    <w:rsid w:val="00A81A29"/>
    <w:rsid w:val="00A82F12"/>
    <w:rsid w:val="00A8369C"/>
    <w:rsid w:val="00A83B9C"/>
    <w:rsid w:val="00A8532F"/>
    <w:rsid w:val="00A8575B"/>
    <w:rsid w:val="00A86701"/>
    <w:rsid w:val="00A87011"/>
    <w:rsid w:val="00A873B1"/>
    <w:rsid w:val="00A875C8"/>
    <w:rsid w:val="00A87834"/>
    <w:rsid w:val="00A90212"/>
    <w:rsid w:val="00A90275"/>
    <w:rsid w:val="00A90EE8"/>
    <w:rsid w:val="00A91F4E"/>
    <w:rsid w:val="00A920B3"/>
    <w:rsid w:val="00A9238B"/>
    <w:rsid w:val="00A93BD3"/>
    <w:rsid w:val="00A94094"/>
    <w:rsid w:val="00A94930"/>
    <w:rsid w:val="00A949AC"/>
    <w:rsid w:val="00A94DE9"/>
    <w:rsid w:val="00A94F55"/>
    <w:rsid w:val="00A96635"/>
    <w:rsid w:val="00A9676E"/>
    <w:rsid w:val="00A97676"/>
    <w:rsid w:val="00A978BB"/>
    <w:rsid w:val="00A97B76"/>
    <w:rsid w:val="00AA33AB"/>
    <w:rsid w:val="00AA554D"/>
    <w:rsid w:val="00AA5787"/>
    <w:rsid w:val="00AA5901"/>
    <w:rsid w:val="00AA5B09"/>
    <w:rsid w:val="00AA6ECC"/>
    <w:rsid w:val="00AA78BC"/>
    <w:rsid w:val="00AA7E75"/>
    <w:rsid w:val="00AB0334"/>
    <w:rsid w:val="00AB057B"/>
    <w:rsid w:val="00AB0C7F"/>
    <w:rsid w:val="00AB0F4E"/>
    <w:rsid w:val="00AB18C6"/>
    <w:rsid w:val="00AB2637"/>
    <w:rsid w:val="00AB3232"/>
    <w:rsid w:val="00AB3368"/>
    <w:rsid w:val="00AB3B42"/>
    <w:rsid w:val="00AB4F88"/>
    <w:rsid w:val="00AC0383"/>
    <w:rsid w:val="00AC29CC"/>
    <w:rsid w:val="00AC3945"/>
    <w:rsid w:val="00AC3FC7"/>
    <w:rsid w:val="00AC5BE3"/>
    <w:rsid w:val="00AD0261"/>
    <w:rsid w:val="00AD04BA"/>
    <w:rsid w:val="00AD0797"/>
    <w:rsid w:val="00AD0A70"/>
    <w:rsid w:val="00AD1C7A"/>
    <w:rsid w:val="00AD218A"/>
    <w:rsid w:val="00AD2DEB"/>
    <w:rsid w:val="00AD2EEE"/>
    <w:rsid w:val="00AD41E0"/>
    <w:rsid w:val="00AD5070"/>
    <w:rsid w:val="00AD50FE"/>
    <w:rsid w:val="00AD5E9B"/>
    <w:rsid w:val="00AD6394"/>
    <w:rsid w:val="00AD69E5"/>
    <w:rsid w:val="00AD6B2B"/>
    <w:rsid w:val="00AD75AE"/>
    <w:rsid w:val="00AD789D"/>
    <w:rsid w:val="00AD7AF0"/>
    <w:rsid w:val="00AE0403"/>
    <w:rsid w:val="00AE1845"/>
    <w:rsid w:val="00AE2F91"/>
    <w:rsid w:val="00AE4D5B"/>
    <w:rsid w:val="00AE5460"/>
    <w:rsid w:val="00AE5F07"/>
    <w:rsid w:val="00AE6716"/>
    <w:rsid w:val="00AE738D"/>
    <w:rsid w:val="00AE7AA0"/>
    <w:rsid w:val="00AF0659"/>
    <w:rsid w:val="00AF06F3"/>
    <w:rsid w:val="00AF0AB8"/>
    <w:rsid w:val="00AF1225"/>
    <w:rsid w:val="00AF18B4"/>
    <w:rsid w:val="00AF28C8"/>
    <w:rsid w:val="00AF2C1C"/>
    <w:rsid w:val="00AF34A6"/>
    <w:rsid w:val="00AF4580"/>
    <w:rsid w:val="00AF46BB"/>
    <w:rsid w:val="00AF4951"/>
    <w:rsid w:val="00AF5CD9"/>
    <w:rsid w:val="00AF69EC"/>
    <w:rsid w:val="00AF7682"/>
    <w:rsid w:val="00AF78BE"/>
    <w:rsid w:val="00AF7E64"/>
    <w:rsid w:val="00B01021"/>
    <w:rsid w:val="00B02657"/>
    <w:rsid w:val="00B03722"/>
    <w:rsid w:val="00B04777"/>
    <w:rsid w:val="00B05663"/>
    <w:rsid w:val="00B06BAB"/>
    <w:rsid w:val="00B075BB"/>
    <w:rsid w:val="00B07834"/>
    <w:rsid w:val="00B07AEB"/>
    <w:rsid w:val="00B10B1F"/>
    <w:rsid w:val="00B11175"/>
    <w:rsid w:val="00B115E6"/>
    <w:rsid w:val="00B11D52"/>
    <w:rsid w:val="00B11DA8"/>
    <w:rsid w:val="00B12F9D"/>
    <w:rsid w:val="00B137BB"/>
    <w:rsid w:val="00B14B7F"/>
    <w:rsid w:val="00B152A4"/>
    <w:rsid w:val="00B15F7C"/>
    <w:rsid w:val="00B16153"/>
    <w:rsid w:val="00B16AAB"/>
    <w:rsid w:val="00B1788A"/>
    <w:rsid w:val="00B21875"/>
    <w:rsid w:val="00B21B1B"/>
    <w:rsid w:val="00B21D67"/>
    <w:rsid w:val="00B234B3"/>
    <w:rsid w:val="00B26642"/>
    <w:rsid w:val="00B26892"/>
    <w:rsid w:val="00B26BB0"/>
    <w:rsid w:val="00B27ABE"/>
    <w:rsid w:val="00B308D1"/>
    <w:rsid w:val="00B31522"/>
    <w:rsid w:val="00B3218B"/>
    <w:rsid w:val="00B335D4"/>
    <w:rsid w:val="00B3362C"/>
    <w:rsid w:val="00B3370D"/>
    <w:rsid w:val="00B33B7B"/>
    <w:rsid w:val="00B3462B"/>
    <w:rsid w:val="00B3518C"/>
    <w:rsid w:val="00B35BFC"/>
    <w:rsid w:val="00B35F3A"/>
    <w:rsid w:val="00B369F0"/>
    <w:rsid w:val="00B36CAE"/>
    <w:rsid w:val="00B41605"/>
    <w:rsid w:val="00B42E24"/>
    <w:rsid w:val="00B43933"/>
    <w:rsid w:val="00B45027"/>
    <w:rsid w:val="00B45090"/>
    <w:rsid w:val="00B4514B"/>
    <w:rsid w:val="00B4567E"/>
    <w:rsid w:val="00B456FC"/>
    <w:rsid w:val="00B45A4F"/>
    <w:rsid w:val="00B46AD3"/>
    <w:rsid w:val="00B46FA3"/>
    <w:rsid w:val="00B478CA"/>
    <w:rsid w:val="00B47EB3"/>
    <w:rsid w:val="00B5090F"/>
    <w:rsid w:val="00B51962"/>
    <w:rsid w:val="00B51FA7"/>
    <w:rsid w:val="00B52022"/>
    <w:rsid w:val="00B52814"/>
    <w:rsid w:val="00B52F62"/>
    <w:rsid w:val="00B53129"/>
    <w:rsid w:val="00B53C8A"/>
    <w:rsid w:val="00B5409E"/>
    <w:rsid w:val="00B54BE8"/>
    <w:rsid w:val="00B55596"/>
    <w:rsid w:val="00B55EC8"/>
    <w:rsid w:val="00B5709D"/>
    <w:rsid w:val="00B570EA"/>
    <w:rsid w:val="00B5753B"/>
    <w:rsid w:val="00B576A1"/>
    <w:rsid w:val="00B57B72"/>
    <w:rsid w:val="00B57C8E"/>
    <w:rsid w:val="00B57F22"/>
    <w:rsid w:val="00B603B5"/>
    <w:rsid w:val="00B60518"/>
    <w:rsid w:val="00B6059A"/>
    <w:rsid w:val="00B6248B"/>
    <w:rsid w:val="00B64766"/>
    <w:rsid w:val="00B65CA8"/>
    <w:rsid w:val="00B66B43"/>
    <w:rsid w:val="00B6798D"/>
    <w:rsid w:val="00B67A2A"/>
    <w:rsid w:val="00B67AAA"/>
    <w:rsid w:val="00B71F2F"/>
    <w:rsid w:val="00B724F1"/>
    <w:rsid w:val="00B7263A"/>
    <w:rsid w:val="00B733F0"/>
    <w:rsid w:val="00B74857"/>
    <w:rsid w:val="00B765D6"/>
    <w:rsid w:val="00B80359"/>
    <w:rsid w:val="00B8173A"/>
    <w:rsid w:val="00B81860"/>
    <w:rsid w:val="00B81E68"/>
    <w:rsid w:val="00B8203F"/>
    <w:rsid w:val="00B826BA"/>
    <w:rsid w:val="00B8291C"/>
    <w:rsid w:val="00B8428C"/>
    <w:rsid w:val="00B84C96"/>
    <w:rsid w:val="00B84D32"/>
    <w:rsid w:val="00B8565F"/>
    <w:rsid w:val="00B85A19"/>
    <w:rsid w:val="00B85B6F"/>
    <w:rsid w:val="00B860AA"/>
    <w:rsid w:val="00B865DE"/>
    <w:rsid w:val="00B87868"/>
    <w:rsid w:val="00B8797F"/>
    <w:rsid w:val="00B90ABA"/>
    <w:rsid w:val="00B90B79"/>
    <w:rsid w:val="00B914EA"/>
    <w:rsid w:val="00B92431"/>
    <w:rsid w:val="00B9288F"/>
    <w:rsid w:val="00B9371D"/>
    <w:rsid w:val="00B93FA0"/>
    <w:rsid w:val="00B9460B"/>
    <w:rsid w:val="00B9494C"/>
    <w:rsid w:val="00B951F9"/>
    <w:rsid w:val="00B959AB"/>
    <w:rsid w:val="00B960CC"/>
    <w:rsid w:val="00B96225"/>
    <w:rsid w:val="00BA12B0"/>
    <w:rsid w:val="00BA169D"/>
    <w:rsid w:val="00BA1D94"/>
    <w:rsid w:val="00BA22AE"/>
    <w:rsid w:val="00BA3514"/>
    <w:rsid w:val="00BA5154"/>
    <w:rsid w:val="00BB05AC"/>
    <w:rsid w:val="00BB0CE6"/>
    <w:rsid w:val="00BB1278"/>
    <w:rsid w:val="00BB1814"/>
    <w:rsid w:val="00BB1D10"/>
    <w:rsid w:val="00BB2496"/>
    <w:rsid w:val="00BB3858"/>
    <w:rsid w:val="00BB3A77"/>
    <w:rsid w:val="00BB461E"/>
    <w:rsid w:val="00BB49BE"/>
    <w:rsid w:val="00BB4AE5"/>
    <w:rsid w:val="00BB52CF"/>
    <w:rsid w:val="00BB57D7"/>
    <w:rsid w:val="00BB6D06"/>
    <w:rsid w:val="00BB73F8"/>
    <w:rsid w:val="00BB7DB6"/>
    <w:rsid w:val="00BB7FBC"/>
    <w:rsid w:val="00BC0245"/>
    <w:rsid w:val="00BC066F"/>
    <w:rsid w:val="00BC167C"/>
    <w:rsid w:val="00BC3A78"/>
    <w:rsid w:val="00BC3F66"/>
    <w:rsid w:val="00BC453A"/>
    <w:rsid w:val="00BC46AB"/>
    <w:rsid w:val="00BC56CA"/>
    <w:rsid w:val="00BC5903"/>
    <w:rsid w:val="00BC5F42"/>
    <w:rsid w:val="00BC65C9"/>
    <w:rsid w:val="00BC6FA2"/>
    <w:rsid w:val="00BD15E4"/>
    <w:rsid w:val="00BD22B6"/>
    <w:rsid w:val="00BD2B62"/>
    <w:rsid w:val="00BD2F1F"/>
    <w:rsid w:val="00BD32EA"/>
    <w:rsid w:val="00BD44CE"/>
    <w:rsid w:val="00BD6415"/>
    <w:rsid w:val="00BD664A"/>
    <w:rsid w:val="00BD668F"/>
    <w:rsid w:val="00BD753E"/>
    <w:rsid w:val="00BE1A29"/>
    <w:rsid w:val="00BE253A"/>
    <w:rsid w:val="00BE4C62"/>
    <w:rsid w:val="00BE53D9"/>
    <w:rsid w:val="00BE552F"/>
    <w:rsid w:val="00BE5711"/>
    <w:rsid w:val="00BE690D"/>
    <w:rsid w:val="00BE6ECE"/>
    <w:rsid w:val="00BE74C4"/>
    <w:rsid w:val="00BE765F"/>
    <w:rsid w:val="00BE7660"/>
    <w:rsid w:val="00BF0C57"/>
    <w:rsid w:val="00BF1C98"/>
    <w:rsid w:val="00BF1EA3"/>
    <w:rsid w:val="00BF3F3D"/>
    <w:rsid w:val="00BF4675"/>
    <w:rsid w:val="00BF4FA6"/>
    <w:rsid w:val="00BF5928"/>
    <w:rsid w:val="00BF6507"/>
    <w:rsid w:val="00BF6788"/>
    <w:rsid w:val="00BF67FE"/>
    <w:rsid w:val="00BF77F2"/>
    <w:rsid w:val="00C00840"/>
    <w:rsid w:val="00C0117E"/>
    <w:rsid w:val="00C02527"/>
    <w:rsid w:val="00C030DB"/>
    <w:rsid w:val="00C03157"/>
    <w:rsid w:val="00C03B96"/>
    <w:rsid w:val="00C0577A"/>
    <w:rsid w:val="00C05FA6"/>
    <w:rsid w:val="00C06539"/>
    <w:rsid w:val="00C074A3"/>
    <w:rsid w:val="00C1119A"/>
    <w:rsid w:val="00C1128F"/>
    <w:rsid w:val="00C121EC"/>
    <w:rsid w:val="00C1272D"/>
    <w:rsid w:val="00C12748"/>
    <w:rsid w:val="00C134CF"/>
    <w:rsid w:val="00C13F0C"/>
    <w:rsid w:val="00C1411D"/>
    <w:rsid w:val="00C1426E"/>
    <w:rsid w:val="00C14563"/>
    <w:rsid w:val="00C149D7"/>
    <w:rsid w:val="00C158F0"/>
    <w:rsid w:val="00C15B0E"/>
    <w:rsid w:val="00C179F3"/>
    <w:rsid w:val="00C17BEE"/>
    <w:rsid w:val="00C17FE5"/>
    <w:rsid w:val="00C2060E"/>
    <w:rsid w:val="00C20931"/>
    <w:rsid w:val="00C212EE"/>
    <w:rsid w:val="00C21E0E"/>
    <w:rsid w:val="00C22533"/>
    <w:rsid w:val="00C22C51"/>
    <w:rsid w:val="00C23C78"/>
    <w:rsid w:val="00C246AB"/>
    <w:rsid w:val="00C2513B"/>
    <w:rsid w:val="00C263E6"/>
    <w:rsid w:val="00C26BA5"/>
    <w:rsid w:val="00C27030"/>
    <w:rsid w:val="00C279D9"/>
    <w:rsid w:val="00C303C5"/>
    <w:rsid w:val="00C3112C"/>
    <w:rsid w:val="00C317FF"/>
    <w:rsid w:val="00C31C5B"/>
    <w:rsid w:val="00C31DC4"/>
    <w:rsid w:val="00C3209C"/>
    <w:rsid w:val="00C32453"/>
    <w:rsid w:val="00C32A7C"/>
    <w:rsid w:val="00C34014"/>
    <w:rsid w:val="00C34746"/>
    <w:rsid w:val="00C34895"/>
    <w:rsid w:val="00C34BDC"/>
    <w:rsid w:val="00C35003"/>
    <w:rsid w:val="00C350BC"/>
    <w:rsid w:val="00C35394"/>
    <w:rsid w:val="00C35839"/>
    <w:rsid w:val="00C365A6"/>
    <w:rsid w:val="00C3683C"/>
    <w:rsid w:val="00C37902"/>
    <w:rsid w:val="00C40054"/>
    <w:rsid w:val="00C41044"/>
    <w:rsid w:val="00C42ECB"/>
    <w:rsid w:val="00C440A4"/>
    <w:rsid w:val="00C45002"/>
    <w:rsid w:val="00C4601E"/>
    <w:rsid w:val="00C4692D"/>
    <w:rsid w:val="00C47938"/>
    <w:rsid w:val="00C47EA4"/>
    <w:rsid w:val="00C50A29"/>
    <w:rsid w:val="00C511DD"/>
    <w:rsid w:val="00C52017"/>
    <w:rsid w:val="00C5269E"/>
    <w:rsid w:val="00C54878"/>
    <w:rsid w:val="00C55453"/>
    <w:rsid w:val="00C56997"/>
    <w:rsid w:val="00C57072"/>
    <w:rsid w:val="00C57A07"/>
    <w:rsid w:val="00C57E96"/>
    <w:rsid w:val="00C61459"/>
    <w:rsid w:val="00C61C9C"/>
    <w:rsid w:val="00C61EC2"/>
    <w:rsid w:val="00C637BB"/>
    <w:rsid w:val="00C64F7D"/>
    <w:rsid w:val="00C651B6"/>
    <w:rsid w:val="00C651C3"/>
    <w:rsid w:val="00C65586"/>
    <w:rsid w:val="00C65982"/>
    <w:rsid w:val="00C66258"/>
    <w:rsid w:val="00C668AB"/>
    <w:rsid w:val="00C700E9"/>
    <w:rsid w:val="00C73BAD"/>
    <w:rsid w:val="00C73E33"/>
    <w:rsid w:val="00C74211"/>
    <w:rsid w:val="00C74F40"/>
    <w:rsid w:val="00C7517F"/>
    <w:rsid w:val="00C75A20"/>
    <w:rsid w:val="00C76230"/>
    <w:rsid w:val="00C775FA"/>
    <w:rsid w:val="00C77CD0"/>
    <w:rsid w:val="00C77F03"/>
    <w:rsid w:val="00C800EA"/>
    <w:rsid w:val="00C804B4"/>
    <w:rsid w:val="00C80599"/>
    <w:rsid w:val="00C82771"/>
    <w:rsid w:val="00C82C72"/>
    <w:rsid w:val="00C835EC"/>
    <w:rsid w:val="00C83A47"/>
    <w:rsid w:val="00C83D72"/>
    <w:rsid w:val="00C84399"/>
    <w:rsid w:val="00C844BE"/>
    <w:rsid w:val="00C844CB"/>
    <w:rsid w:val="00C85175"/>
    <w:rsid w:val="00C86AD1"/>
    <w:rsid w:val="00C9073C"/>
    <w:rsid w:val="00C90F3D"/>
    <w:rsid w:val="00C916BB"/>
    <w:rsid w:val="00C921B7"/>
    <w:rsid w:val="00C926A5"/>
    <w:rsid w:val="00C92903"/>
    <w:rsid w:val="00C9292C"/>
    <w:rsid w:val="00C9362D"/>
    <w:rsid w:val="00C94030"/>
    <w:rsid w:val="00C961BC"/>
    <w:rsid w:val="00C96597"/>
    <w:rsid w:val="00C96819"/>
    <w:rsid w:val="00C96DBE"/>
    <w:rsid w:val="00CA04C1"/>
    <w:rsid w:val="00CA0E8C"/>
    <w:rsid w:val="00CA1C5D"/>
    <w:rsid w:val="00CA242A"/>
    <w:rsid w:val="00CA3035"/>
    <w:rsid w:val="00CA32C0"/>
    <w:rsid w:val="00CA3A5C"/>
    <w:rsid w:val="00CA4105"/>
    <w:rsid w:val="00CA45A0"/>
    <w:rsid w:val="00CA5D0C"/>
    <w:rsid w:val="00CA5D80"/>
    <w:rsid w:val="00CA5F2E"/>
    <w:rsid w:val="00CA67D0"/>
    <w:rsid w:val="00CB0297"/>
    <w:rsid w:val="00CB04A1"/>
    <w:rsid w:val="00CB0C10"/>
    <w:rsid w:val="00CB1132"/>
    <w:rsid w:val="00CB1AD3"/>
    <w:rsid w:val="00CB1C1D"/>
    <w:rsid w:val="00CB2D95"/>
    <w:rsid w:val="00CB4081"/>
    <w:rsid w:val="00CB49C4"/>
    <w:rsid w:val="00CB500B"/>
    <w:rsid w:val="00CB558C"/>
    <w:rsid w:val="00CB5DD9"/>
    <w:rsid w:val="00CB5F4D"/>
    <w:rsid w:val="00CB687D"/>
    <w:rsid w:val="00CB7188"/>
    <w:rsid w:val="00CB7524"/>
    <w:rsid w:val="00CC0347"/>
    <w:rsid w:val="00CC05BD"/>
    <w:rsid w:val="00CC0E73"/>
    <w:rsid w:val="00CC3119"/>
    <w:rsid w:val="00CC31F4"/>
    <w:rsid w:val="00CC3D29"/>
    <w:rsid w:val="00CC459D"/>
    <w:rsid w:val="00CC4830"/>
    <w:rsid w:val="00CC4D59"/>
    <w:rsid w:val="00CC5A84"/>
    <w:rsid w:val="00CC685F"/>
    <w:rsid w:val="00CC6F6E"/>
    <w:rsid w:val="00CD00F3"/>
    <w:rsid w:val="00CD08BA"/>
    <w:rsid w:val="00CD0F92"/>
    <w:rsid w:val="00CD129E"/>
    <w:rsid w:val="00CD14BD"/>
    <w:rsid w:val="00CD17F1"/>
    <w:rsid w:val="00CD1C81"/>
    <w:rsid w:val="00CD21DF"/>
    <w:rsid w:val="00CD3433"/>
    <w:rsid w:val="00CD3A86"/>
    <w:rsid w:val="00CD3E56"/>
    <w:rsid w:val="00CD49F5"/>
    <w:rsid w:val="00CD53D9"/>
    <w:rsid w:val="00CD60ED"/>
    <w:rsid w:val="00CD7BE3"/>
    <w:rsid w:val="00CE054F"/>
    <w:rsid w:val="00CE246B"/>
    <w:rsid w:val="00CE3E2F"/>
    <w:rsid w:val="00CE3E40"/>
    <w:rsid w:val="00CE42B2"/>
    <w:rsid w:val="00CE45BD"/>
    <w:rsid w:val="00CE51A8"/>
    <w:rsid w:val="00CE60CD"/>
    <w:rsid w:val="00CE64C0"/>
    <w:rsid w:val="00CE6BBF"/>
    <w:rsid w:val="00CE759F"/>
    <w:rsid w:val="00CE7E13"/>
    <w:rsid w:val="00CF2A5C"/>
    <w:rsid w:val="00CF359A"/>
    <w:rsid w:val="00CF3C95"/>
    <w:rsid w:val="00CF5367"/>
    <w:rsid w:val="00CF552F"/>
    <w:rsid w:val="00CF6194"/>
    <w:rsid w:val="00CF6B78"/>
    <w:rsid w:val="00D00166"/>
    <w:rsid w:val="00D011A6"/>
    <w:rsid w:val="00D0146F"/>
    <w:rsid w:val="00D02177"/>
    <w:rsid w:val="00D023D7"/>
    <w:rsid w:val="00D025B0"/>
    <w:rsid w:val="00D02905"/>
    <w:rsid w:val="00D040B6"/>
    <w:rsid w:val="00D04864"/>
    <w:rsid w:val="00D0524E"/>
    <w:rsid w:val="00D055E1"/>
    <w:rsid w:val="00D05A3E"/>
    <w:rsid w:val="00D05BCA"/>
    <w:rsid w:val="00D060E7"/>
    <w:rsid w:val="00D06C51"/>
    <w:rsid w:val="00D11F0A"/>
    <w:rsid w:val="00D123F7"/>
    <w:rsid w:val="00D12550"/>
    <w:rsid w:val="00D1288B"/>
    <w:rsid w:val="00D12F33"/>
    <w:rsid w:val="00D13691"/>
    <w:rsid w:val="00D14497"/>
    <w:rsid w:val="00D15A7D"/>
    <w:rsid w:val="00D162CF"/>
    <w:rsid w:val="00D16401"/>
    <w:rsid w:val="00D1666F"/>
    <w:rsid w:val="00D1678D"/>
    <w:rsid w:val="00D169C8"/>
    <w:rsid w:val="00D1714E"/>
    <w:rsid w:val="00D17399"/>
    <w:rsid w:val="00D1753C"/>
    <w:rsid w:val="00D20B0C"/>
    <w:rsid w:val="00D20DE0"/>
    <w:rsid w:val="00D22309"/>
    <w:rsid w:val="00D2276A"/>
    <w:rsid w:val="00D227A8"/>
    <w:rsid w:val="00D2297F"/>
    <w:rsid w:val="00D22FF9"/>
    <w:rsid w:val="00D247CA"/>
    <w:rsid w:val="00D248AA"/>
    <w:rsid w:val="00D249B7"/>
    <w:rsid w:val="00D24DB7"/>
    <w:rsid w:val="00D25456"/>
    <w:rsid w:val="00D268A4"/>
    <w:rsid w:val="00D26C6D"/>
    <w:rsid w:val="00D26C8A"/>
    <w:rsid w:val="00D27150"/>
    <w:rsid w:val="00D30562"/>
    <w:rsid w:val="00D306BC"/>
    <w:rsid w:val="00D314C3"/>
    <w:rsid w:val="00D3226A"/>
    <w:rsid w:val="00D32421"/>
    <w:rsid w:val="00D32CE7"/>
    <w:rsid w:val="00D32DA0"/>
    <w:rsid w:val="00D33B71"/>
    <w:rsid w:val="00D33FE5"/>
    <w:rsid w:val="00D341C4"/>
    <w:rsid w:val="00D342DD"/>
    <w:rsid w:val="00D34C74"/>
    <w:rsid w:val="00D35D02"/>
    <w:rsid w:val="00D36456"/>
    <w:rsid w:val="00D3695A"/>
    <w:rsid w:val="00D36A6C"/>
    <w:rsid w:val="00D406C5"/>
    <w:rsid w:val="00D4076C"/>
    <w:rsid w:val="00D40D50"/>
    <w:rsid w:val="00D40F7A"/>
    <w:rsid w:val="00D4110D"/>
    <w:rsid w:val="00D4150C"/>
    <w:rsid w:val="00D41905"/>
    <w:rsid w:val="00D41B5F"/>
    <w:rsid w:val="00D41CFA"/>
    <w:rsid w:val="00D44A11"/>
    <w:rsid w:val="00D45DBF"/>
    <w:rsid w:val="00D46370"/>
    <w:rsid w:val="00D464EA"/>
    <w:rsid w:val="00D47654"/>
    <w:rsid w:val="00D51729"/>
    <w:rsid w:val="00D5345F"/>
    <w:rsid w:val="00D53636"/>
    <w:rsid w:val="00D542DE"/>
    <w:rsid w:val="00D54C2A"/>
    <w:rsid w:val="00D55AAF"/>
    <w:rsid w:val="00D565CC"/>
    <w:rsid w:val="00D56D0C"/>
    <w:rsid w:val="00D603CE"/>
    <w:rsid w:val="00D60786"/>
    <w:rsid w:val="00D60B27"/>
    <w:rsid w:val="00D61008"/>
    <w:rsid w:val="00D61016"/>
    <w:rsid w:val="00D61B05"/>
    <w:rsid w:val="00D624FC"/>
    <w:rsid w:val="00D63AAD"/>
    <w:rsid w:val="00D65015"/>
    <w:rsid w:val="00D66116"/>
    <w:rsid w:val="00D67A08"/>
    <w:rsid w:val="00D67B01"/>
    <w:rsid w:val="00D67B71"/>
    <w:rsid w:val="00D7060F"/>
    <w:rsid w:val="00D715EE"/>
    <w:rsid w:val="00D723DE"/>
    <w:rsid w:val="00D72988"/>
    <w:rsid w:val="00D72B8C"/>
    <w:rsid w:val="00D736ED"/>
    <w:rsid w:val="00D73F81"/>
    <w:rsid w:val="00D74091"/>
    <w:rsid w:val="00D741BC"/>
    <w:rsid w:val="00D74593"/>
    <w:rsid w:val="00D74EFF"/>
    <w:rsid w:val="00D7511F"/>
    <w:rsid w:val="00D75F87"/>
    <w:rsid w:val="00D778AD"/>
    <w:rsid w:val="00D779B9"/>
    <w:rsid w:val="00D800F1"/>
    <w:rsid w:val="00D8013D"/>
    <w:rsid w:val="00D80A31"/>
    <w:rsid w:val="00D80D2C"/>
    <w:rsid w:val="00D8145E"/>
    <w:rsid w:val="00D814C8"/>
    <w:rsid w:val="00D819EC"/>
    <w:rsid w:val="00D82F57"/>
    <w:rsid w:val="00D837B8"/>
    <w:rsid w:val="00D84221"/>
    <w:rsid w:val="00D848B4"/>
    <w:rsid w:val="00D84CAF"/>
    <w:rsid w:val="00D84E42"/>
    <w:rsid w:val="00D84F46"/>
    <w:rsid w:val="00D85E5C"/>
    <w:rsid w:val="00D85E98"/>
    <w:rsid w:val="00D8745D"/>
    <w:rsid w:val="00D900F8"/>
    <w:rsid w:val="00D902E2"/>
    <w:rsid w:val="00D905CD"/>
    <w:rsid w:val="00D931D5"/>
    <w:rsid w:val="00D93970"/>
    <w:rsid w:val="00D93A38"/>
    <w:rsid w:val="00D93BE0"/>
    <w:rsid w:val="00D941E5"/>
    <w:rsid w:val="00D943E0"/>
    <w:rsid w:val="00D9461A"/>
    <w:rsid w:val="00D952E3"/>
    <w:rsid w:val="00D95FD1"/>
    <w:rsid w:val="00D97103"/>
    <w:rsid w:val="00D97196"/>
    <w:rsid w:val="00DA027C"/>
    <w:rsid w:val="00DA0A0F"/>
    <w:rsid w:val="00DA26CC"/>
    <w:rsid w:val="00DA2A4A"/>
    <w:rsid w:val="00DA43F5"/>
    <w:rsid w:val="00DA7DA5"/>
    <w:rsid w:val="00DB0EA2"/>
    <w:rsid w:val="00DB13E7"/>
    <w:rsid w:val="00DB1613"/>
    <w:rsid w:val="00DB2C13"/>
    <w:rsid w:val="00DB2C3F"/>
    <w:rsid w:val="00DB2CAE"/>
    <w:rsid w:val="00DB6273"/>
    <w:rsid w:val="00DB64E3"/>
    <w:rsid w:val="00DB7827"/>
    <w:rsid w:val="00DB79D8"/>
    <w:rsid w:val="00DB7A73"/>
    <w:rsid w:val="00DB7ACA"/>
    <w:rsid w:val="00DC029B"/>
    <w:rsid w:val="00DC2380"/>
    <w:rsid w:val="00DC25D7"/>
    <w:rsid w:val="00DC31DC"/>
    <w:rsid w:val="00DC37F1"/>
    <w:rsid w:val="00DC3D1F"/>
    <w:rsid w:val="00DC3D7D"/>
    <w:rsid w:val="00DC3EE2"/>
    <w:rsid w:val="00DC431F"/>
    <w:rsid w:val="00DC4CD5"/>
    <w:rsid w:val="00DC4D6D"/>
    <w:rsid w:val="00DC600F"/>
    <w:rsid w:val="00DC63C1"/>
    <w:rsid w:val="00DC6846"/>
    <w:rsid w:val="00DC6CF3"/>
    <w:rsid w:val="00DC706A"/>
    <w:rsid w:val="00DC7627"/>
    <w:rsid w:val="00DC76F1"/>
    <w:rsid w:val="00DC770E"/>
    <w:rsid w:val="00DC7722"/>
    <w:rsid w:val="00DC7C6E"/>
    <w:rsid w:val="00DD0684"/>
    <w:rsid w:val="00DD14BC"/>
    <w:rsid w:val="00DD272C"/>
    <w:rsid w:val="00DD5339"/>
    <w:rsid w:val="00DD6A89"/>
    <w:rsid w:val="00DD72AA"/>
    <w:rsid w:val="00DE00A3"/>
    <w:rsid w:val="00DE031D"/>
    <w:rsid w:val="00DE1AF7"/>
    <w:rsid w:val="00DE2170"/>
    <w:rsid w:val="00DE2305"/>
    <w:rsid w:val="00DE26EF"/>
    <w:rsid w:val="00DE2E69"/>
    <w:rsid w:val="00DE4ABF"/>
    <w:rsid w:val="00DE4E84"/>
    <w:rsid w:val="00DE6586"/>
    <w:rsid w:val="00DE7527"/>
    <w:rsid w:val="00DE7784"/>
    <w:rsid w:val="00DE7946"/>
    <w:rsid w:val="00DE7F52"/>
    <w:rsid w:val="00DF037B"/>
    <w:rsid w:val="00DF08C6"/>
    <w:rsid w:val="00DF227E"/>
    <w:rsid w:val="00DF279B"/>
    <w:rsid w:val="00DF2A06"/>
    <w:rsid w:val="00DF3932"/>
    <w:rsid w:val="00DF3BD0"/>
    <w:rsid w:val="00DF4618"/>
    <w:rsid w:val="00DF5FE4"/>
    <w:rsid w:val="00DF6150"/>
    <w:rsid w:val="00DF6756"/>
    <w:rsid w:val="00DF67EC"/>
    <w:rsid w:val="00DF6CD9"/>
    <w:rsid w:val="00E00469"/>
    <w:rsid w:val="00E0187C"/>
    <w:rsid w:val="00E02D37"/>
    <w:rsid w:val="00E03B07"/>
    <w:rsid w:val="00E03DCA"/>
    <w:rsid w:val="00E04471"/>
    <w:rsid w:val="00E04515"/>
    <w:rsid w:val="00E067E9"/>
    <w:rsid w:val="00E07B61"/>
    <w:rsid w:val="00E07BB1"/>
    <w:rsid w:val="00E104A8"/>
    <w:rsid w:val="00E10AED"/>
    <w:rsid w:val="00E10FB9"/>
    <w:rsid w:val="00E11060"/>
    <w:rsid w:val="00E12E05"/>
    <w:rsid w:val="00E12E72"/>
    <w:rsid w:val="00E13058"/>
    <w:rsid w:val="00E13625"/>
    <w:rsid w:val="00E1376F"/>
    <w:rsid w:val="00E13805"/>
    <w:rsid w:val="00E14DBC"/>
    <w:rsid w:val="00E15A40"/>
    <w:rsid w:val="00E15AFB"/>
    <w:rsid w:val="00E162E8"/>
    <w:rsid w:val="00E17314"/>
    <w:rsid w:val="00E200CD"/>
    <w:rsid w:val="00E20970"/>
    <w:rsid w:val="00E2279C"/>
    <w:rsid w:val="00E22D6B"/>
    <w:rsid w:val="00E23B46"/>
    <w:rsid w:val="00E2545E"/>
    <w:rsid w:val="00E256D1"/>
    <w:rsid w:val="00E25DFD"/>
    <w:rsid w:val="00E26239"/>
    <w:rsid w:val="00E272BD"/>
    <w:rsid w:val="00E30486"/>
    <w:rsid w:val="00E32511"/>
    <w:rsid w:val="00E32AEB"/>
    <w:rsid w:val="00E32C2D"/>
    <w:rsid w:val="00E3315D"/>
    <w:rsid w:val="00E33F67"/>
    <w:rsid w:val="00E351C1"/>
    <w:rsid w:val="00E354C3"/>
    <w:rsid w:val="00E36A4F"/>
    <w:rsid w:val="00E36A6F"/>
    <w:rsid w:val="00E37BAE"/>
    <w:rsid w:val="00E40E99"/>
    <w:rsid w:val="00E41D7C"/>
    <w:rsid w:val="00E42550"/>
    <w:rsid w:val="00E428D0"/>
    <w:rsid w:val="00E42F20"/>
    <w:rsid w:val="00E43608"/>
    <w:rsid w:val="00E43C59"/>
    <w:rsid w:val="00E451B2"/>
    <w:rsid w:val="00E45479"/>
    <w:rsid w:val="00E458F3"/>
    <w:rsid w:val="00E45953"/>
    <w:rsid w:val="00E4685B"/>
    <w:rsid w:val="00E46C16"/>
    <w:rsid w:val="00E46E03"/>
    <w:rsid w:val="00E471BD"/>
    <w:rsid w:val="00E47813"/>
    <w:rsid w:val="00E47C60"/>
    <w:rsid w:val="00E51413"/>
    <w:rsid w:val="00E51973"/>
    <w:rsid w:val="00E51FE3"/>
    <w:rsid w:val="00E53FA7"/>
    <w:rsid w:val="00E55ECA"/>
    <w:rsid w:val="00E56BF5"/>
    <w:rsid w:val="00E56ECC"/>
    <w:rsid w:val="00E570CB"/>
    <w:rsid w:val="00E6091E"/>
    <w:rsid w:val="00E61F6B"/>
    <w:rsid w:val="00E63BE6"/>
    <w:rsid w:val="00E647BE"/>
    <w:rsid w:val="00E64A84"/>
    <w:rsid w:val="00E64C5F"/>
    <w:rsid w:val="00E6522F"/>
    <w:rsid w:val="00E66A8A"/>
    <w:rsid w:val="00E67CA2"/>
    <w:rsid w:val="00E72D8A"/>
    <w:rsid w:val="00E736D0"/>
    <w:rsid w:val="00E73DCB"/>
    <w:rsid w:val="00E74055"/>
    <w:rsid w:val="00E7484B"/>
    <w:rsid w:val="00E7628E"/>
    <w:rsid w:val="00E76435"/>
    <w:rsid w:val="00E76E4D"/>
    <w:rsid w:val="00E76FAF"/>
    <w:rsid w:val="00E778C2"/>
    <w:rsid w:val="00E77B59"/>
    <w:rsid w:val="00E82435"/>
    <w:rsid w:val="00E84F1D"/>
    <w:rsid w:val="00E8558B"/>
    <w:rsid w:val="00E86523"/>
    <w:rsid w:val="00E86D5A"/>
    <w:rsid w:val="00E9074A"/>
    <w:rsid w:val="00E90B3E"/>
    <w:rsid w:val="00E90DD1"/>
    <w:rsid w:val="00E91D53"/>
    <w:rsid w:val="00E91F89"/>
    <w:rsid w:val="00E92331"/>
    <w:rsid w:val="00E92409"/>
    <w:rsid w:val="00E93402"/>
    <w:rsid w:val="00E93599"/>
    <w:rsid w:val="00E93862"/>
    <w:rsid w:val="00E93CAA"/>
    <w:rsid w:val="00E93E80"/>
    <w:rsid w:val="00E94B4C"/>
    <w:rsid w:val="00E94FCA"/>
    <w:rsid w:val="00E94FDD"/>
    <w:rsid w:val="00E954EE"/>
    <w:rsid w:val="00E95D5A"/>
    <w:rsid w:val="00E95DE8"/>
    <w:rsid w:val="00E95EF2"/>
    <w:rsid w:val="00E95F49"/>
    <w:rsid w:val="00E967DF"/>
    <w:rsid w:val="00E974E2"/>
    <w:rsid w:val="00E97D32"/>
    <w:rsid w:val="00EA0AE5"/>
    <w:rsid w:val="00EA0B11"/>
    <w:rsid w:val="00EA11B6"/>
    <w:rsid w:val="00EA12A3"/>
    <w:rsid w:val="00EA17A2"/>
    <w:rsid w:val="00EA1869"/>
    <w:rsid w:val="00EA2792"/>
    <w:rsid w:val="00EA32A7"/>
    <w:rsid w:val="00EA3A34"/>
    <w:rsid w:val="00EA451B"/>
    <w:rsid w:val="00EA4703"/>
    <w:rsid w:val="00EA4BD4"/>
    <w:rsid w:val="00EA5AF4"/>
    <w:rsid w:val="00EA5EDB"/>
    <w:rsid w:val="00EA69B1"/>
    <w:rsid w:val="00EA6F2F"/>
    <w:rsid w:val="00EA796A"/>
    <w:rsid w:val="00EB08FA"/>
    <w:rsid w:val="00EB0DB1"/>
    <w:rsid w:val="00EB0F55"/>
    <w:rsid w:val="00EB16B3"/>
    <w:rsid w:val="00EB1895"/>
    <w:rsid w:val="00EB2A72"/>
    <w:rsid w:val="00EB2C6C"/>
    <w:rsid w:val="00EB325A"/>
    <w:rsid w:val="00EB7000"/>
    <w:rsid w:val="00EB728F"/>
    <w:rsid w:val="00EB7F41"/>
    <w:rsid w:val="00EC1E25"/>
    <w:rsid w:val="00EC3209"/>
    <w:rsid w:val="00EC3245"/>
    <w:rsid w:val="00EC3775"/>
    <w:rsid w:val="00EC429C"/>
    <w:rsid w:val="00EC4725"/>
    <w:rsid w:val="00EC496F"/>
    <w:rsid w:val="00EC4B0D"/>
    <w:rsid w:val="00EC5870"/>
    <w:rsid w:val="00EC5C45"/>
    <w:rsid w:val="00EC5CF7"/>
    <w:rsid w:val="00EC6A28"/>
    <w:rsid w:val="00EC72D1"/>
    <w:rsid w:val="00ED1B08"/>
    <w:rsid w:val="00ED21AD"/>
    <w:rsid w:val="00ED2573"/>
    <w:rsid w:val="00ED2D24"/>
    <w:rsid w:val="00ED3AA5"/>
    <w:rsid w:val="00ED426F"/>
    <w:rsid w:val="00ED5491"/>
    <w:rsid w:val="00ED59B0"/>
    <w:rsid w:val="00ED642A"/>
    <w:rsid w:val="00ED6647"/>
    <w:rsid w:val="00ED6736"/>
    <w:rsid w:val="00ED71CF"/>
    <w:rsid w:val="00ED7484"/>
    <w:rsid w:val="00EE03BD"/>
    <w:rsid w:val="00EE05BA"/>
    <w:rsid w:val="00EE0C20"/>
    <w:rsid w:val="00EE0FBD"/>
    <w:rsid w:val="00EE1DBD"/>
    <w:rsid w:val="00EE1DC6"/>
    <w:rsid w:val="00EE22EB"/>
    <w:rsid w:val="00EE2A77"/>
    <w:rsid w:val="00EE48BA"/>
    <w:rsid w:val="00EE4921"/>
    <w:rsid w:val="00EE4D75"/>
    <w:rsid w:val="00EE51A3"/>
    <w:rsid w:val="00EE68F7"/>
    <w:rsid w:val="00EF0626"/>
    <w:rsid w:val="00EF16C9"/>
    <w:rsid w:val="00EF18F3"/>
    <w:rsid w:val="00EF1B23"/>
    <w:rsid w:val="00EF3334"/>
    <w:rsid w:val="00EF4CA0"/>
    <w:rsid w:val="00EF4E76"/>
    <w:rsid w:val="00EF62C5"/>
    <w:rsid w:val="00EF7295"/>
    <w:rsid w:val="00EF783F"/>
    <w:rsid w:val="00F007E7"/>
    <w:rsid w:val="00F03DC8"/>
    <w:rsid w:val="00F04227"/>
    <w:rsid w:val="00F04488"/>
    <w:rsid w:val="00F044FE"/>
    <w:rsid w:val="00F04CF5"/>
    <w:rsid w:val="00F051A6"/>
    <w:rsid w:val="00F05586"/>
    <w:rsid w:val="00F055FF"/>
    <w:rsid w:val="00F05F54"/>
    <w:rsid w:val="00F05F5C"/>
    <w:rsid w:val="00F0786F"/>
    <w:rsid w:val="00F07A20"/>
    <w:rsid w:val="00F07D98"/>
    <w:rsid w:val="00F10A79"/>
    <w:rsid w:val="00F13ACE"/>
    <w:rsid w:val="00F14148"/>
    <w:rsid w:val="00F14702"/>
    <w:rsid w:val="00F14D2D"/>
    <w:rsid w:val="00F14E63"/>
    <w:rsid w:val="00F155D2"/>
    <w:rsid w:val="00F172B5"/>
    <w:rsid w:val="00F17A10"/>
    <w:rsid w:val="00F20487"/>
    <w:rsid w:val="00F204A9"/>
    <w:rsid w:val="00F2296C"/>
    <w:rsid w:val="00F232C6"/>
    <w:rsid w:val="00F23B8F"/>
    <w:rsid w:val="00F24D2D"/>
    <w:rsid w:val="00F24EB7"/>
    <w:rsid w:val="00F27CF5"/>
    <w:rsid w:val="00F300A4"/>
    <w:rsid w:val="00F305A1"/>
    <w:rsid w:val="00F30A11"/>
    <w:rsid w:val="00F30CC2"/>
    <w:rsid w:val="00F30DBF"/>
    <w:rsid w:val="00F312B8"/>
    <w:rsid w:val="00F31CD2"/>
    <w:rsid w:val="00F31DCC"/>
    <w:rsid w:val="00F31E7C"/>
    <w:rsid w:val="00F324F6"/>
    <w:rsid w:val="00F339F4"/>
    <w:rsid w:val="00F33CDD"/>
    <w:rsid w:val="00F34CAE"/>
    <w:rsid w:val="00F3507A"/>
    <w:rsid w:val="00F35495"/>
    <w:rsid w:val="00F361C0"/>
    <w:rsid w:val="00F36B72"/>
    <w:rsid w:val="00F37D7B"/>
    <w:rsid w:val="00F40512"/>
    <w:rsid w:val="00F41350"/>
    <w:rsid w:val="00F41ACD"/>
    <w:rsid w:val="00F42DE7"/>
    <w:rsid w:val="00F43E27"/>
    <w:rsid w:val="00F45976"/>
    <w:rsid w:val="00F46069"/>
    <w:rsid w:val="00F46269"/>
    <w:rsid w:val="00F46348"/>
    <w:rsid w:val="00F46C83"/>
    <w:rsid w:val="00F47C6F"/>
    <w:rsid w:val="00F47E88"/>
    <w:rsid w:val="00F50A7B"/>
    <w:rsid w:val="00F5116D"/>
    <w:rsid w:val="00F5223B"/>
    <w:rsid w:val="00F5321F"/>
    <w:rsid w:val="00F53894"/>
    <w:rsid w:val="00F543DA"/>
    <w:rsid w:val="00F548ED"/>
    <w:rsid w:val="00F556D4"/>
    <w:rsid w:val="00F55DEC"/>
    <w:rsid w:val="00F564DC"/>
    <w:rsid w:val="00F572CC"/>
    <w:rsid w:val="00F576B6"/>
    <w:rsid w:val="00F57B10"/>
    <w:rsid w:val="00F61220"/>
    <w:rsid w:val="00F61B8B"/>
    <w:rsid w:val="00F62116"/>
    <w:rsid w:val="00F62504"/>
    <w:rsid w:val="00F6377A"/>
    <w:rsid w:val="00F644CB"/>
    <w:rsid w:val="00F64828"/>
    <w:rsid w:val="00F67F8B"/>
    <w:rsid w:val="00F71697"/>
    <w:rsid w:val="00F71D4A"/>
    <w:rsid w:val="00F71E05"/>
    <w:rsid w:val="00F71E91"/>
    <w:rsid w:val="00F720EE"/>
    <w:rsid w:val="00F726FD"/>
    <w:rsid w:val="00F729F8"/>
    <w:rsid w:val="00F73139"/>
    <w:rsid w:val="00F7317B"/>
    <w:rsid w:val="00F74B17"/>
    <w:rsid w:val="00F74FF1"/>
    <w:rsid w:val="00F75B08"/>
    <w:rsid w:val="00F76A59"/>
    <w:rsid w:val="00F77154"/>
    <w:rsid w:val="00F772C7"/>
    <w:rsid w:val="00F77A94"/>
    <w:rsid w:val="00F77FA2"/>
    <w:rsid w:val="00F804E6"/>
    <w:rsid w:val="00F810EF"/>
    <w:rsid w:val="00F817A7"/>
    <w:rsid w:val="00F82FEF"/>
    <w:rsid w:val="00F8361A"/>
    <w:rsid w:val="00F85F26"/>
    <w:rsid w:val="00F866F1"/>
    <w:rsid w:val="00F86DF3"/>
    <w:rsid w:val="00F87DEF"/>
    <w:rsid w:val="00F90C20"/>
    <w:rsid w:val="00F90EBA"/>
    <w:rsid w:val="00F9178C"/>
    <w:rsid w:val="00F91C10"/>
    <w:rsid w:val="00F92D1E"/>
    <w:rsid w:val="00F92F84"/>
    <w:rsid w:val="00F93920"/>
    <w:rsid w:val="00F93AEF"/>
    <w:rsid w:val="00F9404B"/>
    <w:rsid w:val="00F94C64"/>
    <w:rsid w:val="00F94E95"/>
    <w:rsid w:val="00F96197"/>
    <w:rsid w:val="00FA02E0"/>
    <w:rsid w:val="00FA032B"/>
    <w:rsid w:val="00FA097A"/>
    <w:rsid w:val="00FA11A3"/>
    <w:rsid w:val="00FA1D49"/>
    <w:rsid w:val="00FA250D"/>
    <w:rsid w:val="00FA2A8F"/>
    <w:rsid w:val="00FA3B0F"/>
    <w:rsid w:val="00FA3BD2"/>
    <w:rsid w:val="00FA444F"/>
    <w:rsid w:val="00FA4BC5"/>
    <w:rsid w:val="00FA740F"/>
    <w:rsid w:val="00FB15C7"/>
    <w:rsid w:val="00FB29AB"/>
    <w:rsid w:val="00FB3DF5"/>
    <w:rsid w:val="00FB417B"/>
    <w:rsid w:val="00FB4B36"/>
    <w:rsid w:val="00FB5111"/>
    <w:rsid w:val="00FB52D5"/>
    <w:rsid w:val="00FB583C"/>
    <w:rsid w:val="00FB6156"/>
    <w:rsid w:val="00FB66AF"/>
    <w:rsid w:val="00FB710C"/>
    <w:rsid w:val="00FB79C0"/>
    <w:rsid w:val="00FC00E7"/>
    <w:rsid w:val="00FC0BA2"/>
    <w:rsid w:val="00FC1AE5"/>
    <w:rsid w:val="00FC299E"/>
    <w:rsid w:val="00FC2D75"/>
    <w:rsid w:val="00FC2F63"/>
    <w:rsid w:val="00FC3671"/>
    <w:rsid w:val="00FC37A2"/>
    <w:rsid w:val="00FC3B19"/>
    <w:rsid w:val="00FC4192"/>
    <w:rsid w:val="00FC45A8"/>
    <w:rsid w:val="00FC475B"/>
    <w:rsid w:val="00FC498D"/>
    <w:rsid w:val="00FC4C13"/>
    <w:rsid w:val="00FC5D21"/>
    <w:rsid w:val="00FC5E3E"/>
    <w:rsid w:val="00FC5FE5"/>
    <w:rsid w:val="00FC66F5"/>
    <w:rsid w:val="00FC7C48"/>
    <w:rsid w:val="00FC7C80"/>
    <w:rsid w:val="00FD0C09"/>
    <w:rsid w:val="00FD29B5"/>
    <w:rsid w:val="00FD3143"/>
    <w:rsid w:val="00FD37FC"/>
    <w:rsid w:val="00FD3ECC"/>
    <w:rsid w:val="00FD4576"/>
    <w:rsid w:val="00FD4A40"/>
    <w:rsid w:val="00FD4CAF"/>
    <w:rsid w:val="00FD62BD"/>
    <w:rsid w:val="00FD63DF"/>
    <w:rsid w:val="00FD6B5F"/>
    <w:rsid w:val="00FD73BA"/>
    <w:rsid w:val="00FD745B"/>
    <w:rsid w:val="00FE0871"/>
    <w:rsid w:val="00FE0F48"/>
    <w:rsid w:val="00FE1B0D"/>
    <w:rsid w:val="00FE2200"/>
    <w:rsid w:val="00FE2A56"/>
    <w:rsid w:val="00FE343B"/>
    <w:rsid w:val="00FE3DD2"/>
    <w:rsid w:val="00FE3F32"/>
    <w:rsid w:val="00FE4AB9"/>
    <w:rsid w:val="00FE4BE1"/>
    <w:rsid w:val="00FE5DDF"/>
    <w:rsid w:val="00FE69F7"/>
    <w:rsid w:val="00FE6C9D"/>
    <w:rsid w:val="00FF0B31"/>
    <w:rsid w:val="00FF0E78"/>
    <w:rsid w:val="00FF0E79"/>
    <w:rsid w:val="00FF0FC8"/>
    <w:rsid w:val="00FF1251"/>
    <w:rsid w:val="00FF3B39"/>
    <w:rsid w:val="00FF4069"/>
    <w:rsid w:val="00FF4442"/>
    <w:rsid w:val="00FF4ECD"/>
    <w:rsid w:val="00FF4F66"/>
    <w:rsid w:val="00FF4F7A"/>
    <w:rsid w:val="00FF5791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0"/>
    <w:rPr>
      <w:rFonts w:ascii="Times New Roman" w:eastAsia="Times New Roman" w:hAnsi="Times New Roman"/>
      <w:sz w:val="3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57B"/>
    <w:pPr>
      <w:keepNext/>
      <w:tabs>
        <w:tab w:val="left" w:pos="0"/>
        <w:tab w:val="left" w:pos="864"/>
        <w:tab w:val="left" w:pos="2160"/>
        <w:tab w:val="left" w:pos="2304"/>
        <w:tab w:val="left" w:pos="2592"/>
        <w:tab w:val="left" w:pos="4608"/>
        <w:tab w:val="left" w:pos="5040"/>
        <w:tab w:val="left" w:pos="5328"/>
        <w:tab w:val="left" w:pos="6480"/>
        <w:tab w:val="left" w:pos="6768"/>
        <w:tab w:val="left" w:pos="7488"/>
        <w:tab w:val="left" w:pos="7776"/>
        <w:tab w:val="left" w:pos="13968"/>
      </w:tabs>
      <w:ind w:right="-11"/>
      <w:jc w:val="both"/>
      <w:outlineLvl w:val="1"/>
    </w:pPr>
    <w:rPr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057B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B70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EB7000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rsid w:val="00313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3893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autoRedefine/>
    <w:uiPriority w:val="99"/>
    <w:rsid w:val="00831784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Body Text"/>
    <w:basedOn w:val="a"/>
    <w:link w:val="a7"/>
    <w:uiPriority w:val="99"/>
    <w:rsid w:val="00AB057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AB05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 Знак"/>
    <w:basedOn w:val="a"/>
    <w:autoRedefine/>
    <w:uiPriority w:val="99"/>
    <w:rsid w:val="00AB057B"/>
    <w:pPr>
      <w:autoSpaceDE w:val="0"/>
      <w:autoSpaceDN w:val="0"/>
      <w:adjustRightInd w:val="0"/>
    </w:pPr>
    <w:rPr>
      <w:sz w:val="26"/>
      <w:szCs w:val="26"/>
      <w:lang w:eastAsia="en-ZA"/>
    </w:rPr>
  </w:style>
  <w:style w:type="paragraph" w:styleId="a8">
    <w:name w:val="header"/>
    <w:basedOn w:val="a"/>
    <w:link w:val="a9"/>
    <w:uiPriority w:val="99"/>
    <w:rsid w:val="00E15A40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4"/>
    </w:rPr>
  </w:style>
  <w:style w:type="character" w:customStyle="1" w:styleId="HeaderChar">
    <w:name w:val="Header Char"/>
    <w:basedOn w:val="a0"/>
    <w:link w:val="a8"/>
    <w:uiPriority w:val="99"/>
    <w:semiHidden/>
    <w:rsid w:val="000A4E16"/>
    <w:rPr>
      <w:rFonts w:ascii="Times New Roman" w:eastAsia="Times New Roman" w:hAnsi="Times New Roman"/>
      <w:sz w:val="30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15A40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Знак Знак"/>
    <w:basedOn w:val="a"/>
    <w:autoRedefine/>
    <w:uiPriority w:val="99"/>
    <w:rsid w:val="00926AF1"/>
    <w:pPr>
      <w:autoSpaceDE w:val="0"/>
      <w:autoSpaceDN w:val="0"/>
      <w:adjustRightInd w:val="0"/>
    </w:pPr>
    <w:rPr>
      <w:rFonts w:eastAsia="Calibri"/>
      <w:sz w:val="26"/>
      <w:szCs w:val="26"/>
      <w:lang w:eastAsia="en-ZA"/>
    </w:rPr>
  </w:style>
  <w:style w:type="paragraph" w:styleId="ab">
    <w:name w:val="Normal (Web)"/>
    <w:basedOn w:val="a"/>
    <w:uiPriority w:val="99"/>
    <w:rsid w:val="005A6C7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c">
    <w:name w:val="Знак"/>
    <w:basedOn w:val="a"/>
    <w:autoRedefine/>
    <w:rsid w:val="00010A0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8">
    <w:name w:val="Знак8 Знак Знак Знак Знак Знак Знак"/>
    <w:basedOn w:val="a"/>
    <w:autoRedefine/>
    <w:rsid w:val="00010A0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Обычный1"/>
    <w:rsid w:val="00010A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F67F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F8B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rsid w:val="00E64C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4C5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065A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rsid w:val="00FD6B5F"/>
    <w:rPr>
      <w:color w:val="0000FF"/>
      <w:u w:val="single"/>
    </w:rPr>
  </w:style>
  <w:style w:type="character" w:customStyle="1" w:styleId="FontStyle12">
    <w:name w:val="Font Style12"/>
    <w:basedOn w:val="a0"/>
    <w:rsid w:val="00863D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63D1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863D10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684562"/>
  </w:style>
  <w:style w:type="character" w:customStyle="1" w:styleId="apple-converted-space">
    <w:name w:val="apple-converted-space"/>
    <w:basedOn w:val="a0"/>
    <w:rsid w:val="0094612A"/>
  </w:style>
  <w:style w:type="paragraph" w:styleId="ae">
    <w:name w:val="List Paragraph"/>
    <w:basedOn w:val="a"/>
    <w:uiPriority w:val="34"/>
    <w:qFormat/>
    <w:rsid w:val="00482723"/>
    <w:pPr>
      <w:ind w:left="720"/>
      <w:contextualSpacing/>
    </w:pPr>
    <w:rPr>
      <w:sz w:val="24"/>
    </w:rPr>
  </w:style>
  <w:style w:type="character" w:customStyle="1" w:styleId="FontStyle17">
    <w:name w:val="Font Style17"/>
    <w:rsid w:val="00482723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locked/>
    <w:rsid w:val="00890855"/>
    <w:rPr>
      <w:b/>
      <w:bCs/>
    </w:rPr>
  </w:style>
  <w:style w:type="paragraph" w:customStyle="1" w:styleId="rmcuaait">
    <w:name w:val="rmcuaait"/>
    <w:basedOn w:val="a"/>
    <w:rsid w:val="005B3CCE"/>
    <w:pPr>
      <w:spacing w:before="100" w:beforeAutospacing="1" w:after="100" w:afterAutospacing="1"/>
    </w:pPr>
    <w:rPr>
      <w:sz w:val="24"/>
    </w:rPr>
  </w:style>
  <w:style w:type="paragraph" w:customStyle="1" w:styleId="rmcapaag">
    <w:name w:val="rmcapaag"/>
    <w:basedOn w:val="a"/>
    <w:rsid w:val="00976E8F"/>
    <w:pPr>
      <w:spacing w:before="100" w:beforeAutospacing="1" w:after="100" w:afterAutospacing="1"/>
    </w:pPr>
    <w:rPr>
      <w:sz w:val="24"/>
    </w:rPr>
  </w:style>
  <w:style w:type="paragraph" w:styleId="af0">
    <w:name w:val="Plain Text"/>
    <w:basedOn w:val="a"/>
    <w:link w:val="af1"/>
    <w:unhideWhenUsed/>
    <w:rsid w:val="001538D9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1">
    <w:name w:val="Текст Знак"/>
    <w:basedOn w:val="a0"/>
    <w:link w:val="af0"/>
    <w:rsid w:val="001538D9"/>
    <w:rPr>
      <w:rFonts w:ascii="Courier New" w:eastAsia="Times New Roman" w:hAnsi="Courier New" w:cs="Courier New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B1D10"/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rsid w:val="008A07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locked/>
    <w:rsid w:val="008A0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2C645D"/>
    <w:pPr>
      <w:ind w:firstLine="567"/>
      <w:jc w:val="both"/>
    </w:pPr>
    <w:rPr>
      <w:sz w:val="24"/>
    </w:rPr>
  </w:style>
  <w:style w:type="paragraph" w:styleId="af3">
    <w:name w:val="Title"/>
    <w:basedOn w:val="a"/>
    <w:next w:val="a"/>
    <w:link w:val="af4"/>
    <w:qFormat/>
    <w:locked/>
    <w:rsid w:val="002C64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2C645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6364C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4845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84592"/>
    <w:rPr>
      <w:rFonts w:ascii="Times New Roman" w:eastAsia="Times New Roman" w:hAnsi="Times New Roman"/>
      <w:sz w:val="30"/>
      <w:szCs w:val="24"/>
    </w:rPr>
  </w:style>
  <w:style w:type="paragraph" w:customStyle="1" w:styleId="rmcrcisn">
    <w:name w:val="rmcrcisn"/>
    <w:basedOn w:val="a"/>
    <w:rsid w:val="00B765D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avaraj@unep.ch" TargetMode="External"/><Relationship Id="rId13" Type="http://schemas.openxmlformats.org/officeDocument/2006/relationships/hyperlink" Target="http://chm.pops.int/Portals/0/download.aspx?d=UNEP-POPS-COP.5-SC-5-16.English.PDF" TargetMode="External"/><Relationship Id="rId18" Type="http://schemas.openxmlformats.org/officeDocument/2006/relationships/hyperlink" Target="consultantplus://offline/ref=A4BD470F9D8253DB27475D7D7E72AB4593A2C2D60B4BB9A87F6616F875432BF4CF2AE5AFB836D8C4F5B8834762P0EDM" TargetMode="External"/><Relationship Id="rId26" Type="http://schemas.openxmlformats.org/officeDocument/2006/relationships/hyperlink" Target="consultantplus://offline/ref=A4BD470F9D8253DB27475D7D7E72AB4593A2C2D60B4BB9A87F6616F875432BF4CF2AE5AFB836D8C4F5B8834662P0E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BD470F9D8253DB27475D7D7E72AB4593A2C2D60B4BB9A87F6616F875432BF4CF2AE5AFB836D8C4F5B883456AP0E3M" TargetMode="External"/><Relationship Id="rId7" Type="http://schemas.openxmlformats.org/officeDocument/2006/relationships/hyperlink" Target="http://minpriroda.gov.by/ru/press_sluzhba-ru/view/podgotovlen-proekt-natsionalnogo-doklada-o-sostojanii-okruzhajuschej-sredy-respubliki-belarus-1720/" TargetMode="External"/><Relationship Id="rId12" Type="http://schemas.openxmlformats.org/officeDocument/2006/relationships/hyperlink" Target="http://www.minpriroda.gov.by" TargetMode="External"/><Relationship Id="rId17" Type="http://schemas.openxmlformats.org/officeDocument/2006/relationships/hyperlink" Target="consultantplus://offline/ref=A4BD470F9D8253DB27475D7D7E72AB4593A2C2D60B4BB9A87F6616F875432BF4CF2AE5AFB836D8C4F5B883476FP0E7M" TargetMode="External"/><Relationship Id="rId25" Type="http://schemas.openxmlformats.org/officeDocument/2006/relationships/hyperlink" Target="consultantplus://offline/ref=A4BD470F9D8253DB27475D7D7E72AB4593A2C2D60B4BB9A87F6616F875432BF4CF2AE5AFB836D8C4F5B883466CP0E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BD470F9D8253DB27475D7D7E72AB4593A2C2D60B4BB9A87F6616F875432BF4CF2AE5AFB836D8C4F5B8834563P0E1M" TargetMode="External"/><Relationship Id="rId20" Type="http://schemas.openxmlformats.org/officeDocument/2006/relationships/hyperlink" Target="consultantplus://offline/ref=A4BD470F9D8253DB27475D7D7E72AB4593A2C2D60B4BB9A87F6616F875432BF4CF2AE5AFB836D8C4F5B8834662P0ED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asavaraj@unep.ch" TargetMode="External"/><Relationship Id="rId11" Type="http://schemas.openxmlformats.org/officeDocument/2006/relationships/hyperlink" Target="http://news.tut.by/society/496360.html" TargetMode="External"/><Relationship Id="rId24" Type="http://schemas.openxmlformats.org/officeDocument/2006/relationships/hyperlink" Target="consultantplus://offline/ref=A4BD470F9D8253DB27475D7D7E72AB4593A2C2D60B4BB9A87F6616F875432BF4CF2AE5AFB836D8C4F5B8834762P0E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BD470F9D8253DB27475D7D7E72AB4593A2C2D60B4BB9A87F6616F875432BF4CF2AE5AFB836D8C4F5B883456AP0E3M" TargetMode="External"/><Relationship Id="rId23" Type="http://schemas.openxmlformats.org/officeDocument/2006/relationships/hyperlink" Target="consultantplus://offline/ref=A4BD470F9D8253DB27475D7D7E72AB4593A2C2D60B4BB9A87F6616F875432BF4CF2AE5AFB836D8C4F5B883476FP0E7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savaraj@unep.ch" TargetMode="External"/><Relationship Id="rId19" Type="http://schemas.openxmlformats.org/officeDocument/2006/relationships/hyperlink" Target="consultantplus://offline/ref=A4BD470F9D8253DB27475D7D7E72AB4593A2C2D60B4BB9A87F6616F875432BF4CF2AE5AFB836D8C4F5B883466CP0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riroda.gov.by" TargetMode="External"/><Relationship Id="rId14" Type="http://schemas.openxmlformats.org/officeDocument/2006/relationships/hyperlink" Target="http://chm.pops.int/Countries/NationalReports/ThirdRoundPartyReports/tabid/4470" TargetMode="External"/><Relationship Id="rId22" Type="http://schemas.openxmlformats.org/officeDocument/2006/relationships/hyperlink" Target="consultantplus://offline/ref=A4BD470F9D8253DB27475D7D7E72AB4593A2C2D60B4BB9A87F6616F875432BF4CF2AE5AFB836D8C4F5B8834563P0E1M" TargetMode="External"/><Relationship Id="rId27" Type="http://schemas.openxmlformats.org/officeDocument/2006/relationships/hyperlink" Target="consultantplus://offline/ref=B3E8477E300AC7440EF02822B9CC15C78926A062527FE7E4FFA4821B3DAAD90D4BA4B3FB53ED3C147DF508ED7AdE1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8ECD1-D01F-4344-BCF1-8D7C5603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56462</Words>
  <Characters>321839</Characters>
  <Application>Microsoft Office Word</Application>
  <DocSecurity>0</DocSecurity>
  <Lines>2681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korsak</dc:creator>
  <cp:lastModifiedBy>sushko</cp:lastModifiedBy>
  <cp:revision>10</cp:revision>
  <cp:lastPrinted>2018-02-01T11:34:00Z</cp:lastPrinted>
  <dcterms:created xsi:type="dcterms:W3CDTF">2018-01-30T16:13:00Z</dcterms:created>
  <dcterms:modified xsi:type="dcterms:W3CDTF">2018-02-01T14:42:00Z</dcterms:modified>
</cp:coreProperties>
</file>