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097" w:rsidRPr="003F71EE" w:rsidRDefault="002E489A" w:rsidP="002E48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60"/>
          <w:szCs w:val="6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</w:t>
      </w:r>
      <w:r w:rsidR="003F71EE">
        <w:rPr>
          <w:rFonts w:ascii="Times New Roman" w:hAnsi="Times New Roman" w:cs="Times New Roman"/>
          <w:b/>
          <w:sz w:val="40"/>
          <w:szCs w:val="40"/>
        </w:rPr>
        <w:t xml:space="preserve">             </w:t>
      </w:r>
      <w:r w:rsidR="006A7BA1" w:rsidRPr="003F71EE">
        <w:rPr>
          <w:rFonts w:ascii="Times New Roman" w:hAnsi="Times New Roman" w:cs="Times New Roman"/>
          <w:b/>
          <w:sz w:val="60"/>
          <w:szCs w:val="60"/>
        </w:rPr>
        <w:t>2</w:t>
      </w:r>
    </w:p>
    <w:p w:rsidR="006A7BA1" w:rsidRPr="003F71EE" w:rsidRDefault="003F71EE" w:rsidP="003F71EE">
      <w:pPr>
        <w:spacing w:after="0" w:line="240" w:lineRule="auto"/>
        <w:ind w:left="3539" w:firstLine="709"/>
        <w:jc w:val="center"/>
        <w:rPr>
          <w:rFonts w:ascii="Times New Roman" w:hAnsi="Times New Roman" w:cs="Times New Roman"/>
          <w:b/>
          <w:sz w:val="50"/>
          <w:szCs w:val="50"/>
        </w:rPr>
      </w:pPr>
      <w:r w:rsidRPr="003F71EE">
        <w:rPr>
          <w:rFonts w:ascii="Times New Roman" w:hAnsi="Times New Roman" w:cs="Times New Roman"/>
          <w:b/>
          <w:sz w:val="50"/>
          <w:szCs w:val="50"/>
        </w:rPr>
        <w:t>Глава</w:t>
      </w:r>
    </w:p>
    <w:p w:rsidR="006A7BA1" w:rsidRPr="00C6100A" w:rsidRDefault="006A7BA1" w:rsidP="00AB398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6A7BA1" w:rsidRDefault="006A7BA1" w:rsidP="00AB398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610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КЛИМАТИЧЕСКАЯ ХАРАКТЕРИСТИКА ГОДА</w:t>
      </w:r>
    </w:p>
    <w:p w:rsidR="00C6100A" w:rsidRPr="00C6100A" w:rsidRDefault="00C6100A" w:rsidP="00AB398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A7BA1" w:rsidRPr="00C6100A" w:rsidRDefault="006A7BA1" w:rsidP="003F71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100A">
        <w:rPr>
          <w:rFonts w:ascii="Times New Roman" w:hAnsi="Times New Roman" w:cs="Times New Roman"/>
          <w:color w:val="000000"/>
          <w:sz w:val="24"/>
          <w:szCs w:val="24"/>
        </w:rPr>
        <w:t>Средняя по Республике Беларусь температура воздуха за 201</w:t>
      </w:r>
      <w:r w:rsidR="005C3F94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C6100A">
        <w:rPr>
          <w:rFonts w:ascii="Times New Roman" w:hAnsi="Times New Roman" w:cs="Times New Roman"/>
          <w:color w:val="000000"/>
          <w:sz w:val="24"/>
          <w:szCs w:val="24"/>
        </w:rPr>
        <w:t xml:space="preserve"> г. составила +</w:t>
      </w:r>
      <w:r w:rsidR="005C3F94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C6100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C3F94">
        <w:rPr>
          <w:rFonts w:ascii="Times New Roman" w:hAnsi="Times New Roman" w:cs="Times New Roman"/>
          <w:color w:val="000000"/>
          <w:sz w:val="24"/>
          <w:szCs w:val="24"/>
        </w:rPr>
        <w:t>5</w:t>
      </w:r>
      <w:proofErr w:type="gramStart"/>
      <w:r w:rsidRPr="00C6100A">
        <w:rPr>
          <w:rFonts w:ascii="Times New Roman" w:hAnsi="Times New Roman" w:cs="Times New Roman"/>
          <w:color w:val="000000"/>
          <w:sz w:val="24"/>
          <w:szCs w:val="24"/>
        </w:rPr>
        <w:t>°С</w:t>
      </w:r>
      <w:proofErr w:type="gramEnd"/>
      <w:r w:rsidRPr="00C6100A">
        <w:rPr>
          <w:rFonts w:ascii="Times New Roman" w:hAnsi="Times New Roman" w:cs="Times New Roman"/>
          <w:color w:val="000000"/>
          <w:sz w:val="24"/>
          <w:szCs w:val="24"/>
        </w:rPr>
        <w:t>, что на 2,</w:t>
      </w:r>
      <w:r w:rsidR="005C3F94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C6100A">
        <w:rPr>
          <w:rFonts w:ascii="Times New Roman" w:hAnsi="Times New Roman" w:cs="Times New Roman"/>
          <w:color w:val="000000"/>
          <w:sz w:val="24"/>
          <w:szCs w:val="24"/>
        </w:rPr>
        <w:t xml:space="preserve">°С выше климатической нормы. </w:t>
      </w:r>
    </w:p>
    <w:p w:rsidR="00ED4118" w:rsidRDefault="006A7BA1" w:rsidP="003F71E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00A">
        <w:rPr>
          <w:rFonts w:ascii="Times New Roman" w:hAnsi="Times New Roman" w:cs="Times New Roman"/>
          <w:color w:val="000000"/>
          <w:sz w:val="24"/>
          <w:szCs w:val="24"/>
        </w:rPr>
        <w:t>В течение года в подавляющем большинстве месяцев (</w:t>
      </w:r>
      <w:r w:rsidR="005C3F94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C6100A">
        <w:rPr>
          <w:rFonts w:ascii="Times New Roman" w:hAnsi="Times New Roman" w:cs="Times New Roman"/>
          <w:color w:val="000000"/>
          <w:sz w:val="24"/>
          <w:szCs w:val="24"/>
        </w:rPr>
        <w:t xml:space="preserve"> из 12) температура воздуха превышала климатическую норму (рис</w:t>
      </w:r>
      <w:r w:rsidR="005C3F94">
        <w:rPr>
          <w:rFonts w:ascii="Times New Roman" w:hAnsi="Times New Roman" w:cs="Times New Roman"/>
          <w:color w:val="000000"/>
          <w:sz w:val="24"/>
          <w:szCs w:val="24"/>
        </w:rPr>
        <w:t>унок</w:t>
      </w:r>
      <w:r w:rsidRPr="00C6100A">
        <w:rPr>
          <w:rFonts w:ascii="Times New Roman" w:hAnsi="Times New Roman" w:cs="Times New Roman"/>
          <w:color w:val="000000"/>
          <w:sz w:val="24"/>
          <w:szCs w:val="24"/>
        </w:rPr>
        <w:t xml:space="preserve"> 2.1). Положительная аном</w:t>
      </w:r>
      <w:r w:rsidR="008C505B" w:rsidRPr="00C6100A">
        <w:rPr>
          <w:rFonts w:ascii="Times New Roman" w:hAnsi="Times New Roman" w:cs="Times New Roman"/>
          <w:color w:val="000000"/>
          <w:sz w:val="24"/>
          <w:szCs w:val="24"/>
        </w:rPr>
        <w:t>алия температуры воздуха удержи</w:t>
      </w:r>
      <w:r w:rsidRPr="00C6100A">
        <w:rPr>
          <w:rFonts w:ascii="Times New Roman" w:hAnsi="Times New Roman" w:cs="Times New Roman"/>
          <w:color w:val="000000"/>
          <w:sz w:val="24"/>
          <w:szCs w:val="24"/>
        </w:rPr>
        <w:t xml:space="preserve">валась </w:t>
      </w:r>
      <w:r w:rsidR="00ED4118" w:rsidRPr="00ED4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апрель включительно, и с июня – по сентябрь и с ноября до конца года. </w:t>
      </w:r>
    </w:p>
    <w:p w:rsidR="00ED4118" w:rsidRPr="00ED4118" w:rsidRDefault="00ED4118" w:rsidP="004037C3">
      <w:pPr>
        <w:tabs>
          <w:tab w:val="left" w:pos="10080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16F74D6" wp14:editId="2BE1DD28">
            <wp:extent cx="6210300" cy="3105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13"/>
        <w:gridCol w:w="713"/>
        <w:gridCol w:w="713"/>
        <w:gridCol w:w="714"/>
        <w:gridCol w:w="714"/>
        <w:gridCol w:w="715"/>
        <w:gridCol w:w="715"/>
        <w:gridCol w:w="715"/>
      </w:tblGrid>
      <w:tr w:rsidR="00ED4118" w:rsidRPr="00ED4118" w:rsidTr="001B5CE6">
        <w:trPr>
          <w:jc w:val="center"/>
        </w:trPr>
        <w:tc>
          <w:tcPr>
            <w:tcW w:w="713" w:type="dxa"/>
          </w:tcPr>
          <w:p w:rsidR="00ED4118" w:rsidRPr="00ED4118" w:rsidRDefault="00ED4118" w:rsidP="00ED4118">
            <w:pPr>
              <w:keepNext/>
              <w:tabs>
                <w:tab w:val="left" w:pos="10080"/>
              </w:tabs>
              <w:ind w:right="-829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Cs w:val="32"/>
              </w:rPr>
            </w:pPr>
          </w:p>
        </w:tc>
        <w:tc>
          <w:tcPr>
            <w:tcW w:w="713" w:type="dxa"/>
            <w:shd w:val="clear" w:color="auto" w:fill="FF0000"/>
          </w:tcPr>
          <w:p w:rsidR="00ED4118" w:rsidRPr="00ED4118" w:rsidRDefault="00ED4118" w:rsidP="00ED4118">
            <w:pPr>
              <w:keepNext/>
              <w:tabs>
                <w:tab w:val="left" w:pos="10080"/>
              </w:tabs>
              <w:ind w:right="-829"/>
              <w:jc w:val="center"/>
              <w:outlineLvl w:val="0"/>
              <w:rPr>
                <w:rFonts w:ascii="Arial" w:hAnsi="Arial" w:cs="Arial"/>
                <w:b/>
                <w:bCs/>
                <w:color w:val="FF0000"/>
                <w:kern w:val="32"/>
                <w:szCs w:val="32"/>
              </w:rPr>
            </w:pPr>
          </w:p>
        </w:tc>
        <w:tc>
          <w:tcPr>
            <w:tcW w:w="713" w:type="dxa"/>
          </w:tcPr>
          <w:p w:rsidR="00ED4118" w:rsidRPr="00ED4118" w:rsidRDefault="00ED4118" w:rsidP="00ED4118">
            <w:pPr>
              <w:keepNext/>
              <w:tabs>
                <w:tab w:val="left" w:pos="10080"/>
              </w:tabs>
              <w:ind w:right="-829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Cs w:val="32"/>
              </w:rPr>
            </w:pPr>
          </w:p>
        </w:tc>
        <w:tc>
          <w:tcPr>
            <w:tcW w:w="714" w:type="dxa"/>
          </w:tcPr>
          <w:p w:rsidR="00ED4118" w:rsidRPr="00ED4118" w:rsidRDefault="00ED4118" w:rsidP="00ED4118">
            <w:pPr>
              <w:keepNext/>
              <w:tabs>
                <w:tab w:val="left" w:pos="10080"/>
              </w:tabs>
              <w:ind w:right="-829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Cs w:val="32"/>
              </w:rPr>
            </w:pPr>
          </w:p>
        </w:tc>
        <w:tc>
          <w:tcPr>
            <w:tcW w:w="714" w:type="dxa"/>
          </w:tcPr>
          <w:p w:rsidR="00ED4118" w:rsidRPr="00ED4118" w:rsidRDefault="00ED4118" w:rsidP="00ED4118">
            <w:pPr>
              <w:keepNext/>
              <w:tabs>
                <w:tab w:val="left" w:pos="10080"/>
              </w:tabs>
              <w:ind w:right="-829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Cs w:val="32"/>
              </w:rPr>
            </w:pPr>
          </w:p>
        </w:tc>
        <w:tc>
          <w:tcPr>
            <w:tcW w:w="715" w:type="dxa"/>
            <w:shd w:val="clear" w:color="auto" w:fill="0000FF"/>
          </w:tcPr>
          <w:p w:rsidR="00ED4118" w:rsidRPr="00ED4118" w:rsidRDefault="00ED4118" w:rsidP="00ED4118">
            <w:pPr>
              <w:keepNext/>
              <w:tabs>
                <w:tab w:val="left" w:pos="10080"/>
              </w:tabs>
              <w:ind w:right="-829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Cs w:val="32"/>
              </w:rPr>
            </w:pPr>
          </w:p>
        </w:tc>
        <w:tc>
          <w:tcPr>
            <w:tcW w:w="715" w:type="dxa"/>
          </w:tcPr>
          <w:p w:rsidR="00ED4118" w:rsidRPr="00ED4118" w:rsidRDefault="00ED4118" w:rsidP="00ED4118">
            <w:pPr>
              <w:keepNext/>
              <w:tabs>
                <w:tab w:val="left" w:pos="10080"/>
              </w:tabs>
              <w:ind w:right="-829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Cs w:val="32"/>
              </w:rPr>
            </w:pPr>
          </w:p>
        </w:tc>
        <w:tc>
          <w:tcPr>
            <w:tcW w:w="715" w:type="dxa"/>
          </w:tcPr>
          <w:p w:rsidR="00ED4118" w:rsidRPr="00ED4118" w:rsidRDefault="00ED4118" w:rsidP="00ED4118">
            <w:pPr>
              <w:keepNext/>
              <w:tabs>
                <w:tab w:val="left" w:pos="10080"/>
              </w:tabs>
              <w:ind w:right="-829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Cs w:val="32"/>
              </w:rPr>
            </w:pPr>
          </w:p>
        </w:tc>
      </w:tr>
    </w:tbl>
    <w:p w:rsidR="00ED4118" w:rsidRPr="00ED4118" w:rsidRDefault="00ED4118" w:rsidP="00ED4118">
      <w:pPr>
        <w:tabs>
          <w:tab w:val="left" w:pos="10080"/>
        </w:tabs>
        <w:spacing w:after="120" w:line="240" w:lineRule="auto"/>
        <w:ind w:left="-540" w:right="-829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ED411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                                       Положительные отклонения   Отрицательные отклонения</w:t>
      </w:r>
    </w:p>
    <w:p w:rsidR="003F71EE" w:rsidRDefault="008C2DAF" w:rsidP="003F71E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F71EE">
        <w:rPr>
          <w:rFonts w:ascii="Times New Roman" w:hAnsi="Times New Roman" w:cs="Times New Roman"/>
          <w:b/>
          <w:sz w:val="22"/>
          <w:szCs w:val="22"/>
        </w:rPr>
        <w:t>Рис</w:t>
      </w:r>
      <w:r w:rsidR="003F71EE" w:rsidRPr="003F71EE">
        <w:rPr>
          <w:rFonts w:ascii="Times New Roman" w:hAnsi="Times New Roman" w:cs="Times New Roman"/>
          <w:b/>
          <w:sz w:val="22"/>
          <w:szCs w:val="22"/>
        </w:rPr>
        <w:t>.</w:t>
      </w:r>
      <w:r w:rsidRPr="003F71EE">
        <w:rPr>
          <w:rFonts w:ascii="Times New Roman" w:hAnsi="Times New Roman" w:cs="Times New Roman"/>
          <w:b/>
          <w:sz w:val="22"/>
          <w:szCs w:val="22"/>
        </w:rPr>
        <w:t xml:space="preserve"> 2.1 </w:t>
      </w:r>
      <w:r w:rsidR="006A7BA1" w:rsidRPr="003F71EE">
        <w:rPr>
          <w:rFonts w:ascii="Times New Roman" w:hAnsi="Times New Roman" w:cs="Times New Roman"/>
          <w:b/>
          <w:bCs/>
          <w:sz w:val="22"/>
          <w:szCs w:val="22"/>
        </w:rPr>
        <w:t xml:space="preserve">Отклонение средней месячной температуры воздуха </w:t>
      </w:r>
    </w:p>
    <w:p w:rsidR="006A7BA1" w:rsidRPr="003F71EE" w:rsidRDefault="006A7BA1" w:rsidP="003F71E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F71EE">
        <w:rPr>
          <w:rFonts w:ascii="Times New Roman" w:hAnsi="Times New Roman" w:cs="Times New Roman"/>
          <w:b/>
          <w:bCs/>
          <w:sz w:val="22"/>
          <w:szCs w:val="22"/>
        </w:rPr>
        <w:t>в 201</w:t>
      </w:r>
      <w:r w:rsidR="00D57F2D" w:rsidRPr="003F71EE"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Pr="003F71EE">
        <w:rPr>
          <w:rFonts w:ascii="Times New Roman" w:hAnsi="Times New Roman" w:cs="Times New Roman"/>
          <w:b/>
          <w:bCs/>
          <w:sz w:val="22"/>
          <w:szCs w:val="22"/>
        </w:rPr>
        <w:t xml:space="preserve"> г. от климатической нормы</w:t>
      </w:r>
    </w:p>
    <w:p w:rsidR="006A7BA1" w:rsidRPr="00E90D0B" w:rsidRDefault="006A7BA1" w:rsidP="006A7BA1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D57F2D" w:rsidRPr="00D57F2D" w:rsidRDefault="00D57F2D" w:rsidP="003F71E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Наибольший вклад в эту аномально высокую среднегодовую температуру воздуха внесли месяцы холодного периода года – январь</w:t>
      </w:r>
      <w:r w:rsidR="008C2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8C2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7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 и декабрь, когда положительные отклонения температуры воздуха от климатической нормы достигали 4,9 – 5,6°С. И только в мае и октябре отклонение температуры воздуха от климатической нормы было отрицательным. Температура воздуха этих месяцев оказалась ниже климатической нормы на 0,2 и 1,0</w:t>
      </w:r>
      <w:proofErr w:type="gramStart"/>
      <w:r w:rsidRPr="00D57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°С</w:t>
      </w:r>
      <w:proofErr w:type="gramEnd"/>
      <w:r w:rsidRPr="00D57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соответственно. </w:t>
      </w:r>
    </w:p>
    <w:p w:rsidR="006A7BA1" w:rsidRDefault="006A7BA1" w:rsidP="000B2E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DAF">
        <w:rPr>
          <w:rFonts w:ascii="Times New Roman" w:hAnsi="Times New Roman" w:cs="Times New Roman"/>
          <w:sz w:val="24"/>
          <w:szCs w:val="24"/>
        </w:rPr>
        <w:t>За 201</w:t>
      </w:r>
      <w:r w:rsidR="008C2DAF" w:rsidRPr="008C2DAF">
        <w:rPr>
          <w:rFonts w:ascii="Times New Roman" w:hAnsi="Times New Roman" w:cs="Times New Roman"/>
          <w:sz w:val="24"/>
          <w:szCs w:val="24"/>
        </w:rPr>
        <w:t>5</w:t>
      </w:r>
      <w:r w:rsidRPr="008C2DAF">
        <w:rPr>
          <w:rFonts w:ascii="Times New Roman" w:hAnsi="Times New Roman" w:cs="Times New Roman"/>
          <w:sz w:val="24"/>
          <w:szCs w:val="24"/>
        </w:rPr>
        <w:t xml:space="preserve"> г. в среднем по стране выпало 5</w:t>
      </w:r>
      <w:r w:rsidR="008C2DAF" w:rsidRPr="008C2DAF">
        <w:rPr>
          <w:rFonts w:ascii="Times New Roman" w:hAnsi="Times New Roman" w:cs="Times New Roman"/>
          <w:sz w:val="24"/>
          <w:szCs w:val="24"/>
        </w:rPr>
        <w:t>40</w:t>
      </w:r>
      <w:r w:rsidRPr="008C2DAF">
        <w:rPr>
          <w:rFonts w:ascii="Times New Roman" w:hAnsi="Times New Roman" w:cs="Times New Roman"/>
          <w:sz w:val="24"/>
          <w:szCs w:val="24"/>
        </w:rPr>
        <w:t xml:space="preserve"> мм осадков или 8</w:t>
      </w:r>
      <w:r w:rsidR="008C2DAF" w:rsidRPr="008C2DAF">
        <w:rPr>
          <w:rFonts w:ascii="Times New Roman" w:hAnsi="Times New Roman" w:cs="Times New Roman"/>
          <w:sz w:val="24"/>
          <w:szCs w:val="24"/>
        </w:rPr>
        <w:t xml:space="preserve">2 </w:t>
      </w:r>
      <w:r w:rsidRPr="008C2DAF">
        <w:rPr>
          <w:rFonts w:ascii="Times New Roman" w:hAnsi="Times New Roman" w:cs="Times New Roman"/>
          <w:sz w:val="24"/>
          <w:szCs w:val="24"/>
        </w:rPr>
        <w:t xml:space="preserve">% климатической нормы. </w:t>
      </w:r>
      <w:r w:rsidR="008C2DAF" w:rsidRPr="008C2DAF">
        <w:rPr>
          <w:rFonts w:ascii="Times New Roman" w:hAnsi="Times New Roman" w:cs="Times New Roman"/>
          <w:color w:val="000000"/>
          <w:sz w:val="24"/>
          <w:szCs w:val="24"/>
        </w:rPr>
        <w:t>Из 12 месяцев года влажными были январь, май, сентябрь и ноябрь. Количество осадков в декабре было близким к климатической норме. Остальные месяцы были сухими</w:t>
      </w:r>
      <w:r w:rsidR="008C2DAF" w:rsidRPr="008C2DAF">
        <w:rPr>
          <w:rFonts w:ascii="Times New Roman" w:hAnsi="Times New Roman" w:cs="Times New Roman"/>
          <w:sz w:val="24"/>
          <w:szCs w:val="24"/>
        </w:rPr>
        <w:t xml:space="preserve"> </w:t>
      </w:r>
      <w:r w:rsidRPr="008C2DAF">
        <w:rPr>
          <w:rFonts w:ascii="Times New Roman" w:hAnsi="Times New Roman" w:cs="Times New Roman"/>
          <w:sz w:val="24"/>
          <w:szCs w:val="24"/>
        </w:rPr>
        <w:t>(рис</w:t>
      </w:r>
      <w:r w:rsidR="008C2DAF" w:rsidRPr="008C2DAF">
        <w:rPr>
          <w:rFonts w:ascii="Times New Roman" w:hAnsi="Times New Roman" w:cs="Times New Roman"/>
          <w:sz w:val="24"/>
          <w:szCs w:val="24"/>
        </w:rPr>
        <w:t>унок</w:t>
      </w:r>
      <w:r w:rsidRPr="008C2DAF">
        <w:rPr>
          <w:rFonts w:ascii="Times New Roman" w:hAnsi="Times New Roman" w:cs="Times New Roman"/>
          <w:sz w:val="24"/>
          <w:szCs w:val="24"/>
        </w:rPr>
        <w:t xml:space="preserve"> 2.2).</w:t>
      </w:r>
    </w:p>
    <w:p w:rsidR="000B2EBB" w:rsidRDefault="000B2EBB" w:rsidP="000B2EBB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0B2EBB" w:rsidRDefault="000B2EBB" w:rsidP="000B2EBB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0B2EBB" w:rsidRDefault="000B2EBB" w:rsidP="000B2EBB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0B2EBB" w:rsidRPr="000B2EBB" w:rsidRDefault="000B2EBB" w:rsidP="000B2EBB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E90D0B" w:rsidRDefault="00E90D0B" w:rsidP="00E90D0B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>
        <w:rPr>
          <w:rFonts w:ascii="Times New Roman" w:hAnsi="Times New Roman" w:cs="Times New Roman"/>
          <w:b/>
          <w:bCs/>
          <w:i/>
          <w:iCs/>
          <w:color w:val="000000"/>
        </w:rPr>
        <w:lastRenderedPageBreak/>
        <w:t>2.1.</w:t>
      </w:r>
      <w:r w:rsidR="0057438D">
        <w:rPr>
          <w:rFonts w:ascii="Times New Roman" w:hAnsi="Times New Roman" w:cs="Times New Roman"/>
          <w:b/>
          <w:bCs/>
          <w:i/>
          <w:iCs/>
          <w:color w:val="000000"/>
        </w:rPr>
        <w:t>Зима</w:t>
      </w:r>
    </w:p>
    <w:p w:rsidR="002E489A" w:rsidRDefault="002E489A" w:rsidP="003F71E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3D33FC">
        <w:rPr>
          <w:rFonts w:ascii="Times New Roman" w:hAnsi="Times New Roman" w:cs="Times New Roman"/>
        </w:rPr>
        <w:t xml:space="preserve">Средняя температура воздуха за зимний сезон </w:t>
      </w:r>
      <w:r w:rsidRPr="003D33FC">
        <w:rPr>
          <w:rFonts w:ascii="Times New Roman" w:hAnsi="Times New Roman" w:cs="Times New Roman"/>
          <w:spacing w:val="-20"/>
        </w:rPr>
        <w:t>2014 – 2015 гг.</w:t>
      </w:r>
      <w:r w:rsidRPr="003D33FC">
        <w:rPr>
          <w:rFonts w:ascii="Times New Roman" w:hAnsi="Times New Roman" w:cs="Times New Roman"/>
        </w:rPr>
        <w:t xml:space="preserve"> составила </w:t>
      </w:r>
      <w:r w:rsidR="00B812A4">
        <w:rPr>
          <w:rFonts w:ascii="Times New Roman" w:hAnsi="Times New Roman" w:cs="Times New Roman"/>
        </w:rPr>
        <w:t>–</w:t>
      </w:r>
      <w:r w:rsidR="00D87A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</w:t>
      </w:r>
      <w:r w:rsidRPr="00C6100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5</w:t>
      </w:r>
      <w:proofErr w:type="gramStart"/>
      <w:r w:rsidRPr="00C6100A">
        <w:rPr>
          <w:rFonts w:ascii="Times New Roman" w:hAnsi="Times New Roman" w:cs="Times New Roman"/>
        </w:rPr>
        <w:t>°С</w:t>
      </w:r>
      <w:proofErr w:type="gramEnd"/>
      <w:r w:rsidRPr="00C6100A">
        <w:rPr>
          <w:rFonts w:ascii="Times New Roman" w:hAnsi="Times New Roman" w:cs="Times New Roman"/>
        </w:rPr>
        <w:t xml:space="preserve">, что выше климатической нормы на </w:t>
      </w:r>
      <w:r>
        <w:rPr>
          <w:rFonts w:ascii="Times New Roman" w:hAnsi="Times New Roman" w:cs="Times New Roman"/>
        </w:rPr>
        <w:t>4</w:t>
      </w:r>
      <w:r w:rsidRPr="00C6100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0</w:t>
      </w:r>
      <w:r w:rsidRPr="00C6100A">
        <w:rPr>
          <w:rFonts w:ascii="Times New Roman" w:hAnsi="Times New Roman" w:cs="Times New Roman"/>
        </w:rPr>
        <w:t>°С (табл</w:t>
      </w:r>
      <w:r>
        <w:rPr>
          <w:rFonts w:ascii="Times New Roman" w:hAnsi="Times New Roman" w:cs="Times New Roman"/>
        </w:rPr>
        <w:t>ица</w:t>
      </w:r>
      <w:r w:rsidRPr="00C6100A">
        <w:rPr>
          <w:rFonts w:ascii="Times New Roman" w:hAnsi="Times New Roman" w:cs="Times New Roman"/>
        </w:rPr>
        <w:t xml:space="preserve"> 2.1). Наибольших значен</w:t>
      </w:r>
      <w:r>
        <w:rPr>
          <w:rFonts w:ascii="Times New Roman" w:hAnsi="Times New Roman" w:cs="Times New Roman"/>
        </w:rPr>
        <w:t>ий положительные отклонения тем</w:t>
      </w:r>
      <w:r w:rsidRPr="00C6100A">
        <w:rPr>
          <w:rFonts w:ascii="Times New Roman" w:hAnsi="Times New Roman" w:cs="Times New Roman"/>
        </w:rPr>
        <w:t xml:space="preserve">пературы воздуха от климатической нормы достигли в Витебской области (в среднем по области </w:t>
      </w:r>
      <w:r>
        <w:rPr>
          <w:rFonts w:ascii="Times New Roman" w:hAnsi="Times New Roman" w:cs="Times New Roman"/>
        </w:rPr>
        <w:t xml:space="preserve">4,4°С). </w:t>
      </w:r>
      <w:proofErr w:type="gramStart"/>
      <w:r>
        <w:rPr>
          <w:rFonts w:ascii="Times New Roman" w:hAnsi="Times New Roman" w:cs="Times New Roman"/>
        </w:rPr>
        <w:t>Менее значительные пол</w:t>
      </w:r>
      <w:r w:rsidRPr="00C6100A">
        <w:rPr>
          <w:rFonts w:ascii="Times New Roman" w:hAnsi="Times New Roman" w:cs="Times New Roman"/>
        </w:rPr>
        <w:t>ожительные отклонения температуры от климатической нормы за зимний период отмечены в Гродненской</w:t>
      </w:r>
      <w:r>
        <w:rPr>
          <w:rFonts w:ascii="Times New Roman" w:hAnsi="Times New Roman" w:cs="Times New Roman"/>
        </w:rPr>
        <w:t>, Брестской и Гомельской</w:t>
      </w:r>
      <w:r w:rsidRPr="00C6100A">
        <w:rPr>
          <w:rFonts w:ascii="Times New Roman" w:hAnsi="Times New Roman" w:cs="Times New Roman"/>
        </w:rPr>
        <w:t xml:space="preserve"> област</w:t>
      </w:r>
      <w:r>
        <w:rPr>
          <w:rFonts w:ascii="Times New Roman" w:hAnsi="Times New Roman" w:cs="Times New Roman"/>
        </w:rPr>
        <w:t>ях</w:t>
      </w:r>
      <w:r w:rsidRPr="00C6100A">
        <w:rPr>
          <w:rFonts w:ascii="Times New Roman" w:hAnsi="Times New Roman" w:cs="Times New Roman"/>
        </w:rPr>
        <w:t xml:space="preserve"> (в среднем по области </w:t>
      </w:r>
      <w:r>
        <w:rPr>
          <w:rFonts w:ascii="Times New Roman" w:hAnsi="Times New Roman" w:cs="Times New Roman"/>
        </w:rPr>
        <w:t>3</w:t>
      </w:r>
      <w:r w:rsidRPr="00C6100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8</w:t>
      </w:r>
      <w:r w:rsidRPr="00C6100A">
        <w:rPr>
          <w:rFonts w:ascii="Times New Roman" w:hAnsi="Times New Roman" w:cs="Times New Roman"/>
        </w:rPr>
        <w:t xml:space="preserve">°С). </w:t>
      </w:r>
      <w:proofErr w:type="gramEnd"/>
    </w:p>
    <w:p w:rsidR="006A7BA1" w:rsidRPr="00C6100A" w:rsidRDefault="008C2DAF" w:rsidP="003F71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B768BC1" wp14:editId="2DDC1B25">
            <wp:extent cx="5940425" cy="2423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2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0CD" w:rsidRPr="003F71EE" w:rsidRDefault="003F71EE" w:rsidP="00AB3983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F71EE">
        <w:rPr>
          <w:rFonts w:ascii="Times New Roman" w:hAnsi="Times New Roman" w:cs="Times New Roman"/>
          <w:b/>
          <w:bCs/>
          <w:iCs/>
          <w:sz w:val="22"/>
          <w:szCs w:val="22"/>
        </w:rPr>
        <w:t>Рис.</w:t>
      </w:r>
      <w:r w:rsidR="008C2DAF" w:rsidRPr="003F71EE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2.2 </w:t>
      </w:r>
      <w:r w:rsidR="006A7BA1" w:rsidRPr="003F71EE">
        <w:rPr>
          <w:rFonts w:ascii="Times New Roman" w:hAnsi="Times New Roman" w:cs="Times New Roman"/>
          <w:b/>
          <w:bCs/>
          <w:sz w:val="22"/>
          <w:szCs w:val="22"/>
        </w:rPr>
        <w:t>Среднемесячное количество осадков</w:t>
      </w:r>
      <w:r w:rsidR="00E33B7E" w:rsidRPr="003F71EE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="006A7BA1" w:rsidRPr="003F71EE">
        <w:rPr>
          <w:rFonts w:ascii="Times New Roman" w:hAnsi="Times New Roman" w:cs="Times New Roman"/>
          <w:b/>
          <w:bCs/>
          <w:sz w:val="22"/>
          <w:szCs w:val="22"/>
        </w:rPr>
        <w:t xml:space="preserve">климатическая норма </w:t>
      </w:r>
      <w:r w:rsidR="00F820CD" w:rsidRPr="003F71EE">
        <w:rPr>
          <w:rFonts w:ascii="Times New Roman" w:hAnsi="Times New Roman" w:cs="Times New Roman"/>
          <w:b/>
          <w:bCs/>
          <w:sz w:val="22"/>
          <w:szCs w:val="22"/>
        </w:rPr>
        <w:t xml:space="preserve">и </w:t>
      </w:r>
    </w:p>
    <w:p w:rsidR="006A7BA1" w:rsidRPr="003F71EE" w:rsidRDefault="00F820CD" w:rsidP="00AB3983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F71EE">
        <w:rPr>
          <w:rFonts w:ascii="Times New Roman" w:hAnsi="Times New Roman" w:cs="Times New Roman"/>
          <w:b/>
          <w:bCs/>
          <w:sz w:val="22"/>
          <w:szCs w:val="22"/>
        </w:rPr>
        <w:t xml:space="preserve">процент к климатической норме </w:t>
      </w:r>
      <w:r w:rsidR="006A7BA1" w:rsidRPr="003F71EE">
        <w:rPr>
          <w:rFonts w:ascii="Times New Roman" w:hAnsi="Times New Roman" w:cs="Times New Roman"/>
          <w:b/>
          <w:bCs/>
          <w:sz w:val="22"/>
          <w:szCs w:val="22"/>
        </w:rPr>
        <w:t>по месяцам</w:t>
      </w:r>
      <w:r w:rsidRPr="003F71EE">
        <w:rPr>
          <w:rFonts w:ascii="Times New Roman" w:hAnsi="Times New Roman" w:cs="Times New Roman"/>
          <w:b/>
          <w:bCs/>
          <w:sz w:val="22"/>
          <w:szCs w:val="22"/>
        </w:rPr>
        <w:t xml:space="preserve"> в среднем по Республике Беларусь</w:t>
      </w:r>
    </w:p>
    <w:p w:rsidR="006A7BA1" w:rsidRPr="00E90D0B" w:rsidRDefault="006A7BA1" w:rsidP="00AB39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A7BA1" w:rsidRPr="003D33FC" w:rsidRDefault="003D33FC" w:rsidP="003F71E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3D33FC">
        <w:rPr>
          <w:rFonts w:ascii="Times New Roman" w:hAnsi="Times New Roman" w:cs="Times New Roman"/>
          <w:color w:val="000000"/>
        </w:rPr>
        <w:t xml:space="preserve">Теплыми были все три месяца сезона. Эта зима </w:t>
      </w:r>
      <w:r w:rsidR="00BA3814">
        <w:rPr>
          <w:rFonts w:ascii="Times New Roman" w:hAnsi="Times New Roman" w:cs="Times New Roman"/>
          <w:color w:val="000000"/>
        </w:rPr>
        <w:t>оказалась одной из</w:t>
      </w:r>
      <w:r w:rsidRPr="003D33FC">
        <w:rPr>
          <w:rFonts w:ascii="Times New Roman" w:hAnsi="Times New Roman" w:cs="Times New Roman"/>
          <w:color w:val="000000"/>
        </w:rPr>
        <w:t xml:space="preserve"> самых теплых </w:t>
      </w:r>
      <w:r w:rsidR="00BA3814">
        <w:rPr>
          <w:rFonts w:ascii="Times New Roman" w:hAnsi="Times New Roman" w:cs="Times New Roman"/>
          <w:color w:val="000000"/>
        </w:rPr>
        <w:t xml:space="preserve">за период наблюдений </w:t>
      </w:r>
      <w:r w:rsidRPr="003D33FC">
        <w:rPr>
          <w:rFonts w:ascii="Times New Roman" w:hAnsi="Times New Roman" w:cs="Times New Roman"/>
          <w:color w:val="000000"/>
        </w:rPr>
        <w:t>с 1945 года. В январе и феврале положительные отклонения достигали 5,6</w:t>
      </w:r>
      <w:proofErr w:type="gramStart"/>
      <w:r w:rsidRPr="003D33FC">
        <w:rPr>
          <w:rFonts w:ascii="Times New Roman" w:hAnsi="Times New Roman" w:cs="Times New Roman"/>
          <w:color w:val="000000"/>
        </w:rPr>
        <w:t>°С</w:t>
      </w:r>
      <w:proofErr w:type="gramEnd"/>
      <w:r w:rsidRPr="003D33FC">
        <w:rPr>
          <w:rFonts w:ascii="Times New Roman" w:hAnsi="Times New Roman" w:cs="Times New Roman"/>
          <w:color w:val="000000"/>
        </w:rPr>
        <w:t xml:space="preserve"> и 4,9°С соответственно, а в декабре 2014 года 1,6°С.</w:t>
      </w:r>
    </w:p>
    <w:p w:rsidR="00E40C47" w:rsidRPr="00B94C22" w:rsidRDefault="00E40C47" w:rsidP="003F71E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Устойчивый переход средней суточной температуры воздуха через 0</w:t>
      </w:r>
      <w:proofErr w:type="gramStart"/>
      <w:r w:rsidRPr="00B94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°С</w:t>
      </w:r>
      <w:proofErr w:type="gramEnd"/>
      <w:r w:rsidRPr="00B94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сторону понижения (начало зимы в климатологии) осуществился 22</w:t>
      </w:r>
      <w:r w:rsidR="00B8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B94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 ноября.</w:t>
      </w:r>
    </w:p>
    <w:p w:rsidR="00E40C47" w:rsidRPr="00B94C22" w:rsidRDefault="00E40C47" w:rsidP="003F71E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 средней суточной температуры воздуха через 0</w:t>
      </w:r>
      <w:proofErr w:type="gramStart"/>
      <w:r w:rsidRPr="00B94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°С</w:t>
      </w:r>
      <w:proofErr w:type="gramEnd"/>
      <w:r w:rsidRPr="00B94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сторону повышения (окончание зимы) на большей части территории страны осуществился 19</w:t>
      </w:r>
      <w:r w:rsidR="00B8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B94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 февраля, что более чем на месяц раньше обычного. На юго</w:t>
      </w:r>
      <w:r w:rsidR="00B8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B94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западе этот переход осуществился еще 9</w:t>
      </w:r>
      <w:r w:rsidR="00B8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B94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января (более чем на два месяца раньше).</w:t>
      </w:r>
    </w:p>
    <w:p w:rsidR="00E40C47" w:rsidRPr="00B94C22" w:rsidRDefault="00E40C47" w:rsidP="003F71E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зиму выпало около </w:t>
      </w:r>
      <w:smartTag w:uri="urn:schemas-microsoft-com:office:smarttags" w:element="metricconverter">
        <w:smartTagPr>
          <w:attr w:name="ProductID" w:val="121 мм"/>
        </w:smartTagPr>
        <w:r w:rsidRPr="00B94C2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121 мм</w:t>
        </w:r>
      </w:smartTag>
      <w:r w:rsidRPr="00B94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осадков, что составляет 105 % климатической нормы (таблица 2.2). Первые два месяца сезона были влажными, а февраль был сухим.</w:t>
      </w:r>
    </w:p>
    <w:p w:rsidR="00E40C47" w:rsidRPr="00E40C47" w:rsidRDefault="00E40C47" w:rsidP="003F71E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Осадки выпадали как в виде снега и мокрого снега, так и в виде дождя. Снежный покров установился еще в конце ноября. Однако в связи с неустойчивой погодой в течение зимы он таял и вновь образовывался</w:t>
      </w:r>
      <w:r w:rsidR="00B94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B94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94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B94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северной половине территории страны удерживался практически до конца зимы, его высота на 28 февраля составляла от </w:t>
      </w:r>
      <w:smartTag w:uri="urn:schemas-microsoft-com:office:smarttags" w:element="metricconverter">
        <w:smartTagPr>
          <w:attr w:name="ProductID" w:val="0,5 см"/>
        </w:smartTagPr>
        <w:r w:rsidRPr="00B94C2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0,5 см</w:t>
        </w:r>
      </w:smartTag>
      <w:r w:rsidRPr="00B94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smartTag w:uri="urn:schemas-microsoft-com:office:smarttags" w:element="metricconverter">
        <w:smartTagPr>
          <w:attr w:name="ProductID" w:val="5 см"/>
        </w:smartTagPr>
        <w:r w:rsidRPr="00B94C2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5 см</w:t>
        </w:r>
        <w:r w:rsidR="00B94C2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;</w:t>
        </w:r>
      </w:smartTag>
      <w:r w:rsidRPr="00B94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94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B94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югу республики к 20 числам февраля полностью разрушился.</w:t>
      </w:r>
    </w:p>
    <w:p w:rsidR="001B5CE6" w:rsidRPr="001B5CE6" w:rsidRDefault="00B94C22" w:rsidP="003F71EE">
      <w:pPr>
        <w:tabs>
          <w:tab w:val="left" w:pos="1008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C2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Декабрь</w:t>
      </w:r>
      <w:r w:rsidRPr="00B94C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B94C2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2014 года.</w:t>
      </w:r>
      <w:r w:rsidRPr="00B94C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B94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Температура воздуха за первый зимний месяц в среднем по республике составила </w:t>
      </w:r>
      <w:r w:rsidR="00B8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B94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2,4°С, что выше климатической нормы на 1,6°С (рисунок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</w:t>
      </w:r>
      <w:r w:rsidRPr="00B94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По </w:t>
      </w:r>
      <w:r w:rsidRPr="001B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 страны температура воздуха в этом</w:t>
      </w:r>
      <w:r w:rsidR="00C6264D" w:rsidRPr="001B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месяце изменялась от </w:t>
      </w:r>
      <w:r w:rsidR="00B812A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>–</w:t>
      </w:r>
      <w:r w:rsidR="00C6264D" w:rsidRPr="001B5CE6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3,5°С </w:t>
      </w:r>
      <w:r w:rsidR="001B5CE6" w:rsidRPr="001B5CE6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>на востоке</w:t>
      </w:r>
      <w:r w:rsidR="002E489A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="001B5CE6" w:rsidRPr="001B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(Костюковичи) до </w:t>
      </w:r>
      <w:r w:rsidR="00B8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1B5CE6" w:rsidRPr="001B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0,3°С на юго</w:t>
      </w:r>
      <w:r w:rsidR="00B8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1B5CE6" w:rsidRPr="001B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западе (Брест). Положительная аномалия температуры воздуха распространилась по всей территории республики, достигнув наибольших значений в Витебской области (1,8°С), а наименьших – в Гомельской области (1,0°С). </w:t>
      </w:r>
    </w:p>
    <w:p w:rsidR="002E489A" w:rsidRPr="00F81DD2" w:rsidRDefault="00AB3983" w:rsidP="003F71E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Декабрь характеризовался преобладанием теплой погоды с волнами холода в начале и в конце месяца.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F8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амой холодной была первая декада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декабря</w:t>
      </w:r>
      <w:r w:rsidRPr="00F8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C584A" w:rsidRPr="00F8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Повышенный температурный </w:t>
      </w:r>
      <w:r w:rsidR="007C584A" w:rsidRPr="00F8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режим отмечался во второй декаде и в первой пятидневке третьей декады декабря. </w:t>
      </w:r>
      <w:r w:rsidRPr="00F8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Минимальное значение (</w:t>
      </w:r>
      <w:r w:rsidR="00B8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F8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23,4°С) зафиксировано на м</w:t>
      </w:r>
      <w:r w:rsidR="0010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етеостанции Езерище 28 декабря. </w:t>
      </w:r>
      <w:r w:rsidR="002E489A" w:rsidRPr="00F8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Самая высокая температура воздуха была отмечена на метеостанции Гродно 19 декабря и составила +11,5°С. </w:t>
      </w:r>
    </w:p>
    <w:p w:rsidR="002E489A" w:rsidRDefault="002E489A" w:rsidP="00E90D0B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8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целом за месяц по Беларуси при климатической норме </w:t>
      </w:r>
      <w:smartTag w:uri="urn:schemas-microsoft-com:office:smarttags" w:element="metricconverter">
        <w:smartTagPr>
          <w:attr w:name="ProductID" w:val="44 мм"/>
        </w:smartTagPr>
        <w:r w:rsidRPr="00F81DD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44 мм</w:t>
        </w:r>
      </w:smartTag>
      <w:r w:rsidRPr="00F8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выпало </w:t>
      </w:r>
      <w:smartTag w:uri="urn:schemas-microsoft-com:office:smarttags" w:element="metricconverter">
        <w:smartTagPr>
          <w:attr w:name="ProductID" w:val="48 мм"/>
        </w:smartTagPr>
        <w:r w:rsidRPr="00F81DD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48 мм</w:t>
        </w:r>
      </w:smartTag>
      <w:r w:rsidRPr="00F8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осадков. Больше всего осадков выпало </w:t>
      </w:r>
      <w:r w:rsidR="00781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F8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Витебской области </w:t>
      </w:r>
      <w:smartTag w:uri="urn:schemas-microsoft-com:office:smarttags" w:element="metricconverter">
        <w:smartTagPr>
          <w:attr w:name="ProductID" w:val="57 мм"/>
        </w:smartTagPr>
        <w:r w:rsidRPr="00F81DD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57 мм</w:t>
        </w:r>
        <w:r w:rsidR="00781AD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(</w:t>
        </w:r>
      </w:smartTag>
      <w:r w:rsidRPr="00F8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130% климатической нормы</w:t>
      </w:r>
      <w:r w:rsidR="00781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  <w:r w:rsidRPr="00F8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81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F8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еньше</w:t>
      </w:r>
      <w:r w:rsidR="00781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всего – в</w:t>
      </w:r>
      <w:r w:rsidRPr="00F8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Могилевской области </w:t>
      </w:r>
      <w:r w:rsidR="00781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smartTag w:uri="urn:schemas-microsoft-com:office:smarttags" w:element="metricconverter">
        <w:smartTagPr>
          <w:attr w:name="ProductID" w:val="44 мм"/>
        </w:smartTagPr>
        <w:r w:rsidRPr="00F81DD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44 мм</w:t>
        </w:r>
      </w:smartTag>
      <w:r w:rsidRPr="00F8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81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</w:t>
      </w:r>
      <w:r w:rsidRPr="00F8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98 % климатической нормы).</w:t>
      </w:r>
    </w:p>
    <w:p w:rsidR="003F71EE" w:rsidRPr="003F71EE" w:rsidRDefault="003F71EE" w:rsidP="003F71EE">
      <w:pPr>
        <w:tabs>
          <w:tab w:val="left" w:pos="100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ru-RU"/>
        </w:rPr>
      </w:pPr>
      <w:r w:rsidRPr="003F71EE">
        <w:rPr>
          <w:rFonts w:ascii="Times New Roman" w:eastAsia="Times New Roman" w:hAnsi="Times New Roman" w:cs="Times New Roman"/>
          <w:b/>
          <w:i/>
          <w:lang w:eastAsia="ru-RU"/>
        </w:rPr>
        <w:t>Таблица 2.1</w:t>
      </w:r>
    </w:p>
    <w:p w:rsidR="003F71EE" w:rsidRDefault="00E40C47" w:rsidP="003F71EE">
      <w:pPr>
        <w:tabs>
          <w:tab w:val="left" w:pos="1008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F71EE">
        <w:rPr>
          <w:rFonts w:ascii="Times New Roman" w:eastAsia="Times New Roman" w:hAnsi="Times New Roman" w:cs="Times New Roman"/>
          <w:b/>
          <w:lang w:eastAsia="ru-RU"/>
        </w:rPr>
        <w:t xml:space="preserve">Средняя </w:t>
      </w:r>
      <w:r w:rsidRPr="003F71EE">
        <w:rPr>
          <w:rFonts w:ascii="Times New Roman" w:hAnsi="Times New Roman" w:cs="Times New Roman"/>
          <w:b/>
        </w:rPr>
        <w:t xml:space="preserve">температура воздуха по сезонам по административным областям </w:t>
      </w:r>
    </w:p>
    <w:p w:rsidR="00E40C47" w:rsidRPr="003F71EE" w:rsidRDefault="00E40C47" w:rsidP="009F20B0">
      <w:pPr>
        <w:tabs>
          <w:tab w:val="left" w:pos="10080"/>
        </w:tabs>
        <w:spacing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F71EE">
        <w:rPr>
          <w:rFonts w:ascii="Times New Roman" w:hAnsi="Times New Roman" w:cs="Times New Roman"/>
          <w:b/>
        </w:rPr>
        <w:t>Республики Беларус</w:t>
      </w:r>
      <w:r w:rsidR="003F71EE">
        <w:rPr>
          <w:rFonts w:ascii="Times New Roman" w:hAnsi="Times New Roman" w:cs="Times New Roman"/>
          <w:b/>
        </w:rPr>
        <w:t>ь</w:t>
      </w:r>
      <w:r w:rsidRPr="003F71EE">
        <w:rPr>
          <w:rFonts w:ascii="Times New Roman" w:hAnsi="Times New Roman" w:cs="Times New Roman"/>
          <w:b/>
        </w:rPr>
        <w:t xml:space="preserve"> в 2015 г., °С</w:t>
      </w:r>
    </w:p>
    <w:tbl>
      <w:tblPr>
        <w:tblStyle w:val="a6"/>
        <w:tblW w:w="9523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46"/>
        <w:gridCol w:w="992"/>
        <w:gridCol w:w="992"/>
        <w:gridCol w:w="1820"/>
        <w:gridCol w:w="783"/>
        <w:gridCol w:w="1341"/>
        <w:gridCol w:w="792"/>
        <w:gridCol w:w="1357"/>
      </w:tblGrid>
      <w:tr w:rsidR="00E40C47" w:rsidRPr="00E40C47" w:rsidTr="00781AD9">
        <w:trPr>
          <w:trHeight w:val="396"/>
        </w:trPr>
        <w:tc>
          <w:tcPr>
            <w:tcW w:w="1446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b/>
                <w:sz w:val="28"/>
              </w:rPr>
            </w:pPr>
            <w:r w:rsidRPr="00B94C22">
              <w:rPr>
                <w:sz w:val="24"/>
              </w:rPr>
              <w:t>Область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vAlign w:val="center"/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sz w:val="24"/>
              </w:rPr>
            </w:pPr>
            <w:r w:rsidRPr="00B94C22">
              <w:rPr>
                <w:sz w:val="24"/>
              </w:rPr>
              <w:t>2015</w:t>
            </w:r>
          </w:p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b/>
                <w:sz w:val="28"/>
              </w:rPr>
            </w:pPr>
            <w:r w:rsidRPr="00B94C22">
              <w:rPr>
                <w:sz w:val="24"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vAlign w:val="center"/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b/>
                <w:sz w:val="28"/>
              </w:rPr>
            </w:pPr>
            <w:r w:rsidRPr="00B94C22">
              <w:rPr>
                <w:sz w:val="24"/>
              </w:rPr>
              <w:t>Климатическая норма</w:t>
            </w:r>
          </w:p>
        </w:tc>
        <w:tc>
          <w:tcPr>
            <w:tcW w:w="1820" w:type="dxa"/>
            <w:vMerge w:val="restart"/>
            <w:tcBorders>
              <w:top w:val="double" w:sz="4" w:space="0" w:color="auto"/>
            </w:tcBorders>
            <w:vAlign w:val="center"/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b/>
                <w:sz w:val="28"/>
              </w:rPr>
            </w:pPr>
            <w:r w:rsidRPr="00B94C22">
              <w:rPr>
                <w:sz w:val="24"/>
              </w:rPr>
              <w:t>Отклонение от климатической нормы</w:t>
            </w:r>
            <w:r w:rsidR="001278B1">
              <w:rPr>
                <w:sz w:val="24"/>
              </w:rPr>
              <w:t>, %</w:t>
            </w:r>
          </w:p>
        </w:tc>
        <w:tc>
          <w:tcPr>
            <w:tcW w:w="4273" w:type="dxa"/>
            <w:gridSpan w:val="4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b/>
                <w:sz w:val="28"/>
              </w:rPr>
            </w:pPr>
            <w:r w:rsidRPr="00B94C22">
              <w:rPr>
                <w:sz w:val="24"/>
              </w:rPr>
              <w:t>Наблюдавшиеся предельные значения</w:t>
            </w:r>
          </w:p>
        </w:tc>
      </w:tr>
      <w:tr w:rsidR="00E40C47" w:rsidRPr="00E40C47" w:rsidTr="00781AD9">
        <w:tc>
          <w:tcPr>
            <w:tcW w:w="1446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vAlign w:val="center"/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vAlign w:val="center"/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1820" w:type="dxa"/>
            <w:vMerge/>
            <w:tcBorders>
              <w:bottom w:val="double" w:sz="4" w:space="0" w:color="auto"/>
            </w:tcBorders>
            <w:vAlign w:val="center"/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783" w:type="dxa"/>
            <w:tcBorders>
              <w:bottom w:val="double" w:sz="4" w:space="0" w:color="auto"/>
            </w:tcBorders>
            <w:vAlign w:val="center"/>
          </w:tcPr>
          <w:p w:rsidR="00E40C47" w:rsidRPr="00B94C22" w:rsidRDefault="00E40C47" w:rsidP="00781AD9">
            <w:pPr>
              <w:tabs>
                <w:tab w:val="left" w:pos="10080"/>
              </w:tabs>
              <w:ind w:left="-57" w:right="-57"/>
              <w:jc w:val="center"/>
              <w:rPr>
                <w:spacing w:val="-8"/>
                <w:sz w:val="24"/>
              </w:rPr>
            </w:pPr>
            <w:r w:rsidRPr="00B94C22">
              <w:rPr>
                <w:spacing w:val="-8"/>
                <w:sz w:val="24"/>
              </w:rPr>
              <w:t>макси</w:t>
            </w:r>
            <w:r w:rsidR="00B812A4">
              <w:rPr>
                <w:spacing w:val="-8"/>
                <w:sz w:val="24"/>
              </w:rPr>
              <w:t>–</w:t>
            </w:r>
            <w:proofErr w:type="spellStart"/>
            <w:r w:rsidRPr="00B94C22">
              <w:rPr>
                <w:spacing w:val="-8"/>
                <w:sz w:val="24"/>
              </w:rPr>
              <w:t>мальное</w:t>
            </w:r>
            <w:proofErr w:type="spellEnd"/>
          </w:p>
        </w:tc>
        <w:tc>
          <w:tcPr>
            <w:tcW w:w="1341" w:type="dxa"/>
            <w:tcBorders>
              <w:bottom w:val="double" w:sz="4" w:space="0" w:color="auto"/>
            </w:tcBorders>
            <w:vAlign w:val="center"/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sz w:val="24"/>
              </w:rPr>
            </w:pPr>
            <w:r w:rsidRPr="00B94C22">
              <w:rPr>
                <w:sz w:val="24"/>
              </w:rPr>
              <w:t>год</w:t>
            </w:r>
          </w:p>
        </w:tc>
        <w:tc>
          <w:tcPr>
            <w:tcW w:w="792" w:type="dxa"/>
            <w:tcBorders>
              <w:bottom w:val="double" w:sz="4" w:space="0" w:color="auto"/>
            </w:tcBorders>
            <w:vAlign w:val="center"/>
          </w:tcPr>
          <w:p w:rsidR="00E40C47" w:rsidRPr="00B94C22" w:rsidRDefault="00E40C47" w:rsidP="00781AD9">
            <w:pPr>
              <w:tabs>
                <w:tab w:val="left" w:pos="10080"/>
              </w:tabs>
              <w:ind w:left="-57" w:right="-57"/>
              <w:jc w:val="center"/>
              <w:rPr>
                <w:sz w:val="24"/>
              </w:rPr>
            </w:pPr>
            <w:r w:rsidRPr="00B94C22">
              <w:rPr>
                <w:sz w:val="24"/>
              </w:rPr>
              <w:t>мини</w:t>
            </w:r>
            <w:r w:rsidR="00B812A4">
              <w:rPr>
                <w:sz w:val="24"/>
              </w:rPr>
              <w:t>–</w:t>
            </w:r>
            <w:proofErr w:type="spellStart"/>
            <w:r w:rsidRPr="00B94C22">
              <w:rPr>
                <w:sz w:val="24"/>
              </w:rPr>
              <w:t>мальное</w:t>
            </w:r>
            <w:proofErr w:type="spellEnd"/>
          </w:p>
        </w:tc>
        <w:tc>
          <w:tcPr>
            <w:tcW w:w="135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sz w:val="24"/>
              </w:rPr>
            </w:pPr>
            <w:r w:rsidRPr="00B94C22">
              <w:rPr>
                <w:sz w:val="24"/>
              </w:rPr>
              <w:t>год</w:t>
            </w:r>
          </w:p>
        </w:tc>
      </w:tr>
      <w:tr w:rsidR="00E40C47" w:rsidRPr="00B94C22" w:rsidTr="009F20B0">
        <w:trPr>
          <w:trHeight w:val="336"/>
        </w:trPr>
        <w:tc>
          <w:tcPr>
            <w:tcW w:w="9523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b/>
                <w:sz w:val="24"/>
                <w:szCs w:val="24"/>
              </w:rPr>
            </w:pPr>
            <w:r w:rsidRPr="00B94C22">
              <w:rPr>
                <w:b/>
                <w:sz w:val="24"/>
                <w:szCs w:val="24"/>
              </w:rPr>
              <w:t>Зима</w:t>
            </w:r>
          </w:p>
        </w:tc>
      </w:tr>
      <w:tr w:rsidR="00E40C47" w:rsidRPr="00B94C22" w:rsidTr="00781AD9">
        <w:trPr>
          <w:trHeight w:val="284"/>
        </w:trPr>
        <w:tc>
          <w:tcPr>
            <w:tcW w:w="1446" w:type="dxa"/>
            <w:tcBorders>
              <w:top w:val="double" w:sz="4" w:space="0" w:color="auto"/>
              <w:left w:val="double" w:sz="4" w:space="0" w:color="auto"/>
            </w:tcBorders>
          </w:tcPr>
          <w:p w:rsidR="00E40C47" w:rsidRPr="00B94C22" w:rsidRDefault="00E40C47" w:rsidP="00781AD9">
            <w:pPr>
              <w:tabs>
                <w:tab w:val="left" w:pos="10080"/>
              </w:tabs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Витебская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40C47" w:rsidRPr="00B94C22" w:rsidRDefault="00B812A4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 w:rsidR="00E40C47" w:rsidRPr="00B94C22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40C47" w:rsidRPr="00B94C22" w:rsidRDefault="00B812A4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 w:rsidR="00E40C47" w:rsidRPr="00B94C22">
              <w:rPr>
                <w:sz w:val="24"/>
                <w:szCs w:val="24"/>
              </w:rPr>
              <w:t>6,4</w:t>
            </w:r>
          </w:p>
        </w:tc>
        <w:tc>
          <w:tcPr>
            <w:tcW w:w="1820" w:type="dxa"/>
            <w:tcBorders>
              <w:top w:val="double" w:sz="4" w:space="0" w:color="auto"/>
            </w:tcBorders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4,4</w:t>
            </w:r>
          </w:p>
        </w:tc>
        <w:tc>
          <w:tcPr>
            <w:tcW w:w="783" w:type="dxa"/>
            <w:tcBorders>
              <w:top w:val="double" w:sz="4" w:space="0" w:color="auto"/>
            </w:tcBorders>
          </w:tcPr>
          <w:p w:rsidR="00E40C47" w:rsidRPr="00B94C22" w:rsidRDefault="00B812A4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 w:rsidR="00E40C47" w:rsidRPr="00B94C22">
              <w:rPr>
                <w:sz w:val="24"/>
                <w:szCs w:val="24"/>
              </w:rPr>
              <w:t>1,1</w:t>
            </w:r>
          </w:p>
        </w:tc>
        <w:tc>
          <w:tcPr>
            <w:tcW w:w="1341" w:type="dxa"/>
            <w:tcBorders>
              <w:top w:val="double" w:sz="4" w:space="0" w:color="auto"/>
            </w:tcBorders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1989/90</w:t>
            </w:r>
          </w:p>
        </w:tc>
        <w:tc>
          <w:tcPr>
            <w:tcW w:w="792" w:type="dxa"/>
            <w:tcBorders>
              <w:top w:val="double" w:sz="4" w:space="0" w:color="auto"/>
            </w:tcBorders>
          </w:tcPr>
          <w:p w:rsidR="00E40C47" w:rsidRPr="00B94C22" w:rsidRDefault="00B812A4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 w:rsidR="00E40C47" w:rsidRPr="00B94C22">
              <w:rPr>
                <w:sz w:val="24"/>
                <w:szCs w:val="24"/>
              </w:rPr>
              <w:t>11,1</w:t>
            </w:r>
          </w:p>
        </w:tc>
        <w:tc>
          <w:tcPr>
            <w:tcW w:w="1357" w:type="dxa"/>
            <w:tcBorders>
              <w:top w:val="double" w:sz="4" w:space="0" w:color="auto"/>
              <w:right w:val="double" w:sz="4" w:space="0" w:color="auto"/>
            </w:tcBorders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1984/85</w:t>
            </w:r>
          </w:p>
        </w:tc>
      </w:tr>
      <w:tr w:rsidR="00E40C47" w:rsidRPr="00B94C22" w:rsidTr="00781AD9">
        <w:tc>
          <w:tcPr>
            <w:tcW w:w="1446" w:type="dxa"/>
            <w:tcBorders>
              <w:left w:val="double" w:sz="4" w:space="0" w:color="auto"/>
            </w:tcBorders>
          </w:tcPr>
          <w:p w:rsidR="00E40C47" w:rsidRPr="00B94C22" w:rsidRDefault="00E40C47" w:rsidP="00781AD9">
            <w:pPr>
              <w:tabs>
                <w:tab w:val="left" w:pos="10080"/>
              </w:tabs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Минская</w:t>
            </w:r>
          </w:p>
        </w:tc>
        <w:tc>
          <w:tcPr>
            <w:tcW w:w="992" w:type="dxa"/>
          </w:tcPr>
          <w:p w:rsidR="00E40C47" w:rsidRPr="00B94C22" w:rsidRDefault="00B812A4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 w:rsidR="00E40C47" w:rsidRPr="00B94C22">
              <w:rPr>
                <w:sz w:val="24"/>
                <w:szCs w:val="24"/>
              </w:rPr>
              <w:t>1,6</w:t>
            </w:r>
          </w:p>
        </w:tc>
        <w:tc>
          <w:tcPr>
            <w:tcW w:w="992" w:type="dxa"/>
          </w:tcPr>
          <w:p w:rsidR="00E40C47" w:rsidRPr="00B94C22" w:rsidRDefault="00B812A4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 w:rsidR="00E40C47" w:rsidRPr="00B94C22">
              <w:rPr>
                <w:sz w:val="24"/>
                <w:szCs w:val="24"/>
              </w:rPr>
              <w:t>5,6</w:t>
            </w:r>
          </w:p>
        </w:tc>
        <w:tc>
          <w:tcPr>
            <w:tcW w:w="1820" w:type="dxa"/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4,0</w:t>
            </w:r>
          </w:p>
        </w:tc>
        <w:tc>
          <w:tcPr>
            <w:tcW w:w="783" w:type="dxa"/>
          </w:tcPr>
          <w:p w:rsidR="00E40C47" w:rsidRPr="00B94C22" w:rsidRDefault="00B812A4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 w:rsidR="00E40C47" w:rsidRPr="00B94C22">
              <w:rPr>
                <w:sz w:val="24"/>
                <w:szCs w:val="24"/>
              </w:rPr>
              <w:t>0,2</w:t>
            </w:r>
          </w:p>
        </w:tc>
        <w:tc>
          <w:tcPr>
            <w:tcW w:w="1341" w:type="dxa"/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1989/90</w:t>
            </w:r>
          </w:p>
        </w:tc>
        <w:tc>
          <w:tcPr>
            <w:tcW w:w="792" w:type="dxa"/>
          </w:tcPr>
          <w:p w:rsidR="00E40C47" w:rsidRPr="00B94C22" w:rsidRDefault="00B812A4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 w:rsidR="00E40C47" w:rsidRPr="00B94C22">
              <w:rPr>
                <w:sz w:val="24"/>
                <w:szCs w:val="24"/>
              </w:rPr>
              <w:t>10,5</w:t>
            </w:r>
          </w:p>
        </w:tc>
        <w:tc>
          <w:tcPr>
            <w:tcW w:w="1357" w:type="dxa"/>
            <w:tcBorders>
              <w:right w:val="double" w:sz="4" w:space="0" w:color="auto"/>
            </w:tcBorders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1984/85</w:t>
            </w:r>
          </w:p>
        </w:tc>
      </w:tr>
      <w:tr w:rsidR="00E40C47" w:rsidRPr="00B94C22" w:rsidTr="00781AD9">
        <w:tc>
          <w:tcPr>
            <w:tcW w:w="1446" w:type="dxa"/>
            <w:tcBorders>
              <w:left w:val="double" w:sz="4" w:space="0" w:color="auto"/>
            </w:tcBorders>
          </w:tcPr>
          <w:p w:rsidR="00E40C47" w:rsidRPr="00B94C22" w:rsidRDefault="00E40C47" w:rsidP="00781AD9">
            <w:pPr>
              <w:tabs>
                <w:tab w:val="left" w:pos="10080"/>
              </w:tabs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Гродненская</w:t>
            </w:r>
          </w:p>
        </w:tc>
        <w:tc>
          <w:tcPr>
            <w:tcW w:w="992" w:type="dxa"/>
          </w:tcPr>
          <w:p w:rsidR="00E40C47" w:rsidRPr="00B94C22" w:rsidRDefault="00B812A4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 w:rsidR="00E40C47" w:rsidRPr="00B94C22">
              <w:rPr>
                <w:sz w:val="24"/>
                <w:szCs w:val="24"/>
              </w:rPr>
              <w:t>0,9</w:t>
            </w:r>
          </w:p>
        </w:tc>
        <w:tc>
          <w:tcPr>
            <w:tcW w:w="992" w:type="dxa"/>
          </w:tcPr>
          <w:p w:rsidR="00E40C47" w:rsidRPr="00B94C22" w:rsidRDefault="00B812A4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 w:rsidR="00E40C47" w:rsidRPr="00B94C22">
              <w:rPr>
                <w:sz w:val="24"/>
                <w:szCs w:val="24"/>
              </w:rPr>
              <w:t>4,7</w:t>
            </w:r>
          </w:p>
        </w:tc>
        <w:tc>
          <w:tcPr>
            <w:tcW w:w="1820" w:type="dxa"/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3,8</w:t>
            </w:r>
          </w:p>
        </w:tc>
        <w:tc>
          <w:tcPr>
            <w:tcW w:w="783" w:type="dxa"/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 xml:space="preserve"> 0,6</w:t>
            </w:r>
          </w:p>
        </w:tc>
        <w:tc>
          <w:tcPr>
            <w:tcW w:w="1341" w:type="dxa"/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1989/90</w:t>
            </w:r>
          </w:p>
        </w:tc>
        <w:tc>
          <w:tcPr>
            <w:tcW w:w="792" w:type="dxa"/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 xml:space="preserve">  </w:t>
            </w:r>
            <w:r w:rsidR="00B812A4">
              <w:rPr>
                <w:sz w:val="24"/>
                <w:szCs w:val="24"/>
              </w:rPr>
              <w:t>–</w:t>
            </w:r>
            <w:r w:rsidRPr="00B94C22">
              <w:rPr>
                <w:sz w:val="24"/>
                <w:szCs w:val="24"/>
              </w:rPr>
              <w:t>9,7</w:t>
            </w:r>
          </w:p>
        </w:tc>
        <w:tc>
          <w:tcPr>
            <w:tcW w:w="1357" w:type="dxa"/>
            <w:tcBorders>
              <w:right w:val="double" w:sz="4" w:space="0" w:color="auto"/>
            </w:tcBorders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1962/63</w:t>
            </w:r>
          </w:p>
        </w:tc>
      </w:tr>
      <w:tr w:rsidR="00E40C47" w:rsidRPr="00B94C22" w:rsidTr="00781AD9">
        <w:tc>
          <w:tcPr>
            <w:tcW w:w="1446" w:type="dxa"/>
            <w:tcBorders>
              <w:left w:val="double" w:sz="4" w:space="0" w:color="auto"/>
            </w:tcBorders>
          </w:tcPr>
          <w:p w:rsidR="00E40C47" w:rsidRPr="00B94C22" w:rsidRDefault="00E40C47" w:rsidP="00781AD9">
            <w:pPr>
              <w:tabs>
                <w:tab w:val="left" w:pos="10080"/>
              </w:tabs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Могилевская</w:t>
            </w:r>
          </w:p>
        </w:tc>
        <w:tc>
          <w:tcPr>
            <w:tcW w:w="992" w:type="dxa"/>
          </w:tcPr>
          <w:p w:rsidR="00E40C47" w:rsidRPr="00B94C22" w:rsidRDefault="00B812A4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 w:rsidR="00E40C47" w:rsidRPr="00B94C22">
              <w:rPr>
                <w:sz w:val="24"/>
                <w:szCs w:val="24"/>
              </w:rPr>
              <w:t>2,4</w:t>
            </w:r>
          </w:p>
        </w:tc>
        <w:tc>
          <w:tcPr>
            <w:tcW w:w="992" w:type="dxa"/>
          </w:tcPr>
          <w:p w:rsidR="00E40C47" w:rsidRPr="00B94C22" w:rsidRDefault="00B812A4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 w:rsidR="00E40C47" w:rsidRPr="00B94C22">
              <w:rPr>
                <w:sz w:val="24"/>
                <w:szCs w:val="24"/>
              </w:rPr>
              <w:t>6,4</w:t>
            </w:r>
          </w:p>
        </w:tc>
        <w:tc>
          <w:tcPr>
            <w:tcW w:w="1820" w:type="dxa"/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4,0</w:t>
            </w:r>
          </w:p>
        </w:tc>
        <w:tc>
          <w:tcPr>
            <w:tcW w:w="783" w:type="dxa"/>
          </w:tcPr>
          <w:p w:rsidR="00E40C47" w:rsidRPr="00B94C22" w:rsidRDefault="00B812A4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 w:rsidR="00E40C47" w:rsidRPr="00B94C22">
              <w:rPr>
                <w:sz w:val="24"/>
                <w:szCs w:val="24"/>
              </w:rPr>
              <w:t>1,2</w:t>
            </w:r>
          </w:p>
        </w:tc>
        <w:tc>
          <w:tcPr>
            <w:tcW w:w="1341" w:type="dxa"/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1989/90</w:t>
            </w:r>
          </w:p>
        </w:tc>
        <w:tc>
          <w:tcPr>
            <w:tcW w:w="792" w:type="dxa"/>
          </w:tcPr>
          <w:p w:rsidR="00E40C47" w:rsidRPr="00B94C22" w:rsidRDefault="00B812A4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 w:rsidR="00E40C47" w:rsidRPr="00B94C22">
              <w:rPr>
                <w:sz w:val="24"/>
                <w:szCs w:val="24"/>
              </w:rPr>
              <w:t>11,8</w:t>
            </w:r>
          </w:p>
        </w:tc>
        <w:tc>
          <w:tcPr>
            <w:tcW w:w="1357" w:type="dxa"/>
            <w:tcBorders>
              <w:right w:val="double" w:sz="4" w:space="0" w:color="auto"/>
            </w:tcBorders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1984/85</w:t>
            </w:r>
          </w:p>
        </w:tc>
      </w:tr>
      <w:tr w:rsidR="00E40C47" w:rsidRPr="00B94C22" w:rsidTr="00781AD9">
        <w:tc>
          <w:tcPr>
            <w:tcW w:w="1446" w:type="dxa"/>
            <w:tcBorders>
              <w:left w:val="double" w:sz="4" w:space="0" w:color="auto"/>
            </w:tcBorders>
          </w:tcPr>
          <w:p w:rsidR="00E40C47" w:rsidRPr="00B94C22" w:rsidRDefault="00E40C47" w:rsidP="00781AD9">
            <w:pPr>
              <w:tabs>
                <w:tab w:val="left" w:pos="10080"/>
              </w:tabs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Брестская</w:t>
            </w:r>
          </w:p>
        </w:tc>
        <w:tc>
          <w:tcPr>
            <w:tcW w:w="992" w:type="dxa"/>
          </w:tcPr>
          <w:p w:rsidR="00E40C47" w:rsidRPr="00B94C22" w:rsidRDefault="00B812A4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 w:rsidR="00E40C47" w:rsidRPr="00B94C22">
              <w:rPr>
                <w:sz w:val="24"/>
                <w:szCs w:val="24"/>
              </w:rPr>
              <w:t>0,4</w:t>
            </w:r>
          </w:p>
        </w:tc>
        <w:tc>
          <w:tcPr>
            <w:tcW w:w="992" w:type="dxa"/>
          </w:tcPr>
          <w:p w:rsidR="00E40C47" w:rsidRPr="00B94C22" w:rsidRDefault="00B812A4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 w:rsidR="00E40C47" w:rsidRPr="00B94C22">
              <w:rPr>
                <w:sz w:val="24"/>
                <w:szCs w:val="24"/>
              </w:rPr>
              <w:t>4,2</w:t>
            </w:r>
          </w:p>
        </w:tc>
        <w:tc>
          <w:tcPr>
            <w:tcW w:w="1820" w:type="dxa"/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3,8</w:t>
            </w:r>
          </w:p>
        </w:tc>
        <w:tc>
          <w:tcPr>
            <w:tcW w:w="783" w:type="dxa"/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 xml:space="preserve"> 1,3</w:t>
            </w:r>
          </w:p>
        </w:tc>
        <w:tc>
          <w:tcPr>
            <w:tcW w:w="1341" w:type="dxa"/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1989/90</w:t>
            </w:r>
          </w:p>
        </w:tc>
        <w:tc>
          <w:tcPr>
            <w:tcW w:w="792" w:type="dxa"/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 xml:space="preserve">  </w:t>
            </w:r>
            <w:r w:rsidR="00B812A4">
              <w:rPr>
                <w:sz w:val="24"/>
                <w:szCs w:val="24"/>
              </w:rPr>
              <w:t>–</w:t>
            </w:r>
            <w:r w:rsidRPr="00B94C22">
              <w:rPr>
                <w:sz w:val="24"/>
                <w:szCs w:val="24"/>
              </w:rPr>
              <w:t>9,6</w:t>
            </w:r>
          </w:p>
        </w:tc>
        <w:tc>
          <w:tcPr>
            <w:tcW w:w="1357" w:type="dxa"/>
            <w:tcBorders>
              <w:right w:val="double" w:sz="4" w:space="0" w:color="auto"/>
            </w:tcBorders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1962/63</w:t>
            </w:r>
          </w:p>
        </w:tc>
      </w:tr>
      <w:tr w:rsidR="00E40C47" w:rsidRPr="00B94C22" w:rsidTr="00781AD9">
        <w:tc>
          <w:tcPr>
            <w:tcW w:w="1446" w:type="dxa"/>
            <w:tcBorders>
              <w:left w:val="double" w:sz="4" w:space="0" w:color="auto"/>
              <w:bottom w:val="single" w:sz="4" w:space="0" w:color="auto"/>
            </w:tcBorders>
          </w:tcPr>
          <w:p w:rsidR="00E40C47" w:rsidRPr="00B94C22" w:rsidRDefault="00E40C47" w:rsidP="00781AD9">
            <w:pPr>
              <w:tabs>
                <w:tab w:val="left" w:pos="10080"/>
              </w:tabs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Гомельская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40C47" w:rsidRPr="00B94C22" w:rsidRDefault="00B812A4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 w:rsidR="00E40C47" w:rsidRPr="00B94C22">
              <w:rPr>
                <w:sz w:val="24"/>
                <w:szCs w:val="24"/>
              </w:rPr>
              <w:t>1,6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40C47" w:rsidRPr="00B94C22" w:rsidRDefault="00B812A4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 w:rsidR="00E40C47" w:rsidRPr="00B94C22">
              <w:rPr>
                <w:sz w:val="24"/>
                <w:szCs w:val="24"/>
              </w:rPr>
              <w:t>5,4</w:t>
            </w: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3,8</w:t>
            </w: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 xml:space="preserve"> 0,3</w:t>
            </w: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1989/90</w:t>
            </w: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E40C47" w:rsidRPr="00B94C22" w:rsidRDefault="00B812A4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 w:rsidR="00E40C47" w:rsidRPr="00B94C22">
              <w:rPr>
                <w:sz w:val="24"/>
                <w:szCs w:val="24"/>
              </w:rPr>
              <w:t>10,7</w:t>
            </w:r>
          </w:p>
        </w:tc>
        <w:tc>
          <w:tcPr>
            <w:tcW w:w="1357" w:type="dxa"/>
            <w:tcBorders>
              <w:bottom w:val="single" w:sz="4" w:space="0" w:color="auto"/>
              <w:right w:val="double" w:sz="4" w:space="0" w:color="auto"/>
            </w:tcBorders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1984/85</w:t>
            </w:r>
          </w:p>
        </w:tc>
      </w:tr>
      <w:tr w:rsidR="00E40C47" w:rsidRPr="00B94C22" w:rsidTr="00781AD9">
        <w:tc>
          <w:tcPr>
            <w:tcW w:w="1446" w:type="dxa"/>
            <w:tcBorders>
              <w:left w:val="double" w:sz="4" w:space="0" w:color="auto"/>
              <w:bottom w:val="double" w:sz="4" w:space="0" w:color="auto"/>
            </w:tcBorders>
          </w:tcPr>
          <w:p w:rsidR="00E40C47" w:rsidRPr="00B94C22" w:rsidRDefault="00E40C47" w:rsidP="00781AD9">
            <w:pPr>
              <w:tabs>
                <w:tab w:val="left" w:pos="10080"/>
              </w:tabs>
              <w:rPr>
                <w:b/>
                <w:sz w:val="24"/>
                <w:szCs w:val="24"/>
              </w:rPr>
            </w:pPr>
            <w:r w:rsidRPr="00B94C22">
              <w:rPr>
                <w:b/>
                <w:sz w:val="24"/>
                <w:szCs w:val="24"/>
              </w:rPr>
              <w:t>Беларусь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E40C47" w:rsidRPr="00B94C22" w:rsidRDefault="00B812A4" w:rsidP="00781AD9">
            <w:pPr>
              <w:tabs>
                <w:tab w:val="left" w:pos="100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–</w:t>
            </w:r>
            <w:r w:rsidR="00E40C47" w:rsidRPr="00B94C22">
              <w:rPr>
                <w:b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E40C47" w:rsidRPr="00B94C22" w:rsidRDefault="00B812A4" w:rsidP="00781AD9">
            <w:pPr>
              <w:tabs>
                <w:tab w:val="left" w:pos="100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–</w:t>
            </w:r>
            <w:r w:rsidR="00E40C47" w:rsidRPr="00B94C22">
              <w:rPr>
                <w:b/>
                <w:sz w:val="24"/>
                <w:szCs w:val="24"/>
              </w:rPr>
              <w:t>5,5</w:t>
            </w:r>
          </w:p>
        </w:tc>
        <w:tc>
          <w:tcPr>
            <w:tcW w:w="1820" w:type="dxa"/>
            <w:tcBorders>
              <w:bottom w:val="double" w:sz="4" w:space="0" w:color="auto"/>
            </w:tcBorders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b/>
                <w:sz w:val="24"/>
                <w:szCs w:val="24"/>
              </w:rPr>
            </w:pPr>
            <w:r w:rsidRPr="00B94C22">
              <w:rPr>
                <w:b/>
                <w:sz w:val="24"/>
                <w:szCs w:val="24"/>
              </w:rPr>
              <w:t>4,0</w:t>
            </w:r>
          </w:p>
        </w:tc>
        <w:tc>
          <w:tcPr>
            <w:tcW w:w="783" w:type="dxa"/>
            <w:tcBorders>
              <w:bottom w:val="double" w:sz="4" w:space="0" w:color="auto"/>
            </w:tcBorders>
          </w:tcPr>
          <w:p w:rsidR="00E40C47" w:rsidRPr="00B94C22" w:rsidRDefault="00B812A4" w:rsidP="00781AD9">
            <w:pPr>
              <w:tabs>
                <w:tab w:val="left" w:pos="100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–</w:t>
            </w:r>
            <w:r w:rsidR="00E40C47" w:rsidRPr="00B94C22">
              <w:rPr>
                <w:b/>
                <w:sz w:val="24"/>
                <w:szCs w:val="24"/>
              </w:rPr>
              <w:t>0,1</w:t>
            </w:r>
          </w:p>
        </w:tc>
        <w:tc>
          <w:tcPr>
            <w:tcW w:w="1341" w:type="dxa"/>
            <w:tcBorders>
              <w:bottom w:val="double" w:sz="4" w:space="0" w:color="auto"/>
            </w:tcBorders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b/>
                <w:sz w:val="24"/>
                <w:szCs w:val="24"/>
              </w:rPr>
            </w:pPr>
            <w:r w:rsidRPr="00B94C22">
              <w:rPr>
                <w:b/>
                <w:sz w:val="24"/>
                <w:szCs w:val="24"/>
              </w:rPr>
              <w:t>1989/90</w:t>
            </w:r>
          </w:p>
        </w:tc>
        <w:tc>
          <w:tcPr>
            <w:tcW w:w="792" w:type="dxa"/>
            <w:tcBorders>
              <w:bottom w:val="double" w:sz="4" w:space="0" w:color="auto"/>
            </w:tcBorders>
          </w:tcPr>
          <w:p w:rsidR="00E40C47" w:rsidRPr="00B94C22" w:rsidRDefault="00B812A4" w:rsidP="00781AD9">
            <w:pPr>
              <w:tabs>
                <w:tab w:val="left" w:pos="10080"/>
              </w:tabs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–</w:t>
            </w:r>
            <w:r w:rsidR="00E40C47" w:rsidRPr="00B94C22">
              <w:rPr>
                <w:b/>
                <w:sz w:val="24"/>
                <w:szCs w:val="24"/>
              </w:rPr>
              <w:t>10,4</w:t>
            </w:r>
          </w:p>
        </w:tc>
        <w:tc>
          <w:tcPr>
            <w:tcW w:w="1357" w:type="dxa"/>
            <w:tcBorders>
              <w:bottom w:val="double" w:sz="4" w:space="0" w:color="auto"/>
              <w:right w:val="double" w:sz="4" w:space="0" w:color="auto"/>
            </w:tcBorders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b/>
                <w:sz w:val="24"/>
                <w:szCs w:val="24"/>
              </w:rPr>
            </w:pPr>
            <w:r w:rsidRPr="00B94C22">
              <w:rPr>
                <w:b/>
                <w:sz w:val="24"/>
                <w:szCs w:val="24"/>
              </w:rPr>
              <w:t>1984/85</w:t>
            </w:r>
          </w:p>
        </w:tc>
      </w:tr>
      <w:tr w:rsidR="00E40C47" w:rsidRPr="00B94C22" w:rsidTr="009F20B0">
        <w:trPr>
          <w:trHeight w:val="341"/>
        </w:trPr>
        <w:tc>
          <w:tcPr>
            <w:tcW w:w="9523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b/>
                <w:sz w:val="24"/>
                <w:szCs w:val="24"/>
              </w:rPr>
            </w:pPr>
            <w:r w:rsidRPr="00B94C22">
              <w:rPr>
                <w:b/>
                <w:sz w:val="24"/>
                <w:szCs w:val="24"/>
              </w:rPr>
              <w:t>Весна</w:t>
            </w:r>
          </w:p>
        </w:tc>
      </w:tr>
      <w:tr w:rsidR="00E40C47" w:rsidRPr="00B94C22" w:rsidTr="00781AD9">
        <w:tc>
          <w:tcPr>
            <w:tcW w:w="1446" w:type="dxa"/>
            <w:tcBorders>
              <w:top w:val="double" w:sz="4" w:space="0" w:color="auto"/>
              <w:left w:val="double" w:sz="4" w:space="0" w:color="auto"/>
            </w:tcBorders>
          </w:tcPr>
          <w:p w:rsidR="00E40C47" w:rsidRPr="00B94C22" w:rsidRDefault="00E40C47" w:rsidP="00781AD9">
            <w:pPr>
              <w:tabs>
                <w:tab w:val="left" w:pos="10080"/>
              </w:tabs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Витебская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7,3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4,9</w:t>
            </w:r>
          </w:p>
        </w:tc>
        <w:tc>
          <w:tcPr>
            <w:tcW w:w="1820" w:type="dxa"/>
            <w:tcBorders>
              <w:top w:val="double" w:sz="4" w:space="0" w:color="auto"/>
            </w:tcBorders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2,4</w:t>
            </w:r>
          </w:p>
        </w:tc>
        <w:tc>
          <w:tcPr>
            <w:tcW w:w="783" w:type="dxa"/>
            <w:tcBorders>
              <w:top w:val="double" w:sz="4" w:space="0" w:color="auto"/>
            </w:tcBorders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8,6</w:t>
            </w:r>
          </w:p>
        </w:tc>
        <w:tc>
          <w:tcPr>
            <w:tcW w:w="1341" w:type="dxa"/>
            <w:tcBorders>
              <w:top w:val="double" w:sz="4" w:space="0" w:color="auto"/>
            </w:tcBorders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2014</w:t>
            </w:r>
          </w:p>
        </w:tc>
        <w:tc>
          <w:tcPr>
            <w:tcW w:w="792" w:type="dxa"/>
            <w:tcBorders>
              <w:top w:val="double" w:sz="4" w:space="0" w:color="auto"/>
            </w:tcBorders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1,7</w:t>
            </w:r>
          </w:p>
        </w:tc>
        <w:tc>
          <w:tcPr>
            <w:tcW w:w="1357" w:type="dxa"/>
            <w:tcBorders>
              <w:top w:val="double" w:sz="4" w:space="0" w:color="auto"/>
              <w:right w:val="double" w:sz="4" w:space="0" w:color="auto"/>
            </w:tcBorders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1952</w:t>
            </w:r>
          </w:p>
        </w:tc>
      </w:tr>
      <w:tr w:rsidR="00E40C47" w:rsidRPr="00B94C22" w:rsidTr="00781AD9">
        <w:tc>
          <w:tcPr>
            <w:tcW w:w="1446" w:type="dxa"/>
            <w:tcBorders>
              <w:left w:val="double" w:sz="4" w:space="0" w:color="auto"/>
            </w:tcBorders>
          </w:tcPr>
          <w:p w:rsidR="00E40C47" w:rsidRPr="00B94C22" w:rsidRDefault="00E40C47" w:rsidP="00781AD9">
            <w:pPr>
              <w:tabs>
                <w:tab w:val="left" w:pos="10080"/>
              </w:tabs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Минская</w:t>
            </w:r>
          </w:p>
        </w:tc>
        <w:tc>
          <w:tcPr>
            <w:tcW w:w="992" w:type="dxa"/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7,7</w:t>
            </w:r>
          </w:p>
        </w:tc>
        <w:tc>
          <w:tcPr>
            <w:tcW w:w="992" w:type="dxa"/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5,5</w:t>
            </w:r>
          </w:p>
        </w:tc>
        <w:tc>
          <w:tcPr>
            <w:tcW w:w="1820" w:type="dxa"/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2,2</w:t>
            </w:r>
          </w:p>
        </w:tc>
        <w:tc>
          <w:tcPr>
            <w:tcW w:w="783" w:type="dxa"/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9,4</w:t>
            </w:r>
          </w:p>
        </w:tc>
        <w:tc>
          <w:tcPr>
            <w:tcW w:w="1341" w:type="dxa"/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2014</w:t>
            </w:r>
          </w:p>
        </w:tc>
        <w:tc>
          <w:tcPr>
            <w:tcW w:w="792" w:type="dxa"/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2,6</w:t>
            </w:r>
          </w:p>
        </w:tc>
        <w:tc>
          <w:tcPr>
            <w:tcW w:w="1357" w:type="dxa"/>
            <w:tcBorders>
              <w:right w:val="double" w:sz="4" w:space="0" w:color="auto"/>
            </w:tcBorders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1955</w:t>
            </w:r>
          </w:p>
        </w:tc>
      </w:tr>
      <w:tr w:rsidR="00E40C47" w:rsidRPr="00B94C22" w:rsidTr="00781AD9">
        <w:tc>
          <w:tcPr>
            <w:tcW w:w="1446" w:type="dxa"/>
            <w:tcBorders>
              <w:left w:val="double" w:sz="4" w:space="0" w:color="auto"/>
            </w:tcBorders>
          </w:tcPr>
          <w:p w:rsidR="00E40C47" w:rsidRPr="00B94C22" w:rsidRDefault="00E40C47" w:rsidP="00781AD9">
            <w:pPr>
              <w:tabs>
                <w:tab w:val="left" w:pos="10080"/>
              </w:tabs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Гродненская</w:t>
            </w:r>
          </w:p>
        </w:tc>
        <w:tc>
          <w:tcPr>
            <w:tcW w:w="992" w:type="dxa"/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7,7</w:t>
            </w:r>
          </w:p>
        </w:tc>
        <w:tc>
          <w:tcPr>
            <w:tcW w:w="992" w:type="dxa"/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5,8</w:t>
            </w:r>
          </w:p>
        </w:tc>
        <w:tc>
          <w:tcPr>
            <w:tcW w:w="1820" w:type="dxa"/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1,9</w:t>
            </w:r>
          </w:p>
        </w:tc>
        <w:tc>
          <w:tcPr>
            <w:tcW w:w="783" w:type="dxa"/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9,2</w:t>
            </w:r>
          </w:p>
        </w:tc>
        <w:tc>
          <w:tcPr>
            <w:tcW w:w="1341" w:type="dxa"/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2014</w:t>
            </w:r>
          </w:p>
        </w:tc>
        <w:tc>
          <w:tcPr>
            <w:tcW w:w="792" w:type="dxa"/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2,9</w:t>
            </w:r>
          </w:p>
        </w:tc>
        <w:tc>
          <w:tcPr>
            <w:tcW w:w="1357" w:type="dxa"/>
            <w:tcBorders>
              <w:right w:val="double" w:sz="4" w:space="0" w:color="auto"/>
            </w:tcBorders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1980</w:t>
            </w:r>
          </w:p>
        </w:tc>
      </w:tr>
      <w:tr w:rsidR="00E40C47" w:rsidRPr="00B94C22" w:rsidTr="00781AD9">
        <w:tc>
          <w:tcPr>
            <w:tcW w:w="1446" w:type="dxa"/>
            <w:tcBorders>
              <w:left w:val="double" w:sz="4" w:space="0" w:color="auto"/>
            </w:tcBorders>
          </w:tcPr>
          <w:p w:rsidR="00E40C47" w:rsidRPr="00B94C22" w:rsidRDefault="00E40C47" w:rsidP="00781AD9">
            <w:pPr>
              <w:tabs>
                <w:tab w:val="left" w:pos="10080"/>
              </w:tabs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Могилевская</w:t>
            </w:r>
          </w:p>
        </w:tc>
        <w:tc>
          <w:tcPr>
            <w:tcW w:w="992" w:type="dxa"/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7,8</w:t>
            </w:r>
          </w:p>
        </w:tc>
        <w:tc>
          <w:tcPr>
            <w:tcW w:w="992" w:type="dxa"/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5,4</w:t>
            </w:r>
          </w:p>
        </w:tc>
        <w:tc>
          <w:tcPr>
            <w:tcW w:w="1820" w:type="dxa"/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2,4</w:t>
            </w:r>
          </w:p>
        </w:tc>
        <w:tc>
          <w:tcPr>
            <w:tcW w:w="783" w:type="dxa"/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9,3</w:t>
            </w:r>
          </w:p>
        </w:tc>
        <w:tc>
          <w:tcPr>
            <w:tcW w:w="1341" w:type="dxa"/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2014</w:t>
            </w:r>
          </w:p>
        </w:tc>
        <w:tc>
          <w:tcPr>
            <w:tcW w:w="792" w:type="dxa"/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2,3</w:t>
            </w:r>
          </w:p>
        </w:tc>
        <w:tc>
          <w:tcPr>
            <w:tcW w:w="1357" w:type="dxa"/>
            <w:tcBorders>
              <w:right w:val="double" w:sz="4" w:space="0" w:color="auto"/>
            </w:tcBorders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1980</w:t>
            </w:r>
          </w:p>
        </w:tc>
      </w:tr>
      <w:tr w:rsidR="00E40C47" w:rsidRPr="00B94C22" w:rsidTr="00781AD9">
        <w:tc>
          <w:tcPr>
            <w:tcW w:w="1446" w:type="dxa"/>
            <w:tcBorders>
              <w:left w:val="double" w:sz="4" w:space="0" w:color="auto"/>
            </w:tcBorders>
          </w:tcPr>
          <w:p w:rsidR="00E40C47" w:rsidRPr="00B94C22" w:rsidRDefault="00E40C47" w:rsidP="00781AD9">
            <w:pPr>
              <w:tabs>
                <w:tab w:val="left" w:pos="10080"/>
              </w:tabs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Брестская</w:t>
            </w:r>
          </w:p>
        </w:tc>
        <w:tc>
          <w:tcPr>
            <w:tcW w:w="992" w:type="dxa"/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8,5</w:t>
            </w:r>
          </w:p>
        </w:tc>
        <w:tc>
          <w:tcPr>
            <w:tcW w:w="992" w:type="dxa"/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6,6</w:t>
            </w:r>
          </w:p>
        </w:tc>
        <w:tc>
          <w:tcPr>
            <w:tcW w:w="1820" w:type="dxa"/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1,9</w:t>
            </w:r>
          </w:p>
        </w:tc>
        <w:tc>
          <w:tcPr>
            <w:tcW w:w="783" w:type="dxa"/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10,0</w:t>
            </w:r>
          </w:p>
        </w:tc>
        <w:tc>
          <w:tcPr>
            <w:tcW w:w="1341" w:type="dxa"/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2014</w:t>
            </w:r>
          </w:p>
        </w:tc>
        <w:tc>
          <w:tcPr>
            <w:tcW w:w="792" w:type="dxa"/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3,6</w:t>
            </w:r>
          </w:p>
        </w:tc>
        <w:tc>
          <w:tcPr>
            <w:tcW w:w="1357" w:type="dxa"/>
            <w:tcBorders>
              <w:right w:val="double" w:sz="4" w:space="0" w:color="auto"/>
            </w:tcBorders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1980</w:t>
            </w:r>
          </w:p>
        </w:tc>
      </w:tr>
      <w:tr w:rsidR="00E40C47" w:rsidRPr="00B94C22" w:rsidTr="00781AD9">
        <w:tc>
          <w:tcPr>
            <w:tcW w:w="1446" w:type="dxa"/>
            <w:tcBorders>
              <w:left w:val="double" w:sz="4" w:space="0" w:color="auto"/>
              <w:bottom w:val="single" w:sz="4" w:space="0" w:color="auto"/>
            </w:tcBorders>
          </w:tcPr>
          <w:p w:rsidR="00E40C47" w:rsidRPr="00B94C22" w:rsidRDefault="00E40C47" w:rsidP="00781AD9">
            <w:pPr>
              <w:tabs>
                <w:tab w:val="left" w:pos="10080"/>
              </w:tabs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Гомельская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8,9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6,4</w:t>
            </w: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2,5</w:t>
            </w: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10,6</w:t>
            </w: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2014</w:t>
            </w: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3,6</w:t>
            </w:r>
          </w:p>
        </w:tc>
        <w:tc>
          <w:tcPr>
            <w:tcW w:w="1357" w:type="dxa"/>
            <w:tcBorders>
              <w:bottom w:val="single" w:sz="4" w:space="0" w:color="auto"/>
              <w:right w:val="double" w:sz="4" w:space="0" w:color="auto"/>
            </w:tcBorders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1952</w:t>
            </w:r>
          </w:p>
        </w:tc>
      </w:tr>
      <w:tr w:rsidR="00E40C47" w:rsidRPr="00B94C22" w:rsidTr="00781AD9">
        <w:tc>
          <w:tcPr>
            <w:tcW w:w="1446" w:type="dxa"/>
            <w:tcBorders>
              <w:left w:val="double" w:sz="4" w:space="0" w:color="auto"/>
              <w:bottom w:val="double" w:sz="4" w:space="0" w:color="auto"/>
            </w:tcBorders>
          </w:tcPr>
          <w:p w:rsidR="00E40C47" w:rsidRPr="00B94C22" w:rsidRDefault="00E40C47" w:rsidP="00781AD9">
            <w:pPr>
              <w:tabs>
                <w:tab w:val="left" w:pos="10080"/>
              </w:tabs>
              <w:rPr>
                <w:b/>
                <w:sz w:val="24"/>
                <w:szCs w:val="24"/>
              </w:rPr>
            </w:pPr>
            <w:r w:rsidRPr="00B94C22">
              <w:rPr>
                <w:b/>
                <w:sz w:val="24"/>
                <w:szCs w:val="24"/>
              </w:rPr>
              <w:t>Беларусь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b/>
                <w:sz w:val="24"/>
                <w:szCs w:val="24"/>
              </w:rPr>
            </w:pPr>
            <w:r w:rsidRPr="00B94C22">
              <w:rPr>
                <w:b/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b/>
                <w:sz w:val="24"/>
                <w:szCs w:val="24"/>
              </w:rPr>
            </w:pPr>
            <w:r w:rsidRPr="00B94C22">
              <w:rPr>
                <w:b/>
                <w:sz w:val="24"/>
                <w:szCs w:val="24"/>
              </w:rPr>
              <w:t>5,7</w:t>
            </w:r>
          </w:p>
        </w:tc>
        <w:tc>
          <w:tcPr>
            <w:tcW w:w="1820" w:type="dxa"/>
            <w:tcBorders>
              <w:bottom w:val="double" w:sz="4" w:space="0" w:color="auto"/>
            </w:tcBorders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b/>
                <w:sz w:val="24"/>
                <w:szCs w:val="24"/>
              </w:rPr>
            </w:pPr>
            <w:r w:rsidRPr="00B94C22">
              <w:rPr>
                <w:b/>
                <w:sz w:val="24"/>
                <w:szCs w:val="24"/>
              </w:rPr>
              <w:t>2,3</w:t>
            </w:r>
          </w:p>
        </w:tc>
        <w:tc>
          <w:tcPr>
            <w:tcW w:w="783" w:type="dxa"/>
            <w:tcBorders>
              <w:bottom w:val="double" w:sz="4" w:space="0" w:color="auto"/>
            </w:tcBorders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b/>
                <w:sz w:val="24"/>
                <w:szCs w:val="24"/>
              </w:rPr>
            </w:pPr>
            <w:r w:rsidRPr="00B94C22">
              <w:rPr>
                <w:b/>
                <w:sz w:val="24"/>
                <w:szCs w:val="24"/>
              </w:rPr>
              <w:t>9,5</w:t>
            </w:r>
          </w:p>
        </w:tc>
        <w:tc>
          <w:tcPr>
            <w:tcW w:w="1341" w:type="dxa"/>
            <w:tcBorders>
              <w:bottom w:val="double" w:sz="4" w:space="0" w:color="auto"/>
            </w:tcBorders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b/>
                <w:sz w:val="24"/>
                <w:szCs w:val="24"/>
              </w:rPr>
            </w:pPr>
            <w:r w:rsidRPr="00B94C22"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792" w:type="dxa"/>
            <w:tcBorders>
              <w:bottom w:val="double" w:sz="4" w:space="0" w:color="auto"/>
            </w:tcBorders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b/>
                <w:sz w:val="24"/>
                <w:szCs w:val="24"/>
              </w:rPr>
            </w:pPr>
            <w:r w:rsidRPr="00B94C22">
              <w:rPr>
                <w:b/>
                <w:sz w:val="24"/>
                <w:szCs w:val="24"/>
              </w:rPr>
              <w:t>2,9</w:t>
            </w:r>
          </w:p>
        </w:tc>
        <w:tc>
          <w:tcPr>
            <w:tcW w:w="1357" w:type="dxa"/>
            <w:tcBorders>
              <w:bottom w:val="double" w:sz="4" w:space="0" w:color="auto"/>
              <w:right w:val="double" w:sz="4" w:space="0" w:color="auto"/>
            </w:tcBorders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b/>
                <w:sz w:val="24"/>
                <w:szCs w:val="24"/>
              </w:rPr>
            </w:pPr>
            <w:r w:rsidRPr="00B94C22">
              <w:rPr>
                <w:b/>
                <w:sz w:val="24"/>
                <w:szCs w:val="24"/>
              </w:rPr>
              <w:t>1980</w:t>
            </w:r>
          </w:p>
        </w:tc>
      </w:tr>
      <w:tr w:rsidR="00E40C47" w:rsidRPr="00B94C22" w:rsidTr="009F20B0">
        <w:trPr>
          <w:trHeight w:val="361"/>
        </w:trPr>
        <w:tc>
          <w:tcPr>
            <w:tcW w:w="9523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b/>
                <w:sz w:val="24"/>
                <w:szCs w:val="24"/>
              </w:rPr>
            </w:pPr>
            <w:r w:rsidRPr="00B94C22">
              <w:rPr>
                <w:b/>
                <w:sz w:val="24"/>
                <w:szCs w:val="24"/>
              </w:rPr>
              <w:t>Лето</w:t>
            </w:r>
          </w:p>
        </w:tc>
      </w:tr>
      <w:tr w:rsidR="00E40C47" w:rsidRPr="00B94C22" w:rsidTr="00781AD9">
        <w:tc>
          <w:tcPr>
            <w:tcW w:w="1446" w:type="dxa"/>
            <w:tcBorders>
              <w:top w:val="double" w:sz="4" w:space="0" w:color="auto"/>
              <w:left w:val="double" w:sz="4" w:space="0" w:color="auto"/>
            </w:tcBorders>
          </w:tcPr>
          <w:p w:rsidR="00E40C47" w:rsidRPr="00B94C22" w:rsidRDefault="00E40C47" w:rsidP="00781AD9">
            <w:pPr>
              <w:tabs>
                <w:tab w:val="left" w:pos="10080"/>
              </w:tabs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Витебская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17,5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16,4</w:t>
            </w:r>
          </w:p>
        </w:tc>
        <w:tc>
          <w:tcPr>
            <w:tcW w:w="1820" w:type="dxa"/>
            <w:tcBorders>
              <w:top w:val="double" w:sz="4" w:space="0" w:color="auto"/>
            </w:tcBorders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1,1</w:t>
            </w:r>
          </w:p>
        </w:tc>
        <w:tc>
          <w:tcPr>
            <w:tcW w:w="783" w:type="dxa"/>
            <w:tcBorders>
              <w:top w:val="double" w:sz="4" w:space="0" w:color="auto"/>
            </w:tcBorders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20,2</w:t>
            </w:r>
          </w:p>
        </w:tc>
        <w:tc>
          <w:tcPr>
            <w:tcW w:w="1341" w:type="dxa"/>
            <w:tcBorders>
              <w:top w:val="double" w:sz="4" w:space="0" w:color="auto"/>
            </w:tcBorders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2010</w:t>
            </w:r>
          </w:p>
        </w:tc>
        <w:tc>
          <w:tcPr>
            <w:tcW w:w="792" w:type="dxa"/>
            <w:tcBorders>
              <w:top w:val="double" w:sz="4" w:space="0" w:color="auto"/>
            </w:tcBorders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14,2</w:t>
            </w:r>
          </w:p>
        </w:tc>
        <w:tc>
          <w:tcPr>
            <w:tcW w:w="1357" w:type="dxa"/>
            <w:tcBorders>
              <w:top w:val="double" w:sz="4" w:space="0" w:color="auto"/>
              <w:right w:val="double" w:sz="4" w:space="0" w:color="auto"/>
            </w:tcBorders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1962</w:t>
            </w:r>
          </w:p>
        </w:tc>
      </w:tr>
      <w:tr w:rsidR="00E40C47" w:rsidRPr="00B94C22" w:rsidTr="00781AD9">
        <w:tc>
          <w:tcPr>
            <w:tcW w:w="1446" w:type="dxa"/>
            <w:tcBorders>
              <w:left w:val="double" w:sz="4" w:space="0" w:color="auto"/>
            </w:tcBorders>
          </w:tcPr>
          <w:p w:rsidR="00E40C47" w:rsidRPr="00B94C22" w:rsidRDefault="00E40C47" w:rsidP="00781AD9">
            <w:pPr>
              <w:tabs>
                <w:tab w:val="left" w:pos="10080"/>
              </w:tabs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Минская</w:t>
            </w:r>
          </w:p>
        </w:tc>
        <w:tc>
          <w:tcPr>
            <w:tcW w:w="992" w:type="dxa"/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18,4</w:t>
            </w:r>
          </w:p>
        </w:tc>
        <w:tc>
          <w:tcPr>
            <w:tcW w:w="992" w:type="dxa"/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16,7</w:t>
            </w:r>
          </w:p>
        </w:tc>
        <w:tc>
          <w:tcPr>
            <w:tcW w:w="1820" w:type="dxa"/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1,7</w:t>
            </w:r>
          </w:p>
        </w:tc>
        <w:tc>
          <w:tcPr>
            <w:tcW w:w="783" w:type="dxa"/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20,4</w:t>
            </w:r>
          </w:p>
        </w:tc>
        <w:tc>
          <w:tcPr>
            <w:tcW w:w="1341" w:type="dxa"/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2010</w:t>
            </w:r>
          </w:p>
        </w:tc>
        <w:tc>
          <w:tcPr>
            <w:tcW w:w="792" w:type="dxa"/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14,6</w:t>
            </w:r>
          </w:p>
        </w:tc>
        <w:tc>
          <w:tcPr>
            <w:tcW w:w="1357" w:type="dxa"/>
            <w:tcBorders>
              <w:right w:val="double" w:sz="4" w:space="0" w:color="auto"/>
            </w:tcBorders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1962</w:t>
            </w:r>
          </w:p>
        </w:tc>
      </w:tr>
      <w:tr w:rsidR="00E40C47" w:rsidRPr="00B94C22" w:rsidTr="00781AD9">
        <w:tc>
          <w:tcPr>
            <w:tcW w:w="1446" w:type="dxa"/>
            <w:tcBorders>
              <w:left w:val="double" w:sz="4" w:space="0" w:color="auto"/>
            </w:tcBorders>
          </w:tcPr>
          <w:p w:rsidR="00E40C47" w:rsidRPr="00B94C22" w:rsidRDefault="00E40C47" w:rsidP="00781AD9">
            <w:pPr>
              <w:tabs>
                <w:tab w:val="left" w:pos="10080"/>
              </w:tabs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Гродненская</w:t>
            </w:r>
          </w:p>
        </w:tc>
        <w:tc>
          <w:tcPr>
            <w:tcW w:w="992" w:type="dxa"/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18,2</w:t>
            </w:r>
          </w:p>
        </w:tc>
        <w:tc>
          <w:tcPr>
            <w:tcW w:w="992" w:type="dxa"/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16,6</w:t>
            </w:r>
          </w:p>
        </w:tc>
        <w:tc>
          <w:tcPr>
            <w:tcW w:w="1820" w:type="dxa"/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1,6</w:t>
            </w:r>
          </w:p>
        </w:tc>
        <w:tc>
          <w:tcPr>
            <w:tcW w:w="783" w:type="dxa"/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19,6</w:t>
            </w:r>
          </w:p>
        </w:tc>
        <w:tc>
          <w:tcPr>
            <w:tcW w:w="1341" w:type="dxa"/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2010</w:t>
            </w:r>
          </w:p>
        </w:tc>
        <w:tc>
          <w:tcPr>
            <w:tcW w:w="792" w:type="dxa"/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14,7</w:t>
            </w:r>
          </w:p>
        </w:tc>
        <w:tc>
          <w:tcPr>
            <w:tcW w:w="1357" w:type="dxa"/>
            <w:tcBorders>
              <w:right w:val="double" w:sz="4" w:space="0" w:color="auto"/>
            </w:tcBorders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1962</w:t>
            </w:r>
          </w:p>
        </w:tc>
      </w:tr>
      <w:tr w:rsidR="00E40C47" w:rsidRPr="00B94C22" w:rsidTr="00781AD9">
        <w:tc>
          <w:tcPr>
            <w:tcW w:w="1446" w:type="dxa"/>
            <w:tcBorders>
              <w:left w:val="double" w:sz="4" w:space="0" w:color="auto"/>
            </w:tcBorders>
          </w:tcPr>
          <w:p w:rsidR="00E40C47" w:rsidRPr="00B94C22" w:rsidRDefault="00E40C47" w:rsidP="00781AD9">
            <w:pPr>
              <w:tabs>
                <w:tab w:val="left" w:pos="10080"/>
              </w:tabs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Могилевская</w:t>
            </w:r>
          </w:p>
        </w:tc>
        <w:tc>
          <w:tcPr>
            <w:tcW w:w="992" w:type="dxa"/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18,4</w:t>
            </w:r>
          </w:p>
        </w:tc>
        <w:tc>
          <w:tcPr>
            <w:tcW w:w="992" w:type="dxa"/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17,0</w:t>
            </w:r>
          </w:p>
        </w:tc>
        <w:tc>
          <w:tcPr>
            <w:tcW w:w="1820" w:type="dxa"/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1,4</w:t>
            </w:r>
          </w:p>
        </w:tc>
        <w:tc>
          <w:tcPr>
            <w:tcW w:w="783" w:type="dxa"/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21,2</w:t>
            </w:r>
          </w:p>
        </w:tc>
        <w:tc>
          <w:tcPr>
            <w:tcW w:w="1341" w:type="dxa"/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2010</w:t>
            </w:r>
          </w:p>
        </w:tc>
        <w:tc>
          <w:tcPr>
            <w:tcW w:w="792" w:type="dxa"/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14,9</w:t>
            </w:r>
          </w:p>
        </w:tc>
        <w:tc>
          <w:tcPr>
            <w:tcW w:w="1357" w:type="dxa"/>
            <w:tcBorders>
              <w:right w:val="double" w:sz="4" w:space="0" w:color="auto"/>
            </w:tcBorders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1993</w:t>
            </w:r>
          </w:p>
        </w:tc>
      </w:tr>
      <w:tr w:rsidR="00E40C47" w:rsidRPr="00B94C22" w:rsidTr="00781AD9">
        <w:tc>
          <w:tcPr>
            <w:tcW w:w="1446" w:type="dxa"/>
            <w:tcBorders>
              <w:left w:val="double" w:sz="4" w:space="0" w:color="auto"/>
            </w:tcBorders>
          </w:tcPr>
          <w:p w:rsidR="00E40C47" w:rsidRPr="00B94C22" w:rsidRDefault="00E40C47" w:rsidP="00781AD9">
            <w:pPr>
              <w:tabs>
                <w:tab w:val="left" w:pos="10080"/>
              </w:tabs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Брестская</w:t>
            </w:r>
          </w:p>
        </w:tc>
        <w:tc>
          <w:tcPr>
            <w:tcW w:w="992" w:type="dxa"/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19,4</w:t>
            </w:r>
          </w:p>
        </w:tc>
        <w:tc>
          <w:tcPr>
            <w:tcW w:w="992" w:type="dxa"/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17,2</w:t>
            </w:r>
          </w:p>
        </w:tc>
        <w:tc>
          <w:tcPr>
            <w:tcW w:w="1820" w:type="dxa"/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2,2</w:t>
            </w:r>
          </w:p>
        </w:tc>
        <w:tc>
          <w:tcPr>
            <w:tcW w:w="783" w:type="dxa"/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20,3</w:t>
            </w:r>
          </w:p>
        </w:tc>
        <w:tc>
          <w:tcPr>
            <w:tcW w:w="1341" w:type="dxa"/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2010</w:t>
            </w:r>
          </w:p>
        </w:tc>
        <w:tc>
          <w:tcPr>
            <w:tcW w:w="792" w:type="dxa"/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15,4</w:t>
            </w:r>
          </w:p>
        </w:tc>
        <w:tc>
          <w:tcPr>
            <w:tcW w:w="1357" w:type="dxa"/>
            <w:tcBorders>
              <w:right w:val="double" w:sz="4" w:space="0" w:color="auto"/>
            </w:tcBorders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1962</w:t>
            </w:r>
          </w:p>
        </w:tc>
      </w:tr>
      <w:tr w:rsidR="00E40C47" w:rsidRPr="00B94C22" w:rsidTr="00781AD9">
        <w:tc>
          <w:tcPr>
            <w:tcW w:w="1446" w:type="dxa"/>
            <w:tcBorders>
              <w:left w:val="double" w:sz="4" w:space="0" w:color="auto"/>
              <w:bottom w:val="single" w:sz="4" w:space="0" w:color="auto"/>
            </w:tcBorders>
          </w:tcPr>
          <w:p w:rsidR="00E40C47" w:rsidRPr="00B94C22" w:rsidRDefault="00E40C47" w:rsidP="00781AD9">
            <w:pPr>
              <w:tabs>
                <w:tab w:val="left" w:pos="10080"/>
              </w:tabs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Гомельская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19,9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17,4</w:t>
            </w: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2,5</w:t>
            </w: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21,9</w:t>
            </w: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2010</w:t>
            </w: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15,8</w:t>
            </w:r>
          </w:p>
        </w:tc>
        <w:tc>
          <w:tcPr>
            <w:tcW w:w="1357" w:type="dxa"/>
            <w:tcBorders>
              <w:bottom w:val="single" w:sz="4" w:space="0" w:color="auto"/>
              <w:right w:val="double" w:sz="4" w:space="0" w:color="auto"/>
            </w:tcBorders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1962</w:t>
            </w:r>
          </w:p>
        </w:tc>
      </w:tr>
      <w:tr w:rsidR="00E40C47" w:rsidRPr="00B94C22" w:rsidTr="00781AD9">
        <w:tc>
          <w:tcPr>
            <w:tcW w:w="1446" w:type="dxa"/>
            <w:tcBorders>
              <w:left w:val="double" w:sz="4" w:space="0" w:color="auto"/>
              <w:bottom w:val="double" w:sz="4" w:space="0" w:color="auto"/>
            </w:tcBorders>
          </w:tcPr>
          <w:p w:rsidR="00E40C47" w:rsidRPr="00B94C22" w:rsidRDefault="00E40C47" w:rsidP="00781AD9">
            <w:pPr>
              <w:tabs>
                <w:tab w:val="left" w:pos="10080"/>
              </w:tabs>
              <w:rPr>
                <w:b/>
                <w:sz w:val="24"/>
                <w:szCs w:val="24"/>
              </w:rPr>
            </w:pPr>
            <w:r w:rsidRPr="00B94C22">
              <w:rPr>
                <w:b/>
                <w:sz w:val="24"/>
                <w:szCs w:val="24"/>
              </w:rPr>
              <w:t>Беларусь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b/>
                <w:sz w:val="24"/>
                <w:szCs w:val="24"/>
              </w:rPr>
            </w:pPr>
            <w:r w:rsidRPr="00B94C22">
              <w:rPr>
                <w:b/>
                <w:sz w:val="24"/>
                <w:szCs w:val="24"/>
              </w:rPr>
              <w:t>18,6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b/>
                <w:sz w:val="24"/>
                <w:szCs w:val="24"/>
              </w:rPr>
            </w:pPr>
            <w:r w:rsidRPr="00B94C22">
              <w:rPr>
                <w:b/>
                <w:sz w:val="24"/>
                <w:szCs w:val="24"/>
              </w:rPr>
              <w:t>16,8</w:t>
            </w:r>
          </w:p>
        </w:tc>
        <w:tc>
          <w:tcPr>
            <w:tcW w:w="1820" w:type="dxa"/>
            <w:tcBorders>
              <w:bottom w:val="double" w:sz="4" w:space="0" w:color="auto"/>
            </w:tcBorders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b/>
                <w:sz w:val="24"/>
                <w:szCs w:val="24"/>
              </w:rPr>
            </w:pPr>
            <w:r w:rsidRPr="00B94C22">
              <w:rPr>
                <w:b/>
                <w:sz w:val="24"/>
                <w:szCs w:val="24"/>
              </w:rPr>
              <w:t>1,8</w:t>
            </w:r>
          </w:p>
        </w:tc>
        <w:tc>
          <w:tcPr>
            <w:tcW w:w="783" w:type="dxa"/>
            <w:tcBorders>
              <w:bottom w:val="double" w:sz="4" w:space="0" w:color="auto"/>
            </w:tcBorders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b/>
                <w:sz w:val="24"/>
                <w:szCs w:val="24"/>
              </w:rPr>
            </w:pPr>
            <w:r w:rsidRPr="00B94C22">
              <w:rPr>
                <w:b/>
                <w:sz w:val="24"/>
                <w:szCs w:val="24"/>
              </w:rPr>
              <w:t>20,6</w:t>
            </w:r>
          </w:p>
        </w:tc>
        <w:tc>
          <w:tcPr>
            <w:tcW w:w="1341" w:type="dxa"/>
            <w:tcBorders>
              <w:bottom w:val="double" w:sz="4" w:space="0" w:color="auto"/>
            </w:tcBorders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b/>
                <w:sz w:val="24"/>
                <w:szCs w:val="24"/>
              </w:rPr>
            </w:pPr>
            <w:r w:rsidRPr="00B94C22">
              <w:rPr>
                <w:b/>
                <w:sz w:val="24"/>
                <w:szCs w:val="24"/>
              </w:rPr>
              <w:t>2010</w:t>
            </w:r>
          </w:p>
        </w:tc>
        <w:tc>
          <w:tcPr>
            <w:tcW w:w="792" w:type="dxa"/>
            <w:tcBorders>
              <w:bottom w:val="double" w:sz="4" w:space="0" w:color="auto"/>
            </w:tcBorders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b/>
                <w:sz w:val="24"/>
                <w:szCs w:val="24"/>
              </w:rPr>
            </w:pPr>
            <w:r w:rsidRPr="00B94C22">
              <w:rPr>
                <w:b/>
                <w:sz w:val="24"/>
                <w:szCs w:val="24"/>
              </w:rPr>
              <w:t>14,9</w:t>
            </w:r>
          </w:p>
        </w:tc>
        <w:tc>
          <w:tcPr>
            <w:tcW w:w="1357" w:type="dxa"/>
            <w:tcBorders>
              <w:bottom w:val="double" w:sz="4" w:space="0" w:color="auto"/>
              <w:right w:val="double" w:sz="4" w:space="0" w:color="auto"/>
            </w:tcBorders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b/>
                <w:sz w:val="24"/>
                <w:szCs w:val="24"/>
              </w:rPr>
            </w:pPr>
            <w:r w:rsidRPr="00B94C22">
              <w:rPr>
                <w:b/>
                <w:sz w:val="24"/>
                <w:szCs w:val="24"/>
              </w:rPr>
              <w:t>1962</w:t>
            </w:r>
          </w:p>
        </w:tc>
      </w:tr>
      <w:tr w:rsidR="00E40C47" w:rsidRPr="00B94C22" w:rsidTr="009F20B0">
        <w:trPr>
          <w:trHeight w:val="353"/>
        </w:trPr>
        <w:tc>
          <w:tcPr>
            <w:tcW w:w="9523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b/>
                <w:sz w:val="24"/>
                <w:szCs w:val="24"/>
              </w:rPr>
            </w:pPr>
            <w:r w:rsidRPr="00B94C22">
              <w:rPr>
                <w:b/>
                <w:sz w:val="24"/>
                <w:szCs w:val="24"/>
              </w:rPr>
              <w:t>Осень</w:t>
            </w:r>
          </w:p>
        </w:tc>
      </w:tr>
      <w:tr w:rsidR="00E40C47" w:rsidRPr="00B94C22" w:rsidTr="00781AD9">
        <w:tc>
          <w:tcPr>
            <w:tcW w:w="1446" w:type="dxa"/>
            <w:tcBorders>
              <w:top w:val="double" w:sz="4" w:space="0" w:color="auto"/>
              <w:left w:val="double" w:sz="4" w:space="0" w:color="auto"/>
            </w:tcBorders>
          </w:tcPr>
          <w:p w:rsidR="00E40C47" w:rsidRPr="00B94C22" w:rsidRDefault="00E40C47" w:rsidP="00781AD9">
            <w:pPr>
              <w:tabs>
                <w:tab w:val="left" w:pos="10080"/>
              </w:tabs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Витебская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6,8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5,5</w:t>
            </w:r>
          </w:p>
        </w:tc>
        <w:tc>
          <w:tcPr>
            <w:tcW w:w="1820" w:type="dxa"/>
            <w:tcBorders>
              <w:top w:val="double" w:sz="4" w:space="0" w:color="auto"/>
            </w:tcBorders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1,3</w:t>
            </w:r>
          </w:p>
        </w:tc>
        <w:tc>
          <w:tcPr>
            <w:tcW w:w="783" w:type="dxa"/>
            <w:tcBorders>
              <w:top w:val="double" w:sz="4" w:space="0" w:color="auto"/>
            </w:tcBorders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8,3</w:t>
            </w:r>
          </w:p>
        </w:tc>
        <w:tc>
          <w:tcPr>
            <w:tcW w:w="1341" w:type="dxa"/>
            <w:tcBorders>
              <w:top w:val="double" w:sz="4" w:space="0" w:color="auto"/>
            </w:tcBorders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1967</w:t>
            </w:r>
          </w:p>
        </w:tc>
        <w:tc>
          <w:tcPr>
            <w:tcW w:w="792" w:type="dxa"/>
            <w:tcBorders>
              <w:top w:val="double" w:sz="4" w:space="0" w:color="auto"/>
            </w:tcBorders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2,3</w:t>
            </w:r>
          </w:p>
        </w:tc>
        <w:tc>
          <w:tcPr>
            <w:tcW w:w="1357" w:type="dxa"/>
            <w:tcBorders>
              <w:top w:val="double" w:sz="4" w:space="0" w:color="auto"/>
              <w:right w:val="double" w:sz="4" w:space="0" w:color="auto"/>
            </w:tcBorders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1993</w:t>
            </w:r>
          </w:p>
        </w:tc>
      </w:tr>
      <w:tr w:rsidR="00E40C47" w:rsidRPr="00B94C22" w:rsidTr="00781AD9">
        <w:tc>
          <w:tcPr>
            <w:tcW w:w="1446" w:type="dxa"/>
            <w:tcBorders>
              <w:left w:val="double" w:sz="4" w:space="0" w:color="auto"/>
            </w:tcBorders>
          </w:tcPr>
          <w:p w:rsidR="00E40C47" w:rsidRPr="00B94C22" w:rsidRDefault="00E40C47" w:rsidP="00781AD9">
            <w:pPr>
              <w:tabs>
                <w:tab w:val="left" w:pos="10080"/>
              </w:tabs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Минская</w:t>
            </w:r>
          </w:p>
        </w:tc>
        <w:tc>
          <w:tcPr>
            <w:tcW w:w="992" w:type="dxa"/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7,6</w:t>
            </w:r>
          </w:p>
        </w:tc>
        <w:tc>
          <w:tcPr>
            <w:tcW w:w="992" w:type="dxa"/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6,1</w:t>
            </w:r>
          </w:p>
        </w:tc>
        <w:tc>
          <w:tcPr>
            <w:tcW w:w="1820" w:type="dxa"/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1,5</w:t>
            </w:r>
          </w:p>
        </w:tc>
        <w:tc>
          <w:tcPr>
            <w:tcW w:w="783" w:type="dxa"/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8,9</w:t>
            </w:r>
          </w:p>
        </w:tc>
        <w:tc>
          <w:tcPr>
            <w:tcW w:w="1341" w:type="dxa"/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1967</w:t>
            </w:r>
          </w:p>
        </w:tc>
        <w:tc>
          <w:tcPr>
            <w:tcW w:w="792" w:type="dxa"/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3,0</w:t>
            </w:r>
          </w:p>
        </w:tc>
        <w:tc>
          <w:tcPr>
            <w:tcW w:w="1357" w:type="dxa"/>
            <w:tcBorders>
              <w:right w:val="double" w:sz="4" w:space="0" w:color="auto"/>
            </w:tcBorders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1993</w:t>
            </w:r>
          </w:p>
        </w:tc>
      </w:tr>
      <w:tr w:rsidR="00E40C47" w:rsidRPr="00B94C22" w:rsidTr="00781AD9">
        <w:tc>
          <w:tcPr>
            <w:tcW w:w="1446" w:type="dxa"/>
            <w:tcBorders>
              <w:left w:val="double" w:sz="4" w:space="0" w:color="auto"/>
            </w:tcBorders>
          </w:tcPr>
          <w:p w:rsidR="00E40C47" w:rsidRPr="00B94C22" w:rsidRDefault="00E40C47" w:rsidP="00781AD9">
            <w:pPr>
              <w:tabs>
                <w:tab w:val="left" w:pos="10080"/>
              </w:tabs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Гродненская</w:t>
            </w:r>
          </w:p>
        </w:tc>
        <w:tc>
          <w:tcPr>
            <w:tcW w:w="992" w:type="dxa"/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6,6</w:t>
            </w:r>
          </w:p>
        </w:tc>
        <w:tc>
          <w:tcPr>
            <w:tcW w:w="1820" w:type="dxa"/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1,4</w:t>
            </w:r>
          </w:p>
        </w:tc>
        <w:tc>
          <w:tcPr>
            <w:tcW w:w="783" w:type="dxa"/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9,3</w:t>
            </w:r>
          </w:p>
        </w:tc>
        <w:tc>
          <w:tcPr>
            <w:tcW w:w="1341" w:type="dxa"/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1967</w:t>
            </w:r>
          </w:p>
        </w:tc>
        <w:tc>
          <w:tcPr>
            <w:tcW w:w="792" w:type="dxa"/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3,8</w:t>
            </w:r>
          </w:p>
        </w:tc>
        <w:tc>
          <w:tcPr>
            <w:tcW w:w="1357" w:type="dxa"/>
            <w:tcBorders>
              <w:right w:val="double" w:sz="4" w:space="0" w:color="auto"/>
            </w:tcBorders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1993</w:t>
            </w:r>
          </w:p>
        </w:tc>
      </w:tr>
      <w:tr w:rsidR="00E40C47" w:rsidRPr="00B94C22" w:rsidTr="00781AD9">
        <w:tc>
          <w:tcPr>
            <w:tcW w:w="1446" w:type="dxa"/>
            <w:tcBorders>
              <w:left w:val="double" w:sz="4" w:space="0" w:color="auto"/>
            </w:tcBorders>
          </w:tcPr>
          <w:p w:rsidR="00E40C47" w:rsidRPr="00B94C22" w:rsidRDefault="00E40C47" w:rsidP="00781AD9">
            <w:pPr>
              <w:tabs>
                <w:tab w:val="left" w:pos="10080"/>
              </w:tabs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Могилевская</w:t>
            </w:r>
          </w:p>
        </w:tc>
        <w:tc>
          <w:tcPr>
            <w:tcW w:w="992" w:type="dxa"/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7,2</w:t>
            </w:r>
          </w:p>
        </w:tc>
        <w:tc>
          <w:tcPr>
            <w:tcW w:w="992" w:type="dxa"/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5,7</w:t>
            </w:r>
          </w:p>
        </w:tc>
        <w:tc>
          <w:tcPr>
            <w:tcW w:w="1820" w:type="dxa"/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1,5</w:t>
            </w:r>
          </w:p>
        </w:tc>
        <w:tc>
          <w:tcPr>
            <w:tcW w:w="783" w:type="dxa"/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8,4</w:t>
            </w:r>
          </w:p>
        </w:tc>
        <w:tc>
          <w:tcPr>
            <w:tcW w:w="1341" w:type="dxa"/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1967</w:t>
            </w:r>
          </w:p>
        </w:tc>
        <w:tc>
          <w:tcPr>
            <w:tcW w:w="792" w:type="dxa"/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2,2</w:t>
            </w:r>
          </w:p>
        </w:tc>
        <w:tc>
          <w:tcPr>
            <w:tcW w:w="1357" w:type="dxa"/>
            <w:tcBorders>
              <w:right w:val="double" w:sz="4" w:space="0" w:color="auto"/>
            </w:tcBorders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1993</w:t>
            </w:r>
          </w:p>
        </w:tc>
      </w:tr>
      <w:tr w:rsidR="00E40C47" w:rsidRPr="00B94C22" w:rsidTr="00781AD9">
        <w:tc>
          <w:tcPr>
            <w:tcW w:w="1446" w:type="dxa"/>
            <w:tcBorders>
              <w:left w:val="double" w:sz="4" w:space="0" w:color="auto"/>
            </w:tcBorders>
          </w:tcPr>
          <w:p w:rsidR="00E40C47" w:rsidRPr="00B94C22" w:rsidRDefault="00E40C47" w:rsidP="00781AD9">
            <w:pPr>
              <w:tabs>
                <w:tab w:val="left" w:pos="10080"/>
              </w:tabs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Брестская</w:t>
            </w:r>
          </w:p>
        </w:tc>
        <w:tc>
          <w:tcPr>
            <w:tcW w:w="992" w:type="dxa"/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8,4</w:t>
            </w:r>
          </w:p>
        </w:tc>
        <w:tc>
          <w:tcPr>
            <w:tcW w:w="992" w:type="dxa"/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7,1</w:t>
            </w:r>
          </w:p>
        </w:tc>
        <w:tc>
          <w:tcPr>
            <w:tcW w:w="1820" w:type="dxa"/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1,3</w:t>
            </w:r>
          </w:p>
        </w:tc>
        <w:tc>
          <w:tcPr>
            <w:tcW w:w="783" w:type="dxa"/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9,8</w:t>
            </w:r>
          </w:p>
        </w:tc>
        <w:tc>
          <w:tcPr>
            <w:tcW w:w="1341" w:type="dxa"/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1967</w:t>
            </w:r>
          </w:p>
        </w:tc>
        <w:tc>
          <w:tcPr>
            <w:tcW w:w="792" w:type="dxa"/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4,6</w:t>
            </w:r>
          </w:p>
        </w:tc>
        <w:tc>
          <w:tcPr>
            <w:tcW w:w="1357" w:type="dxa"/>
            <w:tcBorders>
              <w:right w:val="double" w:sz="4" w:space="0" w:color="auto"/>
            </w:tcBorders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1993</w:t>
            </w:r>
          </w:p>
        </w:tc>
      </w:tr>
      <w:tr w:rsidR="00E40C47" w:rsidRPr="00B94C22" w:rsidTr="00781AD9">
        <w:tc>
          <w:tcPr>
            <w:tcW w:w="1446" w:type="dxa"/>
            <w:tcBorders>
              <w:left w:val="double" w:sz="4" w:space="0" w:color="auto"/>
            </w:tcBorders>
          </w:tcPr>
          <w:p w:rsidR="00E40C47" w:rsidRPr="00B94C22" w:rsidRDefault="00E40C47" w:rsidP="00781AD9">
            <w:pPr>
              <w:tabs>
                <w:tab w:val="left" w:pos="10080"/>
              </w:tabs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Гомельская</w:t>
            </w:r>
          </w:p>
        </w:tc>
        <w:tc>
          <w:tcPr>
            <w:tcW w:w="992" w:type="dxa"/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8,2</w:t>
            </w:r>
          </w:p>
        </w:tc>
        <w:tc>
          <w:tcPr>
            <w:tcW w:w="992" w:type="dxa"/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6,6</w:t>
            </w:r>
          </w:p>
        </w:tc>
        <w:tc>
          <w:tcPr>
            <w:tcW w:w="1820" w:type="dxa"/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1,6</w:t>
            </w:r>
          </w:p>
        </w:tc>
        <w:tc>
          <w:tcPr>
            <w:tcW w:w="783" w:type="dxa"/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9,3</w:t>
            </w:r>
          </w:p>
        </w:tc>
        <w:tc>
          <w:tcPr>
            <w:tcW w:w="1341" w:type="dxa"/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1967</w:t>
            </w:r>
          </w:p>
        </w:tc>
        <w:tc>
          <w:tcPr>
            <w:tcW w:w="792" w:type="dxa"/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3,5</w:t>
            </w:r>
          </w:p>
        </w:tc>
        <w:tc>
          <w:tcPr>
            <w:tcW w:w="1357" w:type="dxa"/>
            <w:tcBorders>
              <w:right w:val="double" w:sz="4" w:space="0" w:color="auto"/>
            </w:tcBorders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B94C22">
              <w:rPr>
                <w:sz w:val="24"/>
                <w:szCs w:val="24"/>
              </w:rPr>
              <w:t>1993</w:t>
            </w:r>
          </w:p>
        </w:tc>
      </w:tr>
      <w:tr w:rsidR="00E40C47" w:rsidRPr="00B94C22" w:rsidTr="00781AD9">
        <w:tc>
          <w:tcPr>
            <w:tcW w:w="1446" w:type="dxa"/>
            <w:tcBorders>
              <w:left w:val="double" w:sz="4" w:space="0" w:color="auto"/>
              <w:bottom w:val="double" w:sz="4" w:space="0" w:color="auto"/>
            </w:tcBorders>
          </w:tcPr>
          <w:p w:rsidR="00E40C47" w:rsidRPr="00B94C22" w:rsidRDefault="00E40C47" w:rsidP="00781AD9">
            <w:pPr>
              <w:tabs>
                <w:tab w:val="left" w:pos="10080"/>
              </w:tabs>
              <w:rPr>
                <w:b/>
                <w:sz w:val="24"/>
                <w:szCs w:val="24"/>
              </w:rPr>
            </w:pPr>
            <w:r w:rsidRPr="00B94C22">
              <w:rPr>
                <w:b/>
                <w:sz w:val="24"/>
                <w:szCs w:val="24"/>
              </w:rPr>
              <w:t>Беларусь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b/>
                <w:sz w:val="24"/>
                <w:szCs w:val="24"/>
              </w:rPr>
            </w:pPr>
            <w:r w:rsidRPr="00B94C22">
              <w:rPr>
                <w:b/>
                <w:sz w:val="24"/>
                <w:szCs w:val="24"/>
              </w:rPr>
              <w:t>7,7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b/>
                <w:sz w:val="24"/>
                <w:szCs w:val="24"/>
              </w:rPr>
            </w:pPr>
            <w:r w:rsidRPr="00B94C22">
              <w:rPr>
                <w:b/>
                <w:sz w:val="24"/>
                <w:szCs w:val="24"/>
              </w:rPr>
              <w:t>6,3</w:t>
            </w:r>
          </w:p>
        </w:tc>
        <w:tc>
          <w:tcPr>
            <w:tcW w:w="1820" w:type="dxa"/>
            <w:tcBorders>
              <w:bottom w:val="double" w:sz="4" w:space="0" w:color="auto"/>
            </w:tcBorders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b/>
                <w:sz w:val="24"/>
                <w:szCs w:val="24"/>
              </w:rPr>
            </w:pPr>
            <w:r w:rsidRPr="00B94C22">
              <w:rPr>
                <w:b/>
                <w:sz w:val="24"/>
                <w:szCs w:val="24"/>
              </w:rPr>
              <w:t>1,4</w:t>
            </w:r>
          </w:p>
        </w:tc>
        <w:tc>
          <w:tcPr>
            <w:tcW w:w="783" w:type="dxa"/>
            <w:tcBorders>
              <w:bottom w:val="double" w:sz="4" w:space="0" w:color="auto"/>
            </w:tcBorders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b/>
                <w:sz w:val="24"/>
                <w:szCs w:val="24"/>
              </w:rPr>
            </w:pPr>
            <w:r w:rsidRPr="00B94C22">
              <w:rPr>
                <w:b/>
                <w:sz w:val="24"/>
                <w:szCs w:val="24"/>
              </w:rPr>
              <w:t>9,0</w:t>
            </w:r>
          </w:p>
        </w:tc>
        <w:tc>
          <w:tcPr>
            <w:tcW w:w="1341" w:type="dxa"/>
            <w:tcBorders>
              <w:bottom w:val="double" w:sz="4" w:space="0" w:color="auto"/>
            </w:tcBorders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b/>
                <w:sz w:val="24"/>
                <w:szCs w:val="24"/>
              </w:rPr>
            </w:pPr>
            <w:r w:rsidRPr="00B94C22">
              <w:rPr>
                <w:b/>
                <w:sz w:val="24"/>
                <w:szCs w:val="24"/>
              </w:rPr>
              <w:t>1967</w:t>
            </w:r>
          </w:p>
        </w:tc>
        <w:tc>
          <w:tcPr>
            <w:tcW w:w="792" w:type="dxa"/>
            <w:tcBorders>
              <w:bottom w:val="double" w:sz="4" w:space="0" w:color="auto"/>
            </w:tcBorders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b/>
                <w:sz w:val="24"/>
                <w:szCs w:val="24"/>
              </w:rPr>
            </w:pPr>
            <w:r w:rsidRPr="00B94C22">
              <w:rPr>
                <w:b/>
                <w:sz w:val="24"/>
                <w:szCs w:val="24"/>
              </w:rPr>
              <w:t>3,2</w:t>
            </w:r>
          </w:p>
        </w:tc>
        <w:tc>
          <w:tcPr>
            <w:tcW w:w="1357" w:type="dxa"/>
            <w:tcBorders>
              <w:bottom w:val="double" w:sz="4" w:space="0" w:color="auto"/>
              <w:right w:val="double" w:sz="4" w:space="0" w:color="auto"/>
            </w:tcBorders>
          </w:tcPr>
          <w:p w:rsidR="00E40C47" w:rsidRPr="00B94C22" w:rsidRDefault="00E40C47" w:rsidP="00781AD9">
            <w:pPr>
              <w:tabs>
                <w:tab w:val="left" w:pos="10080"/>
              </w:tabs>
              <w:jc w:val="center"/>
              <w:rPr>
                <w:b/>
                <w:sz w:val="24"/>
                <w:szCs w:val="24"/>
              </w:rPr>
            </w:pPr>
            <w:r w:rsidRPr="00B94C22">
              <w:rPr>
                <w:b/>
                <w:sz w:val="24"/>
                <w:szCs w:val="24"/>
              </w:rPr>
              <w:t>1993</w:t>
            </w:r>
          </w:p>
        </w:tc>
      </w:tr>
    </w:tbl>
    <w:p w:rsidR="009F20B0" w:rsidRPr="009F20B0" w:rsidRDefault="009F20B0" w:rsidP="003F71E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D5194D" w:rsidRPr="00F81DD2" w:rsidRDefault="00D5194D" w:rsidP="003F71E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Осадки выпадали в виде снега, мокрого снега, в период оттепели – в виде дождя и отмечались довольно часто. Число дней с осадками </w:t>
      </w:r>
      <w:smartTag w:uri="urn:schemas-microsoft-com:office:smarttags" w:element="metricconverter">
        <w:smartTagPr>
          <w:attr w:name="ProductID" w:val="1 мм"/>
        </w:smartTagPr>
        <w:r w:rsidRPr="00F81DD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 мм</w:t>
        </w:r>
      </w:smartTag>
      <w:r w:rsidRPr="00F8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более составило 10</w:t>
      </w:r>
      <w:r w:rsidR="00B8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F8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В декабре по северо</w:t>
      </w:r>
      <w:r w:rsidR="00B8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F8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востоку и северо</w:t>
      </w:r>
      <w:r w:rsidR="00B8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F8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западу отмечался и сильный с</w:t>
      </w:r>
      <w:r w:rsidR="007A2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 с количеством осадков до 19 </w:t>
      </w:r>
      <w:r w:rsidRPr="00F8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мм.</w:t>
      </w:r>
    </w:p>
    <w:p w:rsidR="00D5194D" w:rsidRDefault="00D5194D" w:rsidP="005926BF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8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Снежный покров установился еще в конце ноября. Однако в связи с </w:t>
      </w:r>
      <w:r w:rsidRPr="00F81DD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оттепельной погодой к концу второй декады месяца снег растаял на всей </w:t>
      </w:r>
      <w:r w:rsidRPr="00F8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территории страны. В третьей декаде вновь произошло образование снежного покрова, и на последний день декады его высота колебалась от 0,5 до </w:t>
      </w:r>
      <w:smartTag w:uri="urn:schemas-microsoft-com:office:smarttags" w:element="metricconverter">
        <w:smartTagPr>
          <w:attr w:name="ProductID" w:val="8 см"/>
        </w:smartTagPr>
        <w:r w:rsidRPr="00F81DD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8 см</w:t>
        </w:r>
        <w:r w:rsidR="00A029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.</w:t>
        </w:r>
      </w:smartTag>
      <w:r w:rsidR="00A02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0296B" w:rsidRPr="00F8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F8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метеостанции Езерище она достигла </w:t>
      </w:r>
      <w:smartTag w:uri="urn:schemas-microsoft-com:office:smarttags" w:element="metricconverter">
        <w:smartTagPr>
          <w:attr w:name="ProductID" w:val="25 см"/>
        </w:smartTagPr>
        <w:r w:rsidRPr="00F81DD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25 см</w:t>
        </w:r>
      </w:smartTag>
      <w:r w:rsidRPr="00F8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F71EE" w:rsidRPr="003F71EE" w:rsidRDefault="003F71EE" w:rsidP="003F71EE">
      <w:pPr>
        <w:pStyle w:val="Default"/>
        <w:jc w:val="right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3F71EE">
        <w:rPr>
          <w:rFonts w:ascii="Times New Roman" w:hAnsi="Times New Roman" w:cs="Times New Roman"/>
          <w:b/>
          <w:bCs/>
          <w:i/>
          <w:iCs/>
          <w:sz w:val="22"/>
          <w:szCs w:val="22"/>
        </w:rPr>
        <w:t>Таблица 2.2</w:t>
      </w:r>
    </w:p>
    <w:p w:rsidR="009F20B0" w:rsidRDefault="003B0E71" w:rsidP="003F71E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F71EE">
        <w:rPr>
          <w:rFonts w:ascii="Times New Roman" w:hAnsi="Times New Roman" w:cs="Times New Roman"/>
          <w:b/>
          <w:bCs/>
          <w:sz w:val="22"/>
          <w:szCs w:val="22"/>
        </w:rPr>
        <w:t>Среднее количест</w:t>
      </w:r>
      <w:r w:rsidR="00AB553B" w:rsidRPr="003F71EE">
        <w:rPr>
          <w:rFonts w:ascii="Times New Roman" w:hAnsi="Times New Roman" w:cs="Times New Roman"/>
          <w:b/>
          <w:bCs/>
          <w:sz w:val="22"/>
          <w:szCs w:val="22"/>
        </w:rPr>
        <w:t>во осадков по административным областям</w:t>
      </w:r>
      <w:r w:rsidR="009F20B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3B0E71" w:rsidRPr="003F71EE" w:rsidRDefault="00EF1D82" w:rsidP="009F20B0">
      <w:pPr>
        <w:pStyle w:val="Default"/>
        <w:spacing w:after="24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F71EE">
        <w:rPr>
          <w:rFonts w:ascii="Times New Roman" w:hAnsi="Times New Roman" w:cs="Times New Roman"/>
          <w:b/>
          <w:bCs/>
          <w:sz w:val="22"/>
          <w:szCs w:val="22"/>
        </w:rPr>
        <w:t xml:space="preserve">Республики </w:t>
      </w:r>
      <w:r w:rsidR="00AB553B" w:rsidRPr="003F71EE">
        <w:rPr>
          <w:rFonts w:ascii="Times New Roman" w:hAnsi="Times New Roman" w:cs="Times New Roman"/>
          <w:b/>
          <w:bCs/>
          <w:sz w:val="22"/>
          <w:szCs w:val="22"/>
        </w:rPr>
        <w:t>Беларус</w:t>
      </w:r>
      <w:r w:rsidRPr="003F71EE">
        <w:rPr>
          <w:rFonts w:ascii="Times New Roman" w:hAnsi="Times New Roman" w:cs="Times New Roman"/>
          <w:b/>
          <w:bCs/>
          <w:sz w:val="22"/>
          <w:szCs w:val="22"/>
        </w:rPr>
        <w:t>ь</w:t>
      </w:r>
      <w:r w:rsidR="00AB553B" w:rsidRPr="003F71EE">
        <w:rPr>
          <w:rFonts w:ascii="Times New Roman" w:hAnsi="Times New Roman" w:cs="Times New Roman"/>
          <w:b/>
          <w:bCs/>
          <w:sz w:val="22"/>
          <w:szCs w:val="22"/>
        </w:rPr>
        <w:t xml:space="preserve"> в 201</w:t>
      </w:r>
      <w:r w:rsidRPr="003F71EE"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="00AB553B" w:rsidRPr="003F71EE">
        <w:rPr>
          <w:rFonts w:ascii="Times New Roman" w:hAnsi="Times New Roman" w:cs="Times New Roman"/>
          <w:b/>
          <w:bCs/>
          <w:sz w:val="22"/>
          <w:szCs w:val="22"/>
        </w:rPr>
        <w:t xml:space="preserve"> г</w:t>
      </w:r>
      <w:r w:rsidRPr="003F71EE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="00AB553B" w:rsidRPr="003F71EE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="003B0E71" w:rsidRPr="003F71EE">
        <w:rPr>
          <w:rFonts w:ascii="Times New Roman" w:hAnsi="Times New Roman" w:cs="Times New Roman"/>
          <w:b/>
          <w:bCs/>
          <w:sz w:val="22"/>
          <w:szCs w:val="22"/>
        </w:rPr>
        <w:t xml:space="preserve"> мм</w:t>
      </w:r>
    </w:p>
    <w:tbl>
      <w:tblPr>
        <w:tblStyle w:val="a6"/>
        <w:tblW w:w="9533" w:type="dxa"/>
        <w:tblInd w:w="-84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672"/>
        <w:gridCol w:w="666"/>
        <w:gridCol w:w="28"/>
        <w:gridCol w:w="1290"/>
        <w:gridCol w:w="1701"/>
        <w:gridCol w:w="992"/>
        <w:gridCol w:w="1029"/>
        <w:gridCol w:w="13"/>
        <w:gridCol w:w="868"/>
        <w:gridCol w:w="75"/>
        <w:gridCol w:w="1193"/>
        <w:gridCol w:w="6"/>
      </w:tblGrid>
      <w:tr w:rsidR="001278B1" w:rsidRPr="00E40C47" w:rsidTr="00B67E9B">
        <w:trPr>
          <w:trHeight w:val="396"/>
        </w:trPr>
        <w:tc>
          <w:tcPr>
            <w:tcW w:w="1672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278B1" w:rsidRPr="00B94C22" w:rsidRDefault="001278B1" w:rsidP="004037C3">
            <w:pPr>
              <w:tabs>
                <w:tab w:val="left" w:pos="10080"/>
              </w:tabs>
              <w:jc w:val="center"/>
              <w:rPr>
                <w:b/>
                <w:sz w:val="28"/>
              </w:rPr>
            </w:pPr>
            <w:r w:rsidRPr="00B94C22">
              <w:rPr>
                <w:sz w:val="24"/>
              </w:rPr>
              <w:t>Область</w:t>
            </w:r>
          </w:p>
        </w:tc>
        <w:tc>
          <w:tcPr>
            <w:tcW w:w="666" w:type="dxa"/>
            <w:vMerge w:val="restart"/>
            <w:tcBorders>
              <w:top w:val="double" w:sz="4" w:space="0" w:color="auto"/>
            </w:tcBorders>
            <w:vAlign w:val="center"/>
          </w:tcPr>
          <w:p w:rsidR="001278B1" w:rsidRPr="00B94C22" w:rsidRDefault="001278B1" w:rsidP="004037C3">
            <w:pPr>
              <w:tabs>
                <w:tab w:val="left" w:pos="10080"/>
              </w:tabs>
              <w:jc w:val="center"/>
              <w:rPr>
                <w:sz w:val="24"/>
              </w:rPr>
            </w:pPr>
            <w:r w:rsidRPr="00B94C22">
              <w:rPr>
                <w:sz w:val="24"/>
              </w:rPr>
              <w:t>2015</w:t>
            </w:r>
          </w:p>
          <w:p w:rsidR="001278B1" w:rsidRPr="00B94C22" w:rsidRDefault="001278B1" w:rsidP="004037C3">
            <w:pPr>
              <w:tabs>
                <w:tab w:val="left" w:pos="10080"/>
              </w:tabs>
              <w:jc w:val="center"/>
              <w:rPr>
                <w:b/>
                <w:sz w:val="28"/>
              </w:rPr>
            </w:pPr>
            <w:r w:rsidRPr="00B94C22">
              <w:rPr>
                <w:sz w:val="24"/>
              </w:rPr>
              <w:t>год</w:t>
            </w:r>
          </w:p>
        </w:tc>
        <w:tc>
          <w:tcPr>
            <w:tcW w:w="1318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1278B1" w:rsidRPr="00B94C22" w:rsidRDefault="00B67E9B" w:rsidP="00B67E9B">
            <w:pPr>
              <w:tabs>
                <w:tab w:val="left" w:pos="10080"/>
              </w:tabs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Климатичес</w:t>
            </w:r>
            <w:r w:rsidR="001278B1" w:rsidRPr="00B94C22">
              <w:rPr>
                <w:sz w:val="24"/>
              </w:rPr>
              <w:t>кая норма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  <w:vAlign w:val="center"/>
          </w:tcPr>
          <w:p w:rsidR="001278B1" w:rsidRPr="00B94C22" w:rsidRDefault="001278B1" w:rsidP="004037C3">
            <w:pPr>
              <w:tabs>
                <w:tab w:val="left" w:pos="10080"/>
              </w:tabs>
              <w:jc w:val="center"/>
              <w:rPr>
                <w:b/>
                <w:sz w:val="28"/>
              </w:rPr>
            </w:pPr>
            <w:r w:rsidRPr="00B94C22">
              <w:rPr>
                <w:sz w:val="24"/>
              </w:rPr>
              <w:t>Отклонение от климатической нормы</w:t>
            </w:r>
            <w:r>
              <w:rPr>
                <w:sz w:val="24"/>
              </w:rPr>
              <w:t>,%</w:t>
            </w:r>
          </w:p>
        </w:tc>
        <w:tc>
          <w:tcPr>
            <w:tcW w:w="4176" w:type="dxa"/>
            <w:gridSpan w:val="7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278B1" w:rsidRPr="00B94C22" w:rsidRDefault="001278B1" w:rsidP="004037C3">
            <w:pPr>
              <w:tabs>
                <w:tab w:val="left" w:pos="10080"/>
              </w:tabs>
              <w:jc w:val="center"/>
              <w:rPr>
                <w:b/>
                <w:sz w:val="28"/>
              </w:rPr>
            </w:pPr>
            <w:r w:rsidRPr="00B94C22">
              <w:rPr>
                <w:sz w:val="24"/>
              </w:rPr>
              <w:t>Наблюдавшиеся предельные значения</w:t>
            </w:r>
          </w:p>
        </w:tc>
      </w:tr>
      <w:tr w:rsidR="00D5194D" w:rsidRPr="00E40C47" w:rsidTr="00B67E9B">
        <w:tc>
          <w:tcPr>
            <w:tcW w:w="167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278B1" w:rsidRPr="00B94C22" w:rsidRDefault="001278B1" w:rsidP="004037C3">
            <w:pPr>
              <w:tabs>
                <w:tab w:val="left" w:pos="10080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66" w:type="dxa"/>
            <w:vMerge/>
            <w:tcBorders>
              <w:bottom w:val="double" w:sz="4" w:space="0" w:color="auto"/>
            </w:tcBorders>
            <w:vAlign w:val="center"/>
          </w:tcPr>
          <w:p w:rsidR="001278B1" w:rsidRPr="00B94C22" w:rsidRDefault="001278B1" w:rsidP="004037C3">
            <w:pPr>
              <w:tabs>
                <w:tab w:val="left" w:pos="10080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1318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1278B1" w:rsidRPr="00B94C22" w:rsidRDefault="001278B1" w:rsidP="004037C3">
            <w:pPr>
              <w:tabs>
                <w:tab w:val="left" w:pos="10080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  <w:vAlign w:val="center"/>
          </w:tcPr>
          <w:p w:rsidR="001278B1" w:rsidRPr="00B94C22" w:rsidRDefault="001278B1" w:rsidP="004037C3">
            <w:pPr>
              <w:tabs>
                <w:tab w:val="left" w:pos="10080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1278B1" w:rsidRPr="00B94C22" w:rsidRDefault="001278B1" w:rsidP="004037C3">
            <w:pPr>
              <w:tabs>
                <w:tab w:val="left" w:pos="10080"/>
              </w:tabs>
              <w:ind w:left="-57" w:right="-57"/>
              <w:jc w:val="center"/>
              <w:rPr>
                <w:spacing w:val="-8"/>
                <w:sz w:val="24"/>
              </w:rPr>
            </w:pPr>
            <w:proofErr w:type="gramStart"/>
            <w:r w:rsidRPr="00B94C22">
              <w:rPr>
                <w:spacing w:val="-8"/>
                <w:sz w:val="24"/>
              </w:rPr>
              <w:t>макси</w:t>
            </w:r>
            <w:r w:rsidR="00B67E9B">
              <w:rPr>
                <w:spacing w:val="-8"/>
                <w:sz w:val="24"/>
              </w:rPr>
              <w:t>-</w:t>
            </w:r>
            <w:proofErr w:type="spellStart"/>
            <w:r w:rsidRPr="00B94C22">
              <w:rPr>
                <w:spacing w:val="-8"/>
                <w:sz w:val="24"/>
              </w:rPr>
              <w:t>мальное</w:t>
            </w:r>
            <w:proofErr w:type="spellEnd"/>
            <w:proofErr w:type="gramEnd"/>
          </w:p>
        </w:tc>
        <w:tc>
          <w:tcPr>
            <w:tcW w:w="1042" w:type="dxa"/>
            <w:gridSpan w:val="2"/>
            <w:tcBorders>
              <w:bottom w:val="double" w:sz="4" w:space="0" w:color="auto"/>
            </w:tcBorders>
            <w:vAlign w:val="center"/>
          </w:tcPr>
          <w:p w:rsidR="001278B1" w:rsidRPr="00B94C22" w:rsidRDefault="001278B1" w:rsidP="004037C3">
            <w:pPr>
              <w:tabs>
                <w:tab w:val="left" w:pos="10080"/>
              </w:tabs>
              <w:jc w:val="center"/>
              <w:rPr>
                <w:sz w:val="24"/>
              </w:rPr>
            </w:pPr>
            <w:r w:rsidRPr="00B94C22">
              <w:rPr>
                <w:sz w:val="24"/>
              </w:rPr>
              <w:t>год</w:t>
            </w:r>
          </w:p>
        </w:tc>
        <w:tc>
          <w:tcPr>
            <w:tcW w:w="943" w:type="dxa"/>
            <w:gridSpan w:val="2"/>
            <w:tcBorders>
              <w:bottom w:val="double" w:sz="4" w:space="0" w:color="auto"/>
            </w:tcBorders>
            <w:vAlign w:val="center"/>
          </w:tcPr>
          <w:p w:rsidR="001278B1" w:rsidRPr="00B94C22" w:rsidRDefault="001278B1" w:rsidP="004037C3">
            <w:pPr>
              <w:tabs>
                <w:tab w:val="left" w:pos="10080"/>
              </w:tabs>
              <w:ind w:left="-57" w:right="-57"/>
              <w:jc w:val="center"/>
              <w:rPr>
                <w:sz w:val="24"/>
              </w:rPr>
            </w:pPr>
            <w:proofErr w:type="gramStart"/>
            <w:r w:rsidRPr="00B94C22">
              <w:rPr>
                <w:sz w:val="24"/>
              </w:rPr>
              <w:t>мини</w:t>
            </w:r>
            <w:r w:rsidR="00B67E9B">
              <w:rPr>
                <w:sz w:val="24"/>
              </w:rPr>
              <w:t>-</w:t>
            </w:r>
            <w:proofErr w:type="spellStart"/>
            <w:r w:rsidRPr="00B94C22">
              <w:rPr>
                <w:sz w:val="24"/>
              </w:rPr>
              <w:t>мальное</w:t>
            </w:r>
            <w:proofErr w:type="spellEnd"/>
            <w:proofErr w:type="gramEnd"/>
          </w:p>
        </w:tc>
        <w:tc>
          <w:tcPr>
            <w:tcW w:w="1199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278B1" w:rsidRPr="00B94C22" w:rsidRDefault="001278B1" w:rsidP="004037C3">
            <w:pPr>
              <w:tabs>
                <w:tab w:val="left" w:pos="10080"/>
              </w:tabs>
              <w:jc w:val="center"/>
              <w:rPr>
                <w:sz w:val="24"/>
              </w:rPr>
            </w:pPr>
            <w:r w:rsidRPr="00B94C22">
              <w:rPr>
                <w:sz w:val="24"/>
              </w:rPr>
              <w:t>год</w:t>
            </w:r>
          </w:p>
        </w:tc>
      </w:tr>
      <w:tr w:rsidR="00EF1D82" w:rsidRPr="00EF1D82" w:rsidTr="005926BF">
        <w:tblPrEx>
          <w:tblCellMar>
            <w:left w:w="108" w:type="dxa"/>
            <w:right w:w="108" w:type="dxa"/>
          </w:tblCellMar>
        </w:tblPrEx>
        <w:trPr>
          <w:gridAfter w:val="1"/>
          <w:wAfter w:w="6" w:type="dxa"/>
          <w:trHeight w:val="193"/>
        </w:trPr>
        <w:tc>
          <w:tcPr>
            <w:tcW w:w="9527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B5CE6" w:rsidRPr="00EF1D82" w:rsidRDefault="001B5CE6" w:rsidP="001278B1">
            <w:pPr>
              <w:tabs>
                <w:tab w:val="left" w:pos="10080"/>
              </w:tabs>
              <w:jc w:val="center"/>
              <w:rPr>
                <w:b/>
                <w:sz w:val="24"/>
                <w:szCs w:val="24"/>
              </w:rPr>
            </w:pPr>
            <w:r w:rsidRPr="00EF1D82">
              <w:rPr>
                <w:b/>
                <w:sz w:val="24"/>
                <w:szCs w:val="24"/>
              </w:rPr>
              <w:t>Зима</w:t>
            </w:r>
          </w:p>
        </w:tc>
      </w:tr>
      <w:tr w:rsidR="00EF1D82" w:rsidRPr="00EF1D82" w:rsidTr="00B67E9B">
        <w:tblPrEx>
          <w:tblCellMar>
            <w:left w:w="108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1672" w:type="dxa"/>
            <w:tcBorders>
              <w:top w:val="double" w:sz="4" w:space="0" w:color="auto"/>
              <w:left w:val="double" w:sz="4" w:space="0" w:color="auto"/>
            </w:tcBorders>
          </w:tcPr>
          <w:p w:rsidR="001B5CE6" w:rsidRPr="00EF1D82" w:rsidRDefault="001B5CE6" w:rsidP="00AB3983">
            <w:pPr>
              <w:tabs>
                <w:tab w:val="left" w:pos="10080"/>
              </w:tabs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Витебская</w:t>
            </w:r>
          </w:p>
        </w:tc>
        <w:tc>
          <w:tcPr>
            <w:tcW w:w="694" w:type="dxa"/>
            <w:gridSpan w:val="2"/>
            <w:tcBorders>
              <w:top w:val="double" w:sz="4" w:space="0" w:color="auto"/>
            </w:tcBorders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144</w:t>
            </w:r>
          </w:p>
        </w:tc>
        <w:tc>
          <w:tcPr>
            <w:tcW w:w="1290" w:type="dxa"/>
            <w:tcBorders>
              <w:top w:val="double" w:sz="4" w:space="0" w:color="auto"/>
            </w:tcBorders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114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126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201</w:t>
            </w:r>
          </w:p>
        </w:tc>
        <w:tc>
          <w:tcPr>
            <w:tcW w:w="1029" w:type="dxa"/>
            <w:tcBorders>
              <w:top w:val="double" w:sz="4" w:space="0" w:color="auto"/>
            </w:tcBorders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2003</w:t>
            </w:r>
            <w:r w:rsidRPr="00EF1D82">
              <w:rPr>
                <w:sz w:val="24"/>
                <w:szCs w:val="24"/>
                <w:lang w:val="en-US"/>
              </w:rPr>
              <w:t>/</w:t>
            </w:r>
            <w:r w:rsidRPr="00EF1D82">
              <w:rPr>
                <w:sz w:val="24"/>
                <w:szCs w:val="24"/>
              </w:rPr>
              <w:t>04</w:t>
            </w:r>
          </w:p>
        </w:tc>
        <w:tc>
          <w:tcPr>
            <w:tcW w:w="956" w:type="dxa"/>
            <w:gridSpan w:val="3"/>
            <w:tcBorders>
              <w:top w:val="double" w:sz="4" w:space="0" w:color="auto"/>
            </w:tcBorders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54</w:t>
            </w:r>
          </w:p>
        </w:tc>
        <w:tc>
          <w:tcPr>
            <w:tcW w:w="1193" w:type="dxa"/>
            <w:tcBorders>
              <w:top w:val="double" w:sz="4" w:space="0" w:color="auto"/>
              <w:right w:val="double" w:sz="4" w:space="0" w:color="auto"/>
            </w:tcBorders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1953/54</w:t>
            </w:r>
          </w:p>
        </w:tc>
      </w:tr>
      <w:tr w:rsidR="00EF1D82" w:rsidRPr="00EF1D82" w:rsidTr="00B67E9B">
        <w:tblPrEx>
          <w:tblCellMar>
            <w:left w:w="108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1672" w:type="dxa"/>
            <w:tcBorders>
              <w:left w:val="double" w:sz="4" w:space="0" w:color="auto"/>
            </w:tcBorders>
          </w:tcPr>
          <w:p w:rsidR="001B5CE6" w:rsidRPr="00EF1D82" w:rsidRDefault="001B5CE6" w:rsidP="00AB3983">
            <w:pPr>
              <w:tabs>
                <w:tab w:val="left" w:pos="10080"/>
              </w:tabs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Минская</w:t>
            </w:r>
          </w:p>
        </w:tc>
        <w:tc>
          <w:tcPr>
            <w:tcW w:w="694" w:type="dxa"/>
            <w:gridSpan w:val="2"/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127</w:t>
            </w:r>
          </w:p>
        </w:tc>
        <w:tc>
          <w:tcPr>
            <w:tcW w:w="1290" w:type="dxa"/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106</w:t>
            </w:r>
          </w:p>
        </w:tc>
        <w:tc>
          <w:tcPr>
            <w:tcW w:w="992" w:type="dxa"/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196</w:t>
            </w:r>
          </w:p>
        </w:tc>
        <w:tc>
          <w:tcPr>
            <w:tcW w:w="1029" w:type="dxa"/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2003</w:t>
            </w:r>
            <w:r w:rsidRPr="00EF1D82">
              <w:rPr>
                <w:sz w:val="24"/>
                <w:szCs w:val="24"/>
                <w:lang w:val="en-US"/>
              </w:rPr>
              <w:t>/</w:t>
            </w:r>
            <w:r w:rsidRPr="00EF1D82">
              <w:rPr>
                <w:sz w:val="24"/>
                <w:szCs w:val="24"/>
              </w:rPr>
              <w:t>04</w:t>
            </w:r>
          </w:p>
        </w:tc>
        <w:tc>
          <w:tcPr>
            <w:tcW w:w="956" w:type="dxa"/>
            <w:gridSpan w:val="3"/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60</w:t>
            </w:r>
          </w:p>
        </w:tc>
        <w:tc>
          <w:tcPr>
            <w:tcW w:w="1193" w:type="dxa"/>
            <w:tcBorders>
              <w:right w:val="double" w:sz="4" w:space="0" w:color="auto"/>
            </w:tcBorders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1953/54</w:t>
            </w:r>
          </w:p>
        </w:tc>
      </w:tr>
      <w:tr w:rsidR="00EF1D82" w:rsidRPr="00EF1D82" w:rsidTr="00B67E9B">
        <w:tblPrEx>
          <w:tblCellMar>
            <w:left w:w="108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1672" w:type="dxa"/>
            <w:tcBorders>
              <w:left w:val="double" w:sz="4" w:space="0" w:color="auto"/>
            </w:tcBorders>
          </w:tcPr>
          <w:p w:rsidR="001B5CE6" w:rsidRPr="00EF1D82" w:rsidRDefault="001B5CE6" w:rsidP="00AB3983">
            <w:pPr>
              <w:tabs>
                <w:tab w:val="left" w:pos="10080"/>
              </w:tabs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Гродненская</w:t>
            </w:r>
          </w:p>
        </w:tc>
        <w:tc>
          <w:tcPr>
            <w:tcW w:w="694" w:type="dxa"/>
            <w:gridSpan w:val="2"/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121</w:t>
            </w:r>
          </w:p>
        </w:tc>
        <w:tc>
          <w:tcPr>
            <w:tcW w:w="1290" w:type="dxa"/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110</w:t>
            </w:r>
          </w:p>
        </w:tc>
        <w:tc>
          <w:tcPr>
            <w:tcW w:w="1701" w:type="dxa"/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110</w:t>
            </w:r>
          </w:p>
        </w:tc>
        <w:tc>
          <w:tcPr>
            <w:tcW w:w="992" w:type="dxa"/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184</w:t>
            </w:r>
          </w:p>
        </w:tc>
        <w:tc>
          <w:tcPr>
            <w:tcW w:w="1029" w:type="dxa"/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2003</w:t>
            </w:r>
            <w:r w:rsidRPr="00EF1D82">
              <w:rPr>
                <w:sz w:val="24"/>
                <w:szCs w:val="24"/>
                <w:lang w:val="en-US"/>
              </w:rPr>
              <w:t>/</w:t>
            </w:r>
            <w:r w:rsidRPr="00EF1D82">
              <w:rPr>
                <w:sz w:val="24"/>
                <w:szCs w:val="24"/>
              </w:rPr>
              <w:t>04</w:t>
            </w:r>
          </w:p>
        </w:tc>
        <w:tc>
          <w:tcPr>
            <w:tcW w:w="956" w:type="dxa"/>
            <w:gridSpan w:val="3"/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74</w:t>
            </w:r>
          </w:p>
        </w:tc>
        <w:tc>
          <w:tcPr>
            <w:tcW w:w="1193" w:type="dxa"/>
            <w:tcBorders>
              <w:right w:val="double" w:sz="4" w:space="0" w:color="auto"/>
            </w:tcBorders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1971/72</w:t>
            </w:r>
          </w:p>
        </w:tc>
      </w:tr>
      <w:tr w:rsidR="00EF1D82" w:rsidRPr="00EF1D82" w:rsidTr="00B67E9B">
        <w:tblPrEx>
          <w:tblCellMar>
            <w:left w:w="108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1672" w:type="dxa"/>
            <w:tcBorders>
              <w:left w:val="double" w:sz="4" w:space="0" w:color="auto"/>
            </w:tcBorders>
          </w:tcPr>
          <w:p w:rsidR="001B5CE6" w:rsidRPr="00EF1D82" w:rsidRDefault="001B5CE6" w:rsidP="00AB3983">
            <w:pPr>
              <w:tabs>
                <w:tab w:val="left" w:pos="10080"/>
              </w:tabs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Могилевская</w:t>
            </w:r>
          </w:p>
        </w:tc>
        <w:tc>
          <w:tcPr>
            <w:tcW w:w="694" w:type="dxa"/>
            <w:gridSpan w:val="2"/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126</w:t>
            </w:r>
          </w:p>
        </w:tc>
        <w:tc>
          <w:tcPr>
            <w:tcW w:w="1290" w:type="dxa"/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118</w:t>
            </w:r>
          </w:p>
        </w:tc>
        <w:tc>
          <w:tcPr>
            <w:tcW w:w="1701" w:type="dxa"/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107</w:t>
            </w:r>
          </w:p>
        </w:tc>
        <w:tc>
          <w:tcPr>
            <w:tcW w:w="992" w:type="dxa"/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176</w:t>
            </w:r>
          </w:p>
        </w:tc>
        <w:tc>
          <w:tcPr>
            <w:tcW w:w="1029" w:type="dxa"/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2003</w:t>
            </w:r>
            <w:r w:rsidRPr="00EF1D82">
              <w:rPr>
                <w:sz w:val="24"/>
                <w:szCs w:val="24"/>
                <w:lang w:val="en-US"/>
              </w:rPr>
              <w:t>/</w:t>
            </w:r>
            <w:r w:rsidRPr="00EF1D82">
              <w:rPr>
                <w:sz w:val="24"/>
                <w:szCs w:val="24"/>
              </w:rPr>
              <w:t>04</w:t>
            </w:r>
          </w:p>
        </w:tc>
        <w:tc>
          <w:tcPr>
            <w:tcW w:w="956" w:type="dxa"/>
            <w:gridSpan w:val="3"/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50</w:t>
            </w:r>
          </w:p>
        </w:tc>
        <w:tc>
          <w:tcPr>
            <w:tcW w:w="1193" w:type="dxa"/>
            <w:tcBorders>
              <w:right w:val="double" w:sz="4" w:space="0" w:color="auto"/>
            </w:tcBorders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1948/49</w:t>
            </w:r>
          </w:p>
        </w:tc>
      </w:tr>
      <w:tr w:rsidR="00EF1D82" w:rsidRPr="00EF1D82" w:rsidTr="00B67E9B">
        <w:tblPrEx>
          <w:tblCellMar>
            <w:left w:w="108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1672" w:type="dxa"/>
            <w:tcBorders>
              <w:left w:val="double" w:sz="4" w:space="0" w:color="auto"/>
            </w:tcBorders>
          </w:tcPr>
          <w:p w:rsidR="001B5CE6" w:rsidRPr="00EF1D82" w:rsidRDefault="001B5CE6" w:rsidP="00AB3983">
            <w:pPr>
              <w:tabs>
                <w:tab w:val="left" w:pos="10080"/>
              </w:tabs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Брестская</w:t>
            </w:r>
          </w:p>
        </w:tc>
        <w:tc>
          <w:tcPr>
            <w:tcW w:w="694" w:type="dxa"/>
            <w:gridSpan w:val="2"/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105</w:t>
            </w:r>
          </w:p>
        </w:tc>
        <w:tc>
          <w:tcPr>
            <w:tcW w:w="1290" w:type="dxa"/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113</w:t>
            </w:r>
          </w:p>
        </w:tc>
        <w:tc>
          <w:tcPr>
            <w:tcW w:w="1701" w:type="dxa"/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93</w:t>
            </w:r>
          </w:p>
        </w:tc>
        <w:tc>
          <w:tcPr>
            <w:tcW w:w="992" w:type="dxa"/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164</w:t>
            </w:r>
          </w:p>
        </w:tc>
        <w:tc>
          <w:tcPr>
            <w:tcW w:w="1029" w:type="dxa"/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1969</w:t>
            </w:r>
            <w:r w:rsidRPr="00EF1D82">
              <w:rPr>
                <w:sz w:val="24"/>
                <w:szCs w:val="24"/>
                <w:lang w:val="en-US"/>
              </w:rPr>
              <w:t>/</w:t>
            </w:r>
            <w:r w:rsidRPr="00EF1D82">
              <w:rPr>
                <w:sz w:val="24"/>
                <w:szCs w:val="24"/>
              </w:rPr>
              <w:t>70</w:t>
            </w:r>
          </w:p>
        </w:tc>
        <w:tc>
          <w:tcPr>
            <w:tcW w:w="956" w:type="dxa"/>
            <w:gridSpan w:val="3"/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60</w:t>
            </w:r>
          </w:p>
        </w:tc>
        <w:tc>
          <w:tcPr>
            <w:tcW w:w="1193" w:type="dxa"/>
            <w:tcBorders>
              <w:right w:val="double" w:sz="4" w:space="0" w:color="auto"/>
            </w:tcBorders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1946/47</w:t>
            </w:r>
          </w:p>
        </w:tc>
      </w:tr>
      <w:tr w:rsidR="00EF1D82" w:rsidRPr="00EF1D82" w:rsidTr="00B67E9B">
        <w:tblPrEx>
          <w:tblCellMar>
            <w:left w:w="108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1672" w:type="dxa"/>
            <w:tcBorders>
              <w:left w:val="double" w:sz="4" w:space="0" w:color="auto"/>
            </w:tcBorders>
          </w:tcPr>
          <w:p w:rsidR="001B5CE6" w:rsidRPr="00EF1D82" w:rsidRDefault="001B5CE6" w:rsidP="00AB3983">
            <w:pPr>
              <w:tabs>
                <w:tab w:val="left" w:pos="10080"/>
              </w:tabs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Гомельская</w:t>
            </w:r>
          </w:p>
        </w:tc>
        <w:tc>
          <w:tcPr>
            <w:tcW w:w="694" w:type="dxa"/>
            <w:gridSpan w:val="2"/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111</w:t>
            </w:r>
          </w:p>
        </w:tc>
        <w:tc>
          <w:tcPr>
            <w:tcW w:w="1290" w:type="dxa"/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111</w:t>
            </w:r>
          </w:p>
        </w:tc>
        <w:tc>
          <w:tcPr>
            <w:tcW w:w="1701" w:type="dxa"/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184</w:t>
            </w:r>
          </w:p>
        </w:tc>
        <w:tc>
          <w:tcPr>
            <w:tcW w:w="1029" w:type="dxa"/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1965</w:t>
            </w:r>
            <w:r w:rsidRPr="00EF1D82">
              <w:rPr>
                <w:sz w:val="24"/>
                <w:szCs w:val="24"/>
                <w:lang w:val="en-US"/>
              </w:rPr>
              <w:t>/</w:t>
            </w:r>
            <w:r w:rsidRPr="00EF1D82">
              <w:rPr>
                <w:sz w:val="24"/>
                <w:szCs w:val="24"/>
              </w:rPr>
              <w:t>66</w:t>
            </w:r>
          </w:p>
        </w:tc>
        <w:tc>
          <w:tcPr>
            <w:tcW w:w="956" w:type="dxa"/>
            <w:gridSpan w:val="3"/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47</w:t>
            </w:r>
          </w:p>
        </w:tc>
        <w:tc>
          <w:tcPr>
            <w:tcW w:w="1193" w:type="dxa"/>
            <w:tcBorders>
              <w:right w:val="double" w:sz="4" w:space="0" w:color="auto"/>
            </w:tcBorders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1948/49</w:t>
            </w:r>
          </w:p>
        </w:tc>
      </w:tr>
      <w:tr w:rsidR="00EF1D82" w:rsidRPr="00EF1D82" w:rsidTr="00B67E9B">
        <w:tblPrEx>
          <w:tblCellMar>
            <w:left w:w="108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1672" w:type="dxa"/>
            <w:tcBorders>
              <w:left w:val="double" w:sz="4" w:space="0" w:color="auto"/>
              <w:bottom w:val="double" w:sz="4" w:space="0" w:color="auto"/>
            </w:tcBorders>
          </w:tcPr>
          <w:p w:rsidR="001B5CE6" w:rsidRPr="00EF1D82" w:rsidRDefault="001B5CE6" w:rsidP="00AB3983">
            <w:pPr>
              <w:tabs>
                <w:tab w:val="left" w:pos="10080"/>
              </w:tabs>
              <w:rPr>
                <w:b/>
                <w:sz w:val="24"/>
                <w:szCs w:val="24"/>
              </w:rPr>
            </w:pPr>
            <w:r w:rsidRPr="00EF1D82">
              <w:rPr>
                <w:b/>
                <w:sz w:val="24"/>
                <w:szCs w:val="24"/>
              </w:rPr>
              <w:t>Беларусь</w:t>
            </w:r>
          </w:p>
        </w:tc>
        <w:tc>
          <w:tcPr>
            <w:tcW w:w="694" w:type="dxa"/>
            <w:gridSpan w:val="2"/>
            <w:tcBorders>
              <w:bottom w:val="double" w:sz="4" w:space="0" w:color="auto"/>
            </w:tcBorders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b/>
                <w:sz w:val="24"/>
                <w:szCs w:val="24"/>
              </w:rPr>
            </w:pPr>
            <w:r w:rsidRPr="00EF1D82">
              <w:rPr>
                <w:b/>
                <w:sz w:val="24"/>
                <w:szCs w:val="24"/>
              </w:rPr>
              <w:t>121</w:t>
            </w:r>
          </w:p>
        </w:tc>
        <w:tc>
          <w:tcPr>
            <w:tcW w:w="1290" w:type="dxa"/>
            <w:tcBorders>
              <w:bottom w:val="double" w:sz="4" w:space="0" w:color="auto"/>
            </w:tcBorders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b/>
                <w:sz w:val="24"/>
                <w:szCs w:val="24"/>
              </w:rPr>
            </w:pPr>
            <w:r w:rsidRPr="00EF1D82">
              <w:rPr>
                <w:b/>
                <w:sz w:val="24"/>
                <w:szCs w:val="24"/>
              </w:rPr>
              <w:t>115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b/>
                <w:sz w:val="24"/>
                <w:szCs w:val="24"/>
              </w:rPr>
            </w:pPr>
            <w:r w:rsidRPr="00EF1D82">
              <w:rPr>
                <w:b/>
                <w:sz w:val="24"/>
                <w:szCs w:val="24"/>
              </w:rPr>
              <w:t>105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b/>
                <w:sz w:val="24"/>
                <w:szCs w:val="24"/>
              </w:rPr>
            </w:pPr>
            <w:r w:rsidRPr="00EF1D82">
              <w:rPr>
                <w:b/>
                <w:sz w:val="24"/>
                <w:szCs w:val="24"/>
              </w:rPr>
              <w:t>181</w:t>
            </w:r>
          </w:p>
        </w:tc>
        <w:tc>
          <w:tcPr>
            <w:tcW w:w="1029" w:type="dxa"/>
            <w:tcBorders>
              <w:bottom w:val="double" w:sz="4" w:space="0" w:color="auto"/>
            </w:tcBorders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b/>
                <w:sz w:val="24"/>
                <w:szCs w:val="24"/>
              </w:rPr>
            </w:pPr>
            <w:r w:rsidRPr="00EF1D82">
              <w:rPr>
                <w:b/>
                <w:sz w:val="24"/>
                <w:szCs w:val="24"/>
              </w:rPr>
              <w:t>2003</w:t>
            </w:r>
            <w:r w:rsidRPr="00EF1D82">
              <w:rPr>
                <w:b/>
                <w:sz w:val="24"/>
                <w:szCs w:val="24"/>
                <w:lang w:val="en-US"/>
              </w:rPr>
              <w:t>/</w:t>
            </w:r>
            <w:r w:rsidRPr="00EF1D82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956" w:type="dxa"/>
            <w:gridSpan w:val="3"/>
            <w:tcBorders>
              <w:bottom w:val="double" w:sz="4" w:space="0" w:color="auto"/>
            </w:tcBorders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b/>
                <w:sz w:val="24"/>
                <w:szCs w:val="24"/>
              </w:rPr>
            </w:pPr>
            <w:r w:rsidRPr="00EF1D82"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1193" w:type="dxa"/>
            <w:tcBorders>
              <w:bottom w:val="double" w:sz="4" w:space="0" w:color="auto"/>
              <w:right w:val="double" w:sz="4" w:space="0" w:color="auto"/>
            </w:tcBorders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b/>
                <w:sz w:val="24"/>
                <w:szCs w:val="24"/>
              </w:rPr>
            </w:pPr>
            <w:r w:rsidRPr="00EF1D82">
              <w:rPr>
                <w:b/>
                <w:sz w:val="24"/>
                <w:szCs w:val="24"/>
              </w:rPr>
              <w:t>1953/54</w:t>
            </w:r>
          </w:p>
        </w:tc>
      </w:tr>
      <w:tr w:rsidR="00EF1D82" w:rsidRPr="00EF1D82" w:rsidTr="00B67E9B">
        <w:tblPrEx>
          <w:tblCellMar>
            <w:left w:w="108" w:type="dxa"/>
            <w:right w:w="108" w:type="dxa"/>
          </w:tblCellMar>
        </w:tblPrEx>
        <w:trPr>
          <w:gridAfter w:val="1"/>
          <w:wAfter w:w="6" w:type="dxa"/>
          <w:trHeight w:val="289"/>
        </w:trPr>
        <w:tc>
          <w:tcPr>
            <w:tcW w:w="9527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b/>
                <w:sz w:val="24"/>
                <w:szCs w:val="24"/>
              </w:rPr>
            </w:pPr>
            <w:r w:rsidRPr="00EF1D82">
              <w:rPr>
                <w:b/>
                <w:sz w:val="24"/>
                <w:szCs w:val="24"/>
              </w:rPr>
              <w:t>Весна</w:t>
            </w:r>
          </w:p>
        </w:tc>
      </w:tr>
      <w:tr w:rsidR="00EF1D82" w:rsidRPr="00EF1D82" w:rsidTr="00B67E9B">
        <w:tblPrEx>
          <w:tblCellMar>
            <w:left w:w="108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1672" w:type="dxa"/>
            <w:tcBorders>
              <w:top w:val="double" w:sz="4" w:space="0" w:color="auto"/>
              <w:left w:val="double" w:sz="4" w:space="0" w:color="auto"/>
            </w:tcBorders>
          </w:tcPr>
          <w:p w:rsidR="001B5CE6" w:rsidRPr="00EF1D82" w:rsidRDefault="001B5CE6" w:rsidP="00AB3983">
            <w:pPr>
              <w:tabs>
                <w:tab w:val="left" w:pos="10080"/>
              </w:tabs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Витебская</w:t>
            </w:r>
          </w:p>
        </w:tc>
        <w:tc>
          <w:tcPr>
            <w:tcW w:w="694" w:type="dxa"/>
            <w:gridSpan w:val="2"/>
            <w:tcBorders>
              <w:top w:val="double" w:sz="4" w:space="0" w:color="auto"/>
            </w:tcBorders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151</w:t>
            </w:r>
          </w:p>
        </w:tc>
        <w:tc>
          <w:tcPr>
            <w:tcW w:w="1290" w:type="dxa"/>
            <w:tcBorders>
              <w:top w:val="double" w:sz="4" w:space="0" w:color="auto"/>
            </w:tcBorders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137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245</w:t>
            </w:r>
          </w:p>
        </w:tc>
        <w:tc>
          <w:tcPr>
            <w:tcW w:w="1029" w:type="dxa"/>
            <w:tcBorders>
              <w:top w:val="double" w:sz="4" w:space="0" w:color="auto"/>
            </w:tcBorders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2008</w:t>
            </w:r>
          </w:p>
        </w:tc>
        <w:tc>
          <w:tcPr>
            <w:tcW w:w="956" w:type="dxa"/>
            <w:gridSpan w:val="3"/>
            <w:tcBorders>
              <w:top w:val="double" w:sz="4" w:space="0" w:color="auto"/>
            </w:tcBorders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61</w:t>
            </w:r>
          </w:p>
        </w:tc>
        <w:tc>
          <w:tcPr>
            <w:tcW w:w="1193" w:type="dxa"/>
            <w:tcBorders>
              <w:top w:val="double" w:sz="4" w:space="0" w:color="auto"/>
              <w:right w:val="double" w:sz="4" w:space="0" w:color="auto"/>
            </w:tcBorders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1974</w:t>
            </w:r>
          </w:p>
        </w:tc>
      </w:tr>
      <w:tr w:rsidR="00EF1D82" w:rsidRPr="00EF1D82" w:rsidTr="00B67E9B">
        <w:tblPrEx>
          <w:tblCellMar>
            <w:left w:w="108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1672" w:type="dxa"/>
            <w:tcBorders>
              <w:left w:val="double" w:sz="4" w:space="0" w:color="auto"/>
            </w:tcBorders>
          </w:tcPr>
          <w:p w:rsidR="001B5CE6" w:rsidRPr="00EF1D82" w:rsidRDefault="001B5CE6" w:rsidP="00AB3983">
            <w:pPr>
              <w:tabs>
                <w:tab w:val="left" w:pos="10080"/>
              </w:tabs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Минская</w:t>
            </w:r>
          </w:p>
        </w:tc>
        <w:tc>
          <w:tcPr>
            <w:tcW w:w="694" w:type="dxa"/>
            <w:gridSpan w:val="2"/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147</w:t>
            </w:r>
          </w:p>
        </w:tc>
        <w:tc>
          <w:tcPr>
            <w:tcW w:w="1290" w:type="dxa"/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143</w:t>
            </w:r>
          </w:p>
        </w:tc>
        <w:tc>
          <w:tcPr>
            <w:tcW w:w="1701" w:type="dxa"/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103</w:t>
            </w:r>
          </w:p>
        </w:tc>
        <w:tc>
          <w:tcPr>
            <w:tcW w:w="992" w:type="dxa"/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229</w:t>
            </w:r>
          </w:p>
        </w:tc>
        <w:tc>
          <w:tcPr>
            <w:tcW w:w="1029" w:type="dxa"/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2008</w:t>
            </w:r>
          </w:p>
        </w:tc>
        <w:tc>
          <w:tcPr>
            <w:tcW w:w="956" w:type="dxa"/>
            <w:gridSpan w:val="3"/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64</w:t>
            </w:r>
          </w:p>
        </w:tc>
        <w:tc>
          <w:tcPr>
            <w:tcW w:w="1193" w:type="dxa"/>
            <w:tcBorders>
              <w:right w:val="double" w:sz="4" w:space="0" w:color="auto"/>
            </w:tcBorders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1974</w:t>
            </w:r>
          </w:p>
        </w:tc>
      </w:tr>
      <w:tr w:rsidR="00EF1D82" w:rsidRPr="00EF1D82" w:rsidTr="00B67E9B">
        <w:tblPrEx>
          <w:tblCellMar>
            <w:left w:w="108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1672" w:type="dxa"/>
            <w:tcBorders>
              <w:left w:val="double" w:sz="4" w:space="0" w:color="auto"/>
            </w:tcBorders>
          </w:tcPr>
          <w:p w:rsidR="001B5CE6" w:rsidRPr="00EF1D82" w:rsidRDefault="001B5CE6" w:rsidP="00AB3983">
            <w:pPr>
              <w:tabs>
                <w:tab w:val="left" w:pos="10080"/>
              </w:tabs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Гродненская</w:t>
            </w:r>
          </w:p>
        </w:tc>
        <w:tc>
          <w:tcPr>
            <w:tcW w:w="694" w:type="dxa"/>
            <w:gridSpan w:val="2"/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161</w:t>
            </w:r>
          </w:p>
        </w:tc>
        <w:tc>
          <w:tcPr>
            <w:tcW w:w="1290" w:type="dxa"/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142</w:t>
            </w:r>
          </w:p>
        </w:tc>
        <w:tc>
          <w:tcPr>
            <w:tcW w:w="1701" w:type="dxa"/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113</w:t>
            </w:r>
          </w:p>
        </w:tc>
        <w:tc>
          <w:tcPr>
            <w:tcW w:w="992" w:type="dxa"/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238</w:t>
            </w:r>
          </w:p>
        </w:tc>
        <w:tc>
          <w:tcPr>
            <w:tcW w:w="1029" w:type="dxa"/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1958</w:t>
            </w:r>
          </w:p>
        </w:tc>
        <w:tc>
          <w:tcPr>
            <w:tcW w:w="956" w:type="dxa"/>
            <w:gridSpan w:val="3"/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70</w:t>
            </w:r>
          </w:p>
        </w:tc>
        <w:tc>
          <w:tcPr>
            <w:tcW w:w="1193" w:type="dxa"/>
            <w:tcBorders>
              <w:right w:val="double" w:sz="4" w:space="0" w:color="auto"/>
            </w:tcBorders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1974</w:t>
            </w:r>
          </w:p>
        </w:tc>
      </w:tr>
      <w:tr w:rsidR="00EF1D82" w:rsidRPr="00EF1D82" w:rsidTr="00B67E9B">
        <w:tblPrEx>
          <w:tblCellMar>
            <w:left w:w="108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1672" w:type="dxa"/>
            <w:tcBorders>
              <w:left w:val="double" w:sz="4" w:space="0" w:color="auto"/>
            </w:tcBorders>
          </w:tcPr>
          <w:p w:rsidR="001B5CE6" w:rsidRPr="00EF1D82" w:rsidRDefault="001B5CE6" w:rsidP="00AB3983">
            <w:pPr>
              <w:tabs>
                <w:tab w:val="left" w:pos="10080"/>
              </w:tabs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Могилевская</w:t>
            </w:r>
          </w:p>
        </w:tc>
        <w:tc>
          <w:tcPr>
            <w:tcW w:w="694" w:type="dxa"/>
            <w:gridSpan w:val="2"/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121</w:t>
            </w:r>
          </w:p>
        </w:tc>
        <w:tc>
          <w:tcPr>
            <w:tcW w:w="1290" w:type="dxa"/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137</w:t>
            </w:r>
          </w:p>
        </w:tc>
        <w:tc>
          <w:tcPr>
            <w:tcW w:w="1701" w:type="dxa"/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88</w:t>
            </w:r>
          </w:p>
        </w:tc>
        <w:tc>
          <w:tcPr>
            <w:tcW w:w="992" w:type="dxa"/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236</w:t>
            </w:r>
          </w:p>
        </w:tc>
        <w:tc>
          <w:tcPr>
            <w:tcW w:w="1029" w:type="dxa"/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2008</w:t>
            </w:r>
          </w:p>
        </w:tc>
        <w:tc>
          <w:tcPr>
            <w:tcW w:w="956" w:type="dxa"/>
            <w:gridSpan w:val="3"/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70</w:t>
            </w:r>
          </w:p>
        </w:tc>
        <w:tc>
          <w:tcPr>
            <w:tcW w:w="1193" w:type="dxa"/>
            <w:tcBorders>
              <w:right w:val="double" w:sz="4" w:space="0" w:color="auto"/>
            </w:tcBorders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1946</w:t>
            </w:r>
          </w:p>
        </w:tc>
      </w:tr>
      <w:tr w:rsidR="00EF1D82" w:rsidRPr="00EF1D82" w:rsidTr="00B67E9B">
        <w:tblPrEx>
          <w:tblCellMar>
            <w:left w:w="108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1672" w:type="dxa"/>
            <w:tcBorders>
              <w:left w:val="double" w:sz="4" w:space="0" w:color="auto"/>
            </w:tcBorders>
          </w:tcPr>
          <w:p w:rsidR="001B5CE6" w:rsidRPr="00EF1D82" w:rsidRDefault="001B5CE6" w:rsidP="00AB3983">
            <w:pPr>
              <w:tabs>
                <w:tab w:val="left" w:pos="10080"/>
              </w:tabs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Брестская</w:t>
            </w:r>
          </w:p>
        </w:tc>
        <w:tc>
          <w:tcPr>
            <w:tcW w:w="694" w:type="dxa"/>
            <w:gridSpan w:val="2"/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135</w:t>
            </w:r>
          </w:p>
        </w:tc>
        <w:tc>
          <w:tcPr>
            <w:tcW w:w="1290" w:type="dxa"/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138</w:t>
            </w:r>
          </w:p>
        </w:tc>
        <w:tc>
          <w:tcPr>
            <w:tcW w:w="1701" w:type="dxa"/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98</w:t>
            </w:r>
          </w:p>
        </w:tc>
        <w:tc>
          <w:tcPr>
            <w:tcW w:w="992" w:type="dxa"/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222</w:t>
            </w:r>
          </w:p>
        </w:tc>
        <w:tc>
          <w:tcPr>
            <w:tcW w:w="1029" w:type="dxa"/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1962</w:t>
            </w:r>
          </w:p>
        </w:tc>
        <w:tc>
          <w:tcPr>
            <w:tcW w:w="956" w:type="dxa"/>
            <w:gridSpan w:val="3"/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61</w:t>
            </w:r>
          </w:p>
        </w:tc>
        <w:tc>
          <w:tcPr>
            <w:tcW w:w="1193" w:type="dxa"/>
            <w:tcBorders>
              <w:right w:val="double" w:sz="4" w:space="0" w:color="auto"/>
            </w:tcBorders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1974</w:t>
            </w:r>
          </w:p>
        </w:tc>
      </w:tr>
      <w:tr w:rsidR="00EF1D82" w:rsidRPr="00EF1D82" w:rsidTr="00B67E9B">
        <w:tblPrEx>
          <w:tblCellMar>
            <w:left w:w="108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1672" w:type="dxa"/>
            <w:tcBorders>
              <w:left w:val="double" w:sz="4" w:space="0" w:color="auto"/>
            </w:tcBorders>
          </w:tcPr>
          <w:p w:rsidR="001B5CE6" w:rsidRPr="00EF1D82" w:rsidRDefault="001B5CE6" w:rsidP="00AB3983">
            <w:pPr>
              <w:tabs>
                <w:tab w:val="left" w:pos="10080"/>
              </w:tabs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Гомельская</w:t>
            </w:r>
          </w:p>
        </w:tc>
        <w:tc>
          <w:tcPr>
            <w:tcW w:w="694" w:type="dxa"/>
            <w:gridSpan w:val="2"/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107</w:t>
            </w:r>
          </w:p>
        </w:tc>
        <w:tc>
          <w:tcPr>
            <w:tcW w:w="1290" w:type="dxa"/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133</w:t>
            </w:r>
          </w:p>
        </w:tc>
        <w:tc>
          <w:tcPr>
            <w:tcW w:w="1701" w:type="dxa"/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218</w:t>
            </w:r>
          </w:p>
        </w:tc>
        <w:tc>
          <w:tcPr>
            <w:tcW w:w="1029" w:type="dxa"/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1967</w:t>
            </w:r>
          </w:p>
        </w:tc>
        <w:tc>
          <w:tcPr>
            <w:tcW w:w="956" w:type="dxa"/>
            <w:gridSpan w:val="3"/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51</w:t>
            </w:r>
          </w:p>
        </w:tc>
        <w:tc>
          <w:tcPr>
            <w:tcW w:w="1193" w:type="dxa"/>
            <w:tcBorders>
              <w:right w:val="double" w:sz="4" w:space="0" w:color="auto"/>
            </w:tcBorders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1986</w:t>
            </w:r>
          </w:p>
        </w:tc>
      </w:tr>
      <w:tr w:rsidR="00EF1D82" w:rsidRPr="00EF1D82" w:rsidTr="00B67E9B">
        <w:tblPrEx>
          <w:tblCellMar>
            <w:left w:w="108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1672" w:type="dxa"/>
            <w:tcBorders>
              <w:left w:val="double" w:sz="4" w:space="0" w:color="auto"/>
              <w:bottom w:val="double" w:sz="4" w:space="0" w:color="auto"/>
            </w:tcBorders>
          </w:tcPr>
          <w:p w:rsidR="001B5CE6" w:rsidRPr="00EF1D82" w:rsidRDefault="001B5CE6" w:rsidP="00AB3983">
            <w:pPr>
              <w:tabs>
                <w:tab w:val="left" w:pos="10080"/>
              </w:tabs>
              <w:rPr>
                <w:b/>
                <w:sz w:val="24"/>
                <w:szCs w:val="24"/>
              </w:rPr>
            </w:pPr>
            <w:r w:rsidRPr="00EF1D82">
              <w:rPr>
                <w:b/>
                <w:sz w:val="24"/>
                <w:szCs w:val="24"/>
              </w:rPr>
              <w:t>Беларусь</w:t>
            </w:r>
          </w:p>
        </w:tc>
        <w:tc>
          <w:tcPr>
            <w:tcW w:w="694" w:type="dxa"/>
            <w:gridSpan w:val="2"/>
            <w:tcBorders>
              <w:bottom w:val="double" w:sz="4" w:space="0" w:color="auto"/>
            </w:tcBorders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b/>
                <w:sz w:val="24"/>
                <w:szCs w:val="24"/>
              </w:rPr>
            </w:pPr>
            <w:r w:rsidRPr="00EF1D82">
              <w:rPr>
                <w:b/>
                <w:sz w:val="24"/>
                <w:szCs w:val="24"/>
              </w:rPr>
              <w:t>137</w:t>
            </w:r>
          </w:p>
        </w:tc>
        <w:tc>
          <w:tcPr>
            <w:tcW w:w="1290" w:type="dxa"/>
            <w:tcBorders>
              <w:bottom w:val="double" w:sz="4" w:space="0" w:color="auto"/>
            </w:tcBorders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b/>
                <w:sz w:val="24"/>
                <w:szCs w:val="24"/>
              </w:rPr>
            </w:pPr>
            <w:r w:rsidRPr="00EF1D82">
              <w:rPr>
                <w:b/>
                <w:sz w:val="24"/>
                <w:szCs w:val="24"/>
              </w:rPr>
              <w:t>138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b/>
                <w:sz w:val="24"/>
                <w:szCs w:val="24"/>
              </w:rPr>
            </w:pPr>
            <w:r w:rsidRPr="00EF1D82">
              <w:rPr>
                <w:b/>
                <w:sz w:val="24"/>
                <w:szCs w:val="24"/>
              </w:rPr>
              <w:t>99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b/>
                <w:sz w:val="24"/>
                <w:szCs w:val="24"/>
              </w:rPr>
            </w:pPr>
            <w:r w:rsidRPr="00EF1D82">
              <w:rPr>
                <w:b/>
                <w:sz w:val="24"/>
                <w:szCs w:val="24"/>
              </w:rPr>
              <w:t>224</w:t>
            </w:r>
          </w:p>
        </w:tc>
        <w:tc>
          <w:tcPr>
            <w:tcW w:w="1029" w:type="dxa"/>
            <w:tcBorders>
              <w:bottom w:val="double" w:sz="4" w:space="0" w:color="auto"/>
            </w:tcBorders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b/>
                <w:sz w:val="24"/>
                <w:szCs w:val="24"/>
              </w:rPr>
            </w:pPr>
            <w:r w:rsidRPr="00EF1D82">
              <w:rPr>
                <w:b/>
                <w:sz w:val="24"/>
                <w:szCs w:val="24"/>
              </w:rPr>
              <w:t>2008</w:t>
            </w:r>
          </w:p>
        </w:tc>
        <w:tc>
          <w:tcPr>
            <w:tcW w:w="956" w:type="dxa"/>
            <w:gridSpan w:val="3"/>
            <w:tcBorders>
              <w:bottom w:val="double" w:sz="4" w:space="0" w:color="auto"/>
            </w:tcBorders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b/>
                <w:sz w:val="24"/>
                <w:szCs w:val="24"/>
              </w:rPr>
            </w:pPr>
            <w:r w:rsidRPr="00EF1D82"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1193" w:type="dxa"/>
            <w:tcBorders>
              <w:bottom w:val="double" w:sz="4" w:space="0" w:color="auto"/>
              <w:right w:val="double" w:sz="4" w:space="0" w:color="auto"/>
            </w:tcBorders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b/>
                <w:sz w:val="24"/>
                <w:szCs w:val="24"/>
              </w:rPr>
            </w:pPr>
            <w:r w:rsidRPr="00EF1D82">
              <w:rPr>
                <w:b/>
                <w:sz w:val="24"/>
                <w:szCs w:val="24"/>
              </w:rPr>
              <w:t>1974</w:t>
            </w:r>
          </w:p>
        </w:tc>
      </w:tr>
      <w:tr w:rsidR="00EF1D82" w:rsidRPr="00EF1D82" w:rsidTr="005926BF">
        <w:tblPrEx>
          <w:tblCellMar>
            <w:left w:w="108" w:type="dxa"/>
            <w:right w:w="108" w:type="dxa"/>
          </w:tblCellMar>
        </w:tblPrEx>
        <w:trPr>
          <w:gridAfter w:val="1"/>
          <w:wAfter w:w="6" w:type="dxa"/>
          <w:trHeight w:val="290"/>
        </w:trPr>
        <w:tc>
          <w:tcPr>
            <w:tcW w:w="9527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b/>
                <w:sz w:val="24"/>
                <w:szCs w:val="24"/>
              </w:rPr>
            </w:pPr>
            <w:r w:rsidRPr="00EF1D82">
              <w:rPr>
                <w:b/>
                <w:sz w:val="24"/>
                <w:szCs w:val="24"/>
              </w:rPr>
              <w:t>Лето</w:t>
            </w:r>
          </w:p>
        </w:tc>
      </w:tr>
      <w:tr w:rsidR="00EF1D82" w:rsidRPr="00EF1D82" w:rsidTr="00B67E9B">
        <w:tblPrEx>
          <w:tblCellMar>
            <w:left w:w="108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1672" w:type="dxa"/>
            <w:tcBorders>
              <w:top w:val="double" w:sz="4" w:space="0" w:color="auto"/>
              <w:left w:val="double" w:sz="4" w:space="0" w:color="auto"/>
            </w:tcBorders>
          </w:tcPr>
          <w:p w:rsidR="001B5CE6" w:rsidRPr="00EF1D82" w:rsidRDefault="001B5CE6" w:rsidP="00AB3983">
            <w:pPr>
              <w:tabs>
                <w:tab w:val="left" w:pos="10080"/>
              </w:tabs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Витебская</w:t>
            </w:r>
          </w:p>
        </w:tc>
        <w:tc>
          <w:tcPr>
            <w:tcW w:w="694" w:type="dxa"/>
            <w:gridSpan w:val="2"/>
            <w:tcBorders>
              <w:top w:val="double" w:sz="4" w:space="0" w:color="auto"/>
            </w:tcBorders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107</w:t>
            </w:r>
          </w:p>
        </w:tc>
        <w:tc>
          <w:tcPr>
            <w:tcW w:w="1290" w:type="dxa"/>
            <w:tcBorders>
              <w:top w:val="double" w:sz="4" w:space="0" w:color="auto"/>
            </w:tcBorders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248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379</w:t>
            </w:r>
          </w:p>
        </w:tc>
        <w:tc>
          <w:tcPr>
            <w:tcW w:w="1029" w:type="dxa"/>
            <w:tcBorders>
              <w:top w:val="double" w:sz="4" w:space="0" w:color="auto"/>
            </w:tcBorders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1962</w:t>
            </w:r>
          </w:p>
        </w:tc>
        <w:tc>
          <w:tcPr>
            <w:tcW w:w="956" w:type="dxa"/>
            <w:gridSpan w:val="3"/>
            <w:tcBorders>
              <w:top w:val="double" w:sz="4" w:space="0" w:color="auto"/>
            </w:tcBorders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100</w:t>
            </w:r>
          </w:p>
        </w:tc>
        <w:tc>
          <w:tcPr>
            <w:tcW w:w="1193" w:type="dxa"/>
            <w:tcBorders>
              <w:top w:val="double" w:sz="4" w:space="0" w:color="auto"/>
              <w:right w:val="double" w:sz="4" w:space="0" w:color="auto"/>
            </w:tcBorders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1992</w:t>
            </w:r>
          </w:p>
        </w:tc>
      </w:tr>
      <w:tr w:rsidR="00EF1D82" w:rsidRPr="00EF1D82" w:rsidTr="00B67E9B">
        <w:tblPrEx>
          <w:tblCellMar>
            <w:left w:w="108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1672" w:type="dxa"/>
            <w:tcBorders>
              <w:left w:val="double" w:sz="4" w:space="0" w:color="auto"/>
            </w:tcBorders>
          </w:tcPr>
          <w:p w:rsidR="001B5CE6" w:rsidRPr="00EF1D82" w:rsidRDefault="001B5CE6" w:rsidP="00AB3983">
            <w:pPr>
              <w:tabs>
                <w:tab w:val="left" w:pos="10080"/>
              </w:tabs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Минская</w:t>
            </w:r>
          </w:p>
        </w:tc>
        <w:tc>
          <w:tcPr>
            <w:tcW w:w="694" w:type="dxa"/>
            <w:gridSpan w:val="2"/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114</w:t>
            </w:r>
          </w:p>
        </w:tc>
        <w:tc>
          <w:tcPr>
            <w:tcW w:w="1290" w:type="dxa"/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248</w:t>
            </w:r>
          </w:p>
        </w:tc>
        <w:tc>
          <w:tcPr>
            <w:tcW w:w="1701" w:type="dxa"/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360</w:t>
            </w:r>
          </w:p>
        </w:tc>
        <w:tc>
          <w:tcPr>
            <w:tcW w:w="1029" w:type="dxa"/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1998</w:t>
            </w:r>
          </w:p>
        </w:tc>
        <w:tc>
          <w:tcPr>
            <w:tcW w:w="956" w:type="dxa"/>
            <w:gridSpan w:val="3"/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95</w:t>
            </w:r>
          </w:p>
        </w:tc>
        <w:tc>
          <w:tcPr>
            <w:tcW w:w="1193" w:type="dxa"/>
            <w:tcBorders>
              <w:right w:val="double" w:sz="4" w:space="0" w:color="auto"/>
            </w:tcBorders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1992</w:t>
            </w:r>
          </w:p>
        </w:tc>
      </w:tr>
      <w:tr w:rsidR="00EF1D82" w:rsidRPr="00EF1D82" w:rsidTr="00B67E9B">
        <w:tblPrEx>
          <w:tblCellMar>
            <w:left w:w="108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1672" w:type="dxa"/>
            <w:tcBorders>
              <w:left w:val="double" w:sz="4" w:space="0" w:color="auto"/>
            </w:tcBorders>
          </w:tcPr>
          <w:p w:rsidR="001B5CE6" w:rsidRPr="00EF1D82" w:rsidRDefault="001B5CE6" w:rsidP="00AB3983">
            <w:pPr>
              <w:tabs>
                <w:tab w:val="left" w:pos="10080"/>
              </w:tabs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Гродненская</w:t>
            </w:r>
          </w:p>
        </w:tc>
        <w:tc>
          <w:tcPr>
            <w:tcW w:w="694" w:type="dxa"/>
            <w:gridSpan w:val="2"/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110</w:t>
            </w:r>
          </w:p>
        </w:tc>
        <w:tc>
          <w:tcPr>
            <w:tcW w:w="1290" w:type="dxa"/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241</w:t>
            </w:r>
          </w:p>
        </w:tc>
        <w:tc>
          <w:tcPr>
            <w:tcW w:w="1701" w:type="dxa"/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400</w:t>
            </w:r>
          </w:p>
        </w:tc>
        <w:tc>
          <w:tcPr>
            <w:tcW w:w="1029" w:type="dxa"/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1960</w:t>
            </w:r>
          </w:p>
        </w:tc>
        <w:tc>
          <w:tcPr>
            <w:tcW w:w="956" w:type="dxa"/>
            <w:gridSpan w:val="3"/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100</w:t>
            </w:r>
          </w:p>
        </w:tc>
        <w:tc>
          <w:tcPr>
            <w:tcW w:w="1193" w:type="dxa"/>
            <w:tcBorders>
              <w:right w:val="double" w:sz="4" w:space="0" w:color="auto"/>
            </w:tcBorders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1992</w:t>
            </w:r>
          </w:p>
        </w:tc>
      </w:tr>
      <w:tr w:rsidR="00EF1D82" w:rsidRPr="00EF1D82" w:rsidTr="00B67E9B">
        <w:tblPrEx>
          <w:tblCellMar>
            <w:left w:w="108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1672" w:type="dxa"/>
            <w:tcBorders>
              <w:left w:val="double" w:sz="4" w:space="0" w:color="auto"/>
            </w:tcBorders>
          </w:tcPr>
          <w:p w:rsidR="001B5CE6" w:rsidRPr="00EF1D82" w:rsidRDefault="001B5CE6" w:rsidP="00AB3983">
            <w:pPr>
              <w:tabs>
                <w:tab w:val="left" w:pos="10080"/>
              </w:tabs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Могилевская</w:t>
            </w:r>
          </w:p>
        </w:tc>
        <w:tc>
          <w:tcPr>
            <w:tcW w:w="694" w:type="dxa"/>
            <w:gridSpan w:val="2"/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110</w:t>
            </w:r>
          </w:p>
        </w:tc>
        <w:tc>
          <w:tcPr>
            <w:tcW w:w="1290" w:type="dxa"/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241</w:t>
            </w:r>
          </w:p>
        </w:tc>
        <w:tc>
          <w:tcPr>
            <w:tcW w:w="1701" w:type="dxa"/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403</w:t>
            </w:r>
          </w:p>
        </w:tc>
        <w:tc>
          <w:tcPr>
            <w:tcW w:w="1029" w:type="dxa"/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1962</w:t>
            </w:r>
          </w:p>
        </w:tc>
        <w:tc>
          <w:tcPr>
            <w:tcW w:w="956" w:type="dxa"/>
            <w:gridSpan w:val="3"/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110</w:t>
            </w:r>
          </w:p>
        </w:tc>
        <w:tc>
          <w:tcPr>
            <w:tcW w:w="1193" w:type="dxa"/>
            <w:tcBorders>
              <w:right w:val="double" w:sz="4" w:space="0" w:color="auto"/>
            </w:tcBorders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2015</w:t>
            </w:r>
          </w:p>
        </w:tc>
      </w:tr>
      <w:tr w:rsidR="00EF1D82" w:rsidRPr="00EF1D82" w:rsidTr="00B67E9B">
        <w:tblPrEx>
          <w:tblCellMar>
            <w:left w:w="108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1672" w:type="dxa"/>
            <w:tcBorders>
              <w:left w:val="double" w:sz="4" w:space="0" w:color="auto"/>
            </w:tcBorders>
          </w:tcPr>
          <w:p w:rsidR="001B5CE6" w:rsidRPr="00EF1D82" w:rsidRDefault="001B5CE6" w:rsidP="00AB3983">
            <w:pPr>
              <w:tabs>
                <w:tab w:val="left" w:pos="10080"/>
              </w:tabs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Брестская</w:t>
            </w:r>
          </w:p>
        </w:tc>
        <w:tc>
          <w:tcPr>
            <w:tcW w:w="694" w:type="dxa"/>
            <w:gridSpan w:val="2"/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91</w:t>
            </w:r>
          </w:p>
        </w:tc>
        <w:tc>
          <w:tcPr>
            <w:tcW w:w="1290" w:type="dxa"/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239</w:t>
            </w:r>
          </w:p>
        </w:tc>
        <w:tc>
          <w:tcPr>
            <w:tcW w:w="1701" w:type="dxa"/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320</w:t>
            </w:r>
          </w:p>
        </w:tc>
        <w:tc>
          <w:tcPr>
            <w:tcW w:w="1029" w:type="dxa"/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1977</w:t>
            </w:r>
          </w:p>
        </w:tc>
        <w:tc>
          <w:tcPr>
            <w:tcW w:w="956" w:type="dxa"/>
            <w:gridSpan w:val="3"/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91</w:t>
            </w:r>
          </w:p>
        </w:tc>
        <w:tc>
          <w:tcPr>
            <w:tcW w:w="1193" w:type="dxa"/>
            <w:tcBorders>
              <w:right w:val="double" w:sz="4" w:space="0" w:color="auto"/>
            </w:tcBorders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2015</w:t>
            </w:r>
          </w:p>
        </w:tc>
      </w:tr>
      <w:tr w:rsidR="00EF1D82" w:rsidRPr="00EF1D82" w:rsidTr="00B67E9B">
        <w:tblPrEx>
          <w:tblCellMar>
            <w:left w:w="108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1672" w:type="dxa"/>
            <w:tcBorders>
              <w:left w:val="double" w:sz="4" w:space="0" w:color="auto"/>
            </w:tcBorders>
          </w:tcPr>
          <w:p w:rsidR="001B5CE6" w:rsidRPr="00EF1D82" w:rsidRDefault="001B5CE6" w:rsidP="00AB3983">
            <w:pPr>
              <w:tabs>
                <w:tab w:val="left" w:pos="10080"/>
              </w:tabs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Гомельская</w:t>
            </w:r>
          </w:p>
        </w:tc>
        <w:tc>
          <w:tcPr>
            <w:tcW w:w="694" w:type="dxa"/>
            <w:gridSpan w:val="2"/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134</w:t>
            </w:r>
          </w:p>
        </w:tc>
        <w:tc>
          <w:tcPr>
            <w:tcW w:w="1290" w:type="dxa"/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239</w:t>
            </w:r>
          </w:p>
        </w:tc>
        <w:tc>
          <w:tcPr>
            <w:tcW w:w="1701" w:type="dxa"/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56</w:t>
            </w:r>
          </w:p>
        </w:tc>
        <w:tc>
          <w:tcPr>
            <w:tcW w:w="992" w:type="dxa"/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369</w:t>
            </w:r>
          </w:p>
        </w:tc>
        <w:tc>
          <w:tcPr>
            <w:tcW w:w="1029" w:type="dxa"/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1980</w:t>
            </w:r>
          </w:p>
        </w:tc>
        <w:tc>
          <w:tcPr>
            <w:tcW w:w="956" w:type="dxa"/>
            <w:gridSpan w:val="3"/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121</w:t>
            </w:r>
          </w:p>
        </w:tc>
        <w:tc>
          <w:tcPr>
            <w:tcW w:w="1193" w:type="dxa"/>
            <w:tcBorders>
              <w:right w:val="double" w:sz="4" w:space="0" w:color="auto"/>
            </w:tcBorders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1963</w:t>
            </w:r>
          </w:p>
        </w:tc>
      </w:tr>
      <w:tr w:rsidR="00EF1D82" w:rsidRPr="00EF1D82" w:rsidTr="00B67E9B">
        <w:tblPrEx>
          <w:tblCellMar>
            <w:left w:w="108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1672" w:type="dxa"/>
            <w:tcBorders>
              <w:left w:val="double" w:sz="4" w:space="0" w:color="auto"/>
              <w:bottom w:val="double" w:sz="4" w:space="0" w:color="auto"/>
            </w:tcBorders>
          </w:tcPr>
          <w:p w:rsidR="001B5CE6" w:rsidRPr="00EF1D82" w:rsidRDefault="001B5CE6" w:rsidP="00AB3983">
            <w:pPr>
              <w:tabs>
                <w:tab w:val="left" w:pos="10080"/>
              </w:tabs>
              <w:rPr>
                <w:b/>
                <w:sz w:val="24"/>
                <w:szCs w:val="24"/>
              </w:rPr>
            </w:pPr>
            <w:r w:rsidRPr="00EF1D82">
              <w:rPr>
                <w:b/>
                <w:sz w:val="24"/>
                <w:szCs w:val="24"/>
              </w:rPr>
              <w:t>Беларусь</w:t>
            </w:r>
          </w:p>
        </w:tc>
        <w:tc>
          <w:tcPr>
            <w:tcW w:w="694" w:type="dxa"/>
            <w:gridSpan w:val="2"/>
            <w:tcBorders>
              <w:bottom w:val="double" w:sz="4" w:space="0" w:color="auto"/>
            </w:tcBorders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b/>
                <w:sz w:val="24"/>
                <w:szCs w:val="24"/>
              </w:rPr>
            </w:pPr>
            <w:r w:rsidRPr="00EF1D82">
              <w:rPr>
                <w:b/>
                <w:sz w:val="24"/>
                <w:szCs w:val="24"/>
              </w:rPr>
              <w:t>111</w:t>
            </w:r>
          </w:p>
        </w:tc>
        <w:tc>
          <w:tcPr>
            <w:tcW w:w="1290" w:type="dxa"/>
            <w:tcBorders>
              <w:bottom w:val="double" w:sz="4" w:space="0" w:color="auto"/>
            </w:tcBorders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b/>
                <w:sz w:val="24"/>
                <w:szCs w:val="24"/>
              </w:rPr>
            </w:pPr>
            <w:r w:rsidRPr="00EF1D82">
              <w:rPr>
                <w:b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b/>
                <w:sz w:val="24"/>
                <w:szCs w:val="24"/>
              </w:rPr>
            </w:pPr>
            <w:r w:rsidRPr="00EF1D82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b/>
                <w:sz w:val="24"/>
                <w:szCs w:val="24"/>
              </w:rPr>
            </w:pPr>
            <w:r w:rsidRPr="00EF1D82">
              <w:rPr>
                <w:b/>
                <w:sz w:val="24"/>
                <w:szCs w:val="24"/>
              </w:rPr>
              <w:t>335</w:t>
            </w:r>
          </w:p>
        </w:tc>
        <w:tc>
          <w:tcPr>
            <w:tcW w:w="1029" w:type="dxa"/>
            <w:tcBorders>
              <w:bottom w:val="double" w:sz="4" w:space="0" w:color="auto"/>
            </w:tcBorders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b/>
                <w:sz w:val="24"/>
                <w:szCs w:val="24"/>
              </w:rPr>
            </w:pPr>
            <w:r w:rsidRPr="00EF1D82">
              <w:rPr>
                <w:b/>
                <w:sz w:val="24"/>
                <w:szCs w:val="24"/>
              </w:rPr>
              <w:t>1998</w:t>
            </w:r>
          </w:p>
        </w:tc>
        <w:tc>
          <w:tcPr>
            <w:tcW w:w="956" w:type="dxa"/>
            <w:gridSpan w:val="3"/>
            <w:tcBorders>
              <w:bottom w:val="double" w:sz="4" w:space="0" w:color="auto"/>
            </w:tcBorders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b/>
                <w:sz w:val="24"/>
                <w:szCs w:val="24"/>
              </w:rPr>
            </w:pPr>
            <w:r w:rsidRPr="00EF1D82">
              <w:rPr>
                <w:b/>
                <w:sz w:val="24"/>
                <w:szCs w:val="24"/>
              </w:rPr>
              <w:t>111</w:t>
            </w:r>
          </w:p>
        </w:tc>
        <w:tc>
          <w:tcPr>
            <w:tcW w:w="1193" w:type="dxa"/>
            <w:tcBorders>
              <w:bottom w:val="double" w:sz="4" w:space="0" w:color="auto"/>
              <w:right w:val="double" w:sz="4" w:space="0" w:color="auto"/>
            </w:tcBorders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b/>
                <w:sz w:val="24"/>
                <w:szCs w:val="24"/>
              </w:rPr>
            </w:pPr>
            <w:r w:rsidRPr="00EF1D82">
              <w:rPr>
                <w:b/>
                <w:sz w:val="24"/>
                <w:szCs w:val="24"/>
              </w:rPr>
              <w:t>2015</w:t>
            </w:r>
          </w:p>
        </w:tc>
      </w:tr>
      <w:tr w:rsidR="00EF1D82" w:rsidRPr="00EF1D82" w:rsidTr="005926BF">
        <w:tblPrEx>
          <w:tblCellMar>
            <w:left w:w="108" w:type="dxa"/>
            <w:right w:w="108" w:type="dxa"/>
          </w:tblCellMar>
        </w:tblPrEx>
        <w:trPr>
          <w:gridAfter w:val="1"/>
          <w:wAfter w:w="6" w:type="dxa"/>
          <w:trHeight w:val="267"/>
        </w:trPr>
        <w:tc>
          <w:tcPr>
            <w:tcW w:w="9527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b/>
                <w:sz w:val="24"/>
                <w:szCs w:val="24"/>
              </w:rPr>
            </w:pPr>
            <w:r w:rsidRPr="00EF1D82">
              <w:rPr>
                <w:b/>
                <w:sz w:val="24"/>
                <w:szCs w:val="24"/>
              </w:rPr>
              <w:t>Осень</w:t>
            </w:r>
          </w:p>
        </w:tc>
      </w:tr>
      <w:tr w:rsidR="00EF1D82" w:rsidRPr="00EF1D82" w:rsidTr="005926BF">
        <w:tblPrEx>
          <w:tblCellMar>
            <w:left w:w="108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1672" w:type="dxa"/>
            <w:tcBorders>
              <w:top w:val="double" w:sz="4" w:space="0" w:color="auto"/>
              <w:left w:val="double" w:sz="4" w:space="0" w:color="auto"/>
            </w:tcBorders>
          </w:tcPr>
          <w:p w:rsidR="001B5CE6" w:rsidRPr="00EF1D82" w:rsidRDefault="001B5CE6" w:rsidP="00AB3983">
            <w:pPr>
              <w:tabs>
                <w:tab w:val="left" w:pos="10080"/>
              </w:tabs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Витебская</w:t>
            </w:r>
          </w:p>
        </w:tc>
        <w:tc>
          <w:tcPr>
            <w:tcW w:w="694" w:type="dxa"/>
            <w:gridSpan w:val="2"/>
            <w:tcBorders>
              <w:top w:val="double" w:sz="4" w:space="0" w:color="auto"/>
            </w:tcBorders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191</w:t>
            </w:r>
          </w:p>
        </w:tc>
        <w:tc>
          <w:tcPr>
            <w:tcW w:w="1290" w:type="dxa"/>
            <w:tcBorders>
              <w:top w:val="double" w:sz="4" w:space="0" w:color="auto"/>
            </w:tcBorders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168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114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336</w:t>
            </w:r>
          </w:p>
        </w:tc>
        <w:tc>
          <w:tcPr>
            <w:tcW w:w="1029" w:type="dxa"/>
            <w:tcBorders>
              <w:top w:val="double" w:sz="4" w:space="0" w:color="auto"/>
            </w:tcBorders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1952</w:t>
            </w:r>
          </w:p>
        </w:tc>
        <w:tc>
          <w:tcPr>
            <w:tcW w:w="881" w:type="dxa"/>
            <w:gridSpan w:val="2"/>
            <w:tcBorders>
              <w:top w:val="double" w:sz="4" w:space="0" w:color="auto"/>
            </w:tcBorders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72</w:t>
            </w:r>
          </w:p>
        </w:tc>
        <w:tc>
          <w:tcPr>
            <w:tcW w:w="1268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1975</w:t>
            </w:r>
          </w:p>
        </w:tc>
      </w:tr>
      <w:tr w:rsidR="00EF1D82" w:rsidRPr="00EF1D82" w:rsidTr="005926BF">
        <w:tblPrEx>
          <w:tblCellMar>
            <w:left w:w="108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1672" w:type="dxa"/>
            <w:tcBorders>
              <w:left w:val="double" w:sz="4" w:space="0" w:color="auto"/>
            </w:tcBorders>
          </w:tcPr>
          <w:p w:rsidR="001B5CE6" w:rsidRPr="00EF1D82" w:rsidRDefault="001B5CE6" w:rsidP="00AB3983">
            <w:pPr>
              <w:tabs>
                <w:tab w:val="left" w:pos="10080"/>
              </w:tabs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Минская</w:t>
            </w:r>
          </w:p>
        </w:tc>
        <w:tc>
          <w:tcPr>
            <w:tcW w:w="694" w:type="dxa"/>
            <w:gridSpan w:val="2"/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194</w:t>
            </w:r>
          </w:p>
        </w:tc>
        <w:tc>
          <w:tcPr>
            <w:tcW w:w="1290" w:type="dxa"/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160</w:t>
            </w:r>
          </w:p>
        </w:tc>
        <w:tc>
          <w:tcPr>
            <w:tcW w:w="1701" w:type="dxa"/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121</w:t>
            </w:r>
          </w:p>
        </w:tc>
        <w:tc>
          <w:tcPr>
            <w:tcW w:w="992" w:type="dxa"/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300</w:t>
            </w:r>
          </w:p>
        </w:tc>
        <w:tc>
          <w:tcPr>
            <w:tcW w:w="1029" w:type="dxa"/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1952</w:t>
            </w:r>
          </w:p>
        </w:tc>
        <w:tc>
          <w:tcPr>
            <w:tcW w:w="881" w:type="dxa"/>
            <w:gridSpan w:val="2"/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58</w:t>
            </w:r>
          </w:p>
        </w:tc>
        <w:tc>
          <w:tcPr>
            <w:tcW w:w="1268" w:type="dxa"/>
            <w:gridSpan w:val="2"/>
            <w:tcBorders>
              <w:right w:val="double" w:sz="4" w:space="0" w:color="auto"/>
            </w:tcBorders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2014</w:t>
            </w:r>
          </w:p>
        </w:tc>
      </w:tr>
      <w:tr w:rsidR="00EF1D82" w:rsidRPr="00EF1D82" w:rsidTr="005926BF">
        <w:tblPrEx>
          <w:tblCellMar>
            <w:left w:w="108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1672" w:type="dxa"/>
            <w:tcBorders>
              <w:left w:val="double" w:sz="4" w:space="0" w:color="auto"/>
            </w:tcBorders>
          </w:tcPr>
          <w:p w:rsidR="001B5CE6" w:rsidRPr="00EF1D82" w:rsidRDefault="001B5CE6" w:rsidP="00AB3983">
            <w:pPr>
              <w:tabs>
                <w:tab w:val="left" w:pos="10080"/>
              </w:tabs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Гродненская</w:t>
            </w:r>
          </w:p>
        </w:tc>
        <w:tc>
          <w:tcPr>
            <w:tcW w:w="694" w:type="dxa"/>
            <w:gridSpan w:val="2"/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173</w:t>
            </w:r>
          </w:p>
        </w:tc>
        <w:tc>
          <w:tcPr>
            <w:tcW w:w="1290" w:type="dxa"/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161</w:t>
            </w:r>
          </w:p>
        </w:tc>
        <w:tc>
          <w:tcPr>
            <w:tcW w:w="1701" w:type="dxa"/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107</w:t>
            </w:r>
          </w:p>
        </w:tc>
        <w:tc>
          <w:tcPr>
            <w:tcW w:w="992" w:type="dxa"/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363</w:t>
            </w:r>
          </w:p>
        </w:tc>
        <w:tc>
          <w:tcPr>
            <w:tcW w:w="1029" w:type="dxa"/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1952</w:t>
            </w:r>
          </w:p>
        </w:tc>
        <w:tc>
          <w:tcPr>
            <w:tcW w:w="881" w:type="dxa"/>
            <w:gridSpan w:val="2"/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76</w:t>
            </w:r>
          </w:p>
        </w:tc>
        <w:tc>
          <w:tcPr>
            <w:tcW w:w="1268" w:type="dxa"/>
            <w:gridSpan w:val="2"/>
            <w:tcBorders>
              <w:right w:val="double" w:sz="4" w:space="0" w:color="auto"/>
            </w:tcBorders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1961</w:t>
            </w:r>
          </w:p>
        </w:tc>
      </w:tr>
      <w:tr w:rsidR="00EF1D82" w:rsidRPr="00EF1D82" w:rsidTr="005926BF">
        <w:tblPrEx>
          <w:tblCellMar>
            <w:left w:w="108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1672" w:type="dxa"/>
            <w:tcBorders>
              <w:left w:val="double" w:sz="4" w:space="0" w:color="auto"/>
            </w:tcBorders>
          </w:tcPr>
          <w:p w:rsidR="001B5CE6" w:rsidRPr="00EF1D82" w:rsidRDefault="001B5CE6" w:rsidP="00AB3983">
            <w:pPr>
              <w:tabs>
                <w:tab w:val="left" w:pos="10080"/>
              </w:tabs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Могилевская</w:t>
            </w:r>
          </w:p>
        </w:tc>
        <w:tc>
          <w:tcPr>
            <w:tcW w:w="694" w:type="dxa"/>
            <w:gridSpan w:val="2"/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155</w:t>
            </w:r>
          </w:p>
        </w:tc>
        <w:tc>
          <w:tcPr>
            <w:tcW w:w="1290" w:type="dxa"/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158</w:t>
            </w:r>
          </w:p>
        </w:tc>
        <w:tc>
          <w:tcPr>
            <w:tcW w:w="1701" w:type="dxa"/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98</w:t>
            </w:r>
          </w:p>
        </w:tc>
        <w:tc>
          <w:tcPr>
            <w:tcW w:w="992" w:type="dxa"/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255</w:t>
            </w:r>
          </w:p>
        </w:tc>
        <w:tc>
          <w:tcPr>
            <w:tcW w:w="1029" w:type="dxa"/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1952</w:t>
            </w:r>
          </w:p>
        </w:tc>
        <w:tc>
          <w:tcPr>
            <w:tcW w:w="881" w:type="dxa"/>
            <w:gridSpan w:val="2"/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42</w:t>
            </w:r>
          </w:p>
        </w:tc>
        <w:tc>
          <w:tcPr>
            <w:tcW w:w="1268" w:type="dxa"/>
            <w:gridSpan w:val="2"/>
            <w:tcBorders>
              <w:right w:val="double" w:sz="4" w:space="0" w:color="auto"/>
            </w:tcBorders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2014</w:t>
            </w:r>
          </w:p>
        </w:tc>
      </w:tr>
      <w:tr w:rsidR="00EF1D82" w:rsidRPr="00EF1D82" w:rsidTr="005926BF">
        <w:tblPrEx>
          <w:tblCellMar>
            <w:left w:w="108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1672" w:type="dxa"/>
            <w:tcBorders>
              <w:left w:val="double" w:sz="4" w:space="0" w:color="auto"/>
            </w:tcBorders>
          </w:tcPr>
          <w:p w:rsidR="001B5CE6" w:rsidRPr="00EF1D82" w:rsidRDefault="001B5CE6" w:rsidP="00AB3983">
            <w:pPr>
              <w:tabs>
                <w:tab w:val="left" w:pos="10080"/>
              </w:tabs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Брестская</w:t>
            </w:r>
          </w:p>
        </w:tc>
        <w:tc>
          <w:tcPr>
            <w:tcW w:w="694" w:type="dxa"/>
            <w:gridSpan w:val="2"/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186</w:t>
            </w:r>
          </w:p>
        </w:tc>
        <w:tc>
          <w:tcPr>
            <w:tcW w:w="1290" w:type="dxa"/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149</w:t>
            </w:r>
          </w:p>
        </w:tc>
        <w:tc>
          <w:tcPr>
            <w:tcW w:w="1701" w:type="dxa"/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125</w:t>
            </w:r>
          </w:p>
        </w:tc>
        <w:tc>
          <w:tcPr>
            <w:tcW w:w="992" w:type="dxa"/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338</w:t>
            </w:r>
          </w:p>
        </w:tc>
        <w:tc>
          <w:tcPr>
            <w:tcW w:w="1029" w:type="dxa"/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1952</w:t>
            </w:r>
          </w:p>
        </w:tc>
        <w:tc>
          <w:tcPr>
            <w:tcW w:w="881" w:type="dxa"/>
            <w:gridSpan w:val="2"/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60</w:t>
            </w:r>
          </w:p>
        </w:tc>
        <w:tc>
          <w:tcPr>
            <w:tcW w:w="1268" w:type="dxa"/>
            <w:gridSpan w:val="2"/>
            <w:tcBorders>
              <w:right w:val="double" w:sz="4" w:space="0" w:color="auto"/>
            </w:tcBorders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1953</w:t>
            </w:r>
          </w:p>
        </w:tc>
      </w:tr>
      <w:tr w:rsidR="00EF1D82" w:rsidRPr="00EF1D82" w:rsidTr="005926BF">
        <w:tblPrEx>
          <w:tblCellMar>
            <w:left w:w="108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1672" w:type="dxa"/>
            <w:tcBorders>
              <w:left w:val="double" w:sz="4" w:space="0" w:color="auto"/>
            </w:tcBorders>
          </w:tcPr>
          <w:p w:rsidR="001B5CE6" w:rsidRPr="00EF1D82" w:rsidRDefault="001B5CE6" w:rsidP="00AB3983">
            <w:pPr>
              <w:tabs>
                <w:tab w:val="left" w:pos="10080"/>
              </w:tabs>
              <w:rPr>
                <w:sz w:val="24"/>
              </w:rPr>
            </w:pPr>
            <w:r w:rsidRPr="00EF1D82">
              <w:rPr>
                <w:sz w:val="24"/>
              </w:rPr>
              <w:t>Гомельская</w:t>
            </w:r>
          </w:p>
        </w:tc>
        <w:tc>
          <w:tcPr>
            <w:tcW w:w="694" w:type="dxa"/>
            <w:gridSpan w:val="2"/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</w:rPr>
            </w:pPr>
            <w:r w:rsidRPr="00EF1D82">
              <w:rPr>
                <w:sz w:val="24"/>
              </w:rPr>
              <w:t>167</w:t>
            </w:r>
          </w:p>
        </w:tc>
        <w:tc>
          <w:tcPr>
            <w:tcW w:w="1290" w:type="dxa"/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154</w:t>
            </w:r>
          </w:p>
        </w:tc>
        <w:tc>
          <w:tcPr>
            <w:tcW w:w="1701" w:type="dxa"/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EF1D82">
              <w:rPr>
                <w:sz w:val="24"/>
                <w:szCs w:val="24"/>
              </w:rPr>
              <w:t>108</w:t>
            </w:r>
          </w:p>
        </w:tc>
        <w:tc>
          <w:tcPr>
            <w:tcW w:w="992" w:type="dxa"/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</w:rPr>
            </w:pPr>
            <w:r w:rsidRPr="00EF1D82">
              <w:rPr>
                <w:sz w:val="24"/>
              </w:rPr>
              <w:t>242</w:t>
            </w:r>
          </w:p>
        </w:tc>
        <w:tc>
          <w:tcPr>
            <w:tcW w:w="1029" w:type="dxa"/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</w:rPr>
            </w:pPr>
            <w:r w:rsidRPr="00EF1D82">
              <w:rPr>
                <w:sz w:val="24"/>
              </w:rPr>
              <w:t>1952</w:t>
            </w:r>
          </w:p>
        </w:tc>
        <w:tc>
          <w:tcPr>
            <w:tcW w:w="881" w:type="dxa"/>
            <w:gridSpan w:val="2"/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</w:rPr>
            </w:pPr>
            <w:r w:rsidRPr="00EF1D82">
              <w:rPr>
                <w:sz w:val="24"/>
              </w:rPr>
              <w:t>39</w:t>
            </w:r>
          </w:p>
        </w:tc>
        <w:tc>
          <w:tcPr>
            <w:tcW w:w="1268" w:type="dxa"/>
            <w:gridSpan w:val="2"/>
            <w:tcBorders>
              <w:right w:val="double" w:sz="4" w:space="0" w:color="auto"/>
            </w:tcBorders>
          </w:tcPr>
          <w:p w:rsidR="001B5CE6" w:rsidRPr="00EF1D82" w:rsidRDefault="001B5CE6" w:rsidP="00AB3983">
            <w:pPr>
              <w:tabs>
                <w:tab w:val="left" w:pos="10080"/>
              </w:tabs>
              <w:jc w:val="center"/>
              <w:rPr>
                <w:sz w:val="24"/>
              </w:rPr>
            </w:pPr>
            <w:r w:rsidRPr="00EF1D82">
              <w:rPr>
                <w:sz w:val="24"/>
              </w:rPr>
              <w:t>2014</w:t>
            </w:r>
          </w:p>
        </w:tc>
      </w:tr>
      <w:tr w:rsidR="00EF1D82" w:rsidRPr="00EF1D82" w:rsidTr="005926BF">
        <w:tblPrEx>
          <w:tblCellMar>
            <w:left w:w="108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1672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:rsidR="00EF1D82" w:rsidRPr="00EF1D82" w:rsidRDefault="00EF1D82" w:rsidP="00AB3983">
            <w:pPr>
              <w:pStyle w:val="ab"/>
              <w:tabs>
                <w:tab w:val="left" w:pos="10080"/>
              </w:tabs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F1D8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Беларусь</w:t>
            </w:r>
          </w:p>
        </w:tc>
        <w:tc>
          <w:tcPr>
            <w:tcW w:w="694" w:type="dxa"/>
            <w:gridSpan w:val="2"/>
            <w:tcBorders>
              <w:bottom w:val="double" w:sz="4" w:space="0" w:color="auto"/>
            </w:tcBorders>
            <w:vAlign w:val="bottom"/>
          </w:tcPr>
          <w:p w:rsidR="00EF1D82" w:rsidRPr="00EF1D82" w:rsidRDefault="00EF1D82" w:rsidP="00AB3983">
            <w:pPr>
              <w:pStyle w:val="ab"/>
              <w:tabs>
                <w:tab w:val="left" w:pos="10080"/>
              </w:tabs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F1D8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178</w:t>
            </w:r>
          </w:p>
        </w:tc>
        <w:tc>
          <w:tcPr>
            <w:tcW w:w="1290" w:type="dxa"/>
            <w:tcBorders>
              <w:bottom w:val="double" w:sz="4" w:space="0" w:color="auto"/>
            </w:tcBorders>
          </w:tcPr>
          <w:p w:rsidR="00EF1D82" w:rsidRPr="00EF1D82" w:rsidRDefault="00EF1D82" w:rsidP="00AB3983">
            <w:pPr>
              <w:pStyle w:val="ab"/>
              <w:tabs>
                <w:tab w:val="left" w:pos="10080"/>
              </w:tabs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F1D8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159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bottom"/>
          </w:tcPr>
          <w:p w:rsidR="00EF1D82" w:rsidRPr="00EF1D82" w:rsidRDefault="00EF1D82" w:rsidP="00AB3983">
            <w:pPr>
              <w:pStyle w:val="a9"/>
              <w:tabs>
                <w:tab w:val="left" w:pos="10080"/>
              </w:tabs>
              <w:spacing w:after="0"/>
              <w:jc w:val="center"/>
              <w:rPr>
                <w:b/>
              </w:rPr>
            </w:pPr>
            <w:r w:rsidRPr="00EF1D82">
              <w:rPr>
                <w:b/>
              </w:rPr>
              <w:t>112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bottom"/>
          </w:tcPr>
          <w:p w:rsidR="00EF1D82" w:rsidRPr="00EF1D82" w:rsidRDefault="00EF1D82" w:rsidP="00AB3983">
            <w:pPr>
              <w:pStyle w:val="ab"/>
              <w:tabs>
                <w:tab w:val="left" w:pos="10080"/>
              </w:tabs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F1D8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307</w:t>
            </w:r>
          </w:p>
        </w:tc>
        <w:tc>
          <w:tcPr>
            <w:tcW w:w="1029" w:type="dxa"/>
            <w:tcBorders>
              <w:bottom w:val="double" w:sz="4" w:space="0" w:color="auto"/>
            </w:tcBorders>
            <w:vAlign w:val="bottom"/>
          </w:tcPr>
          <w:p w:rsidR="00EF1D82" w:rsidRPr="00EF1D82" w:rsidRDefault="00EF1D82" w:rsidP="00AB3983">
            <w:pPr>
              <w:pStyle w:val="ab"/>
              <w:tabs>
                <w:tab w:val="left" w:pos="10080"/>
              </w:tabs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F1D8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1952</w:t>
            </w:r>
          </w:p>
        </w:tc>
        <w:tc>
          <w:tcPr>
            <w:tcW w:w="881" w:type="dxa"/>
            <w:gridSpan w:val="2"/>
            <w:tcBorders>
              <w:bottom w:val="double" w:sz="4" w:space="0" w:color="auto"/>
            </w:tcBorders>
            <w:vAlign w:val="bottom"/>
          </w:tcPr>
          <w:p w:rsidR="00EF1D82" w:rsidRPr="00EF1D82" w:rsidRDefault="00EF1D82" w:rsidP="00AB3983">
            <w:pPr>
              <w:pStyle w:val="ab"/>
              <w:tabs>
                <w:tab w:val="left" w:pos="10080"/>
              </w:tabs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F1D8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61</w:t>
            </w:r>
          </w:p>
        </w:tc>
        <w:tc>
          <w:tcPr>
            <w:tcW w:w="1268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:rsidR="00EF1D82" w:rsidRPr="00EF1D82" w:rsidRDefault="00EF1D82" w:rsidP="00AB3983">
            <w:pPr>
              <w:pStyle w:val="ab"/>
              <w:tabs>
                <w:tab w:val="left" w:pos="10080"/>
              </w:tabs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F1D8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2014</w:t>
            </w:r>
          </w:p>
        </w:tc>
      </w:tr>
    </w:tbl>
    <w:p w:rsidR="00D5194D" w:rsidRDefault="00D5194D" w:rsidP="00AB39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D5194D" w:rsidSect="00D87A1A">
          <w:footerReference w:type="default" r:id="rId10"/>
          <w:pgSz w:w="11906" w:h="16838"/>
          <w:pgMar w:top="1134" w:right="1134" w:bottom="1134" w:left="1134" w:header="283" w:footer="283" w:gutter="0"/>
          <w:pgNumType w:start="18"/>
          <w:cols w:space="708"/>
          <w:docGrid w:linePitch="360"/>
        </w:sectPr>
      </w:pPr>
    </w:p>
    <w:p w:rsidR="00AB3983" w:rsidRDefault="00AB3983" w:rsidP="00AB39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587D" w:rsidRPr="00D6587D" w:rsidRDefault="00D6587D" w:rsidP="00EA6A0C">
      <w:pPr>
        <w:tabs>
          <w:tab w:val="left" w:pos="100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D658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Зима</w:t>
      </w:r>
      <w:r w:rsidRPr="00D6587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57"/>
        <w:gridCol w:w="5236"/>
        <w:gridCol w:w="5049"/>
      </w:tblGrid>
      <w:tr w:rsidR="00D6587D" w:rsidRPr="00D6587D" w:rsidTr="00761146">
        <w:tc>
          <w:tcPr>
            <w:tcW w:w="5157" w:type="dxa"/>
            <w:shd w:val="clear" w:color="auto" w:fill="auto"/>
          </w:tcPr>
          <w:p w:rsidR="00D6587D" w:rsidRPr="00D6587D" w:rsidRDefault="00EA6A0C" w:rsidP="00D6587D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7515" w:dyaOrig="61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4pt;height:195.75pt" o:ole="">
                  <v:imagedata r:id="rId11" o:title=""/>
                </v:shape>
                <o:OLEObject Type="Embed" ProgID="PBrush" ShapeID="_x0000_i1025" DrawAspect="Content" ObjectID="_1545644215" r:id="rId12"/>
              </w:object>
            </w:r>
          </w:p>
        </w:tc>
        <w:tc>
          <w:tcPr>
            <w:tcW w:w="5236" w:type="dxa"/>
            <w:shd w:val="clear" w:color="auto" w:fill="auto"/>
          </w:tcPr>
          <w:p w:rsidR="00D6587D" w:rsidRPr="00D6587D" w:rsidRDefault="00EA6A0C" w:rsidP="00D6587D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7440" w:dyaOrig="5925">
                <v:shape id="_x0000_i1026" type="#_x0000_t75" style="width:236.25pt;height:189pt" o:ole="">
                  <v:imagedata r:id="rId13" o:title=""/>
                </v:shape>
                <o:OLEObject Type="Embed" ProgID="PBrush" ShapeID="_x0000_i1026" DrawAspect="Content" ObjectID="_1545644216" r:id="rId14"/>
              </w:object>
            </w:r>
          </w:p>
        </w:tc>
        <w:tc>
          <w:tcPr>
            <w:tcW w:w="5049" w:type="dxa"/>
            <w:shd w:val="clear" w:color="auto" w:fill="auto"/>
          </w:tcPr>
          <w:p w:rsidR="00D6587D" w:rsidRPr="00D6587D" w:rsidRDefault="00EA6A0C" w:rsidP="00D6587D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7080" w:dyaOrig="6015">
                <v:shape id="_x0000_i1027" type="#_x0000_t75" style="width:219.75pt;height:186.75pt" o:ole="">
                  <v:imagedata r:id="rId15" o:title=""/>
                </v:shape>
                <o:OLEObject Type="Embed" ProgID="PBrush" ShapeID="_x0000_i1027" DrawAspect="Content" ObjectID="_1545644217" r:id="rId16"/>
              </w:object>
            </w:r>
          </w:p>
        </w:tc>
      </w:tr>
    </w:tbl>
    <w:p w:rsidR="00D6587D" w:rsidRPr="00D6587D" w:rsidRDefault="00D6587D" w:rsidP="00EA6A0C">
      <w:pPr>
        <w:tabs>
          <w:tab w:val="left" w:pos="100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58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Весна</w:t>
      </w:r>
    </w:p>
    <w:tbl>
      <w:tblPr>
        <w:tblW w:w="15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57"/>
        <w:gridCol w:w="5236"/>
        <w:gridCol w:w="5068"/>
      </w:tblGrid>
      <w:tr w:rsidR="00D6587D" w:rsidRPr="00D6587D" w:rsidTr="00761146">
        <w:trPr>
          <w:trHeight w:val="4105"/>
        </w:trPr>
        <w:tc>
          <w:tcPr>
            <w:tcW w:w="5157" w:type="dxa"/>
            <w:shd w:val="clear" w:color="auto" w:fill="auto"/>
          </w:tcPr>
          <w:p w:rsidR="00D6587D" w:rsidRPr="00D6587D" w:rsidRDefault="00EA6A0C" w:rsidP="00D6587D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D65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6990" w:dyaOrig="6195">
                <v:shape id="_x0000_i1028" type="#_x0000_t75" style="width:214.5pt;height:182.25pt" o:ole="">
                  <v:imagedata r:id="rId17" o:title=""/>
                </v:shape>
                <o:OLEObject Type="Embed" ProgID="PBrush" ShapeID="_x0000_i1028" DrawAspect="Content" ObjectID="_1545644218" r:id="rId18"/>
              </w:object>
            </w:r>
          </w:p>
        </w:tc>
        <w:tc>
          <w:tcPr>
            <w:tcW w:w="5236" w:type="dxa"/>
            <w:shd w:val="clear" w:color="auto" w:fill="auto"/>
          </w:tcPr>
          <w:p w:rsidR="00D6587D" w:rsidRPr="00D6587D" w:rsidRDefault="00EA6A0C" w:rsidP="00D6587D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D65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7125" w:dyaOrig="6060">
                <v:shape id="_x0000_i1029" type="#_x0000_t75" style="width:224.25pt;height:183pt" o:ole="">
                  <v:imagedata r:id="rId19" o:title=""/>
                </v:shape>
                <o:OLEObject Type="Embed" ProgID="PBrush" ShapeID="_x0000_i1029" DrawAspect="Content" ObjectID="_1545644219" r:id="rId20"/>
              </w:object>
            </w:r>
          </w:p>
        </w:tc>
        <w:tc>
          <w:tcPr>
            <w:tcW w:w="5068" w:type="dxa"/>
            <w:shd w:val="clear" w:color="auto" w:fill="auto"/>
          </w:tcPr>
          <w:p w:rsidR="00D6587D" w:rsidRPr="00D6587D" w:rsidRDefault="00EA6A0C" w:rsidP="00D6587D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D65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7110" w:dyaOrig="6060">
                <v:shape id="_x0000_i1030" type="#_x0000_t75" style="width:220.5pt;height:189pt" o:ole="">
                  <v:imagedata r:id="rId21" o:title=""/>
                </v:shape>
                <o:OLEObject Type="Embed" ProgID="PBrush" ShapeID="_x0000_i1030" DrawAspect="Content" ObjectID="_1545644220" r:id="rId22"/>
              </w:object>
            </w:r>
          </w:p>
        </w:tc>
      </w:tr>
    </w:tbl>
    <w:p w:rsidR="00D6587D" w:rsidRPr="00D6587D" w:rsidRDefault="00D6587D" w:rsidP="00D6587D">
      <w:pPr>
        <w:tabs>
          <w:tab w:val="left" w:pos="10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6587D" w:rsidRPr="009F20B0" w:rsidRDefault="009F20B0" w:rsidP="00EA6A0C">
      <w:pPr>
        <w:tabs>
          <w:tab w:val="left" w:pos="10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F20B0">
        <w:rPr>
          <w:rFonts w:ascii="Times New Roman" w:eastAsia="Times New Roman" w:hAnsi="Times New Roman" w:cs="Times New Roman"/>
          <w:b/>
          <w:lang w:eastAsia="ru-RU"/>
        </w:rPr>
        <w:t>Рис.</w:t>
      </w:r>
      <w:r w:rsidR="00D6587D" w:rsidRPr="009F20B0">
        <w:rPr>
          <w:rFonts w:ascii="Times New Roman" w:eastAsia="Times New Roman" w:hAnsi="Times New Roman" w:cs="Times New Roman"/>
          <w:b/>
          <w:lang w:eastAsia="ru-RU"/>
        </w:rPr>
        <w:t xml:space="preserve"> 2</w:t>
      </w:r>
      <w:r w:rsidR="00EA6A0C" w:rsidRPr="009F20B0">
        <w:rPr>
          <w:rFonts w:ascii="Times New Roman" w:eastAsia="Times New Roman" w:hAnsi="Times New Roman" w:cs="Times New Roman"/>
          <w:b/>
          <w:lang w:eastAsia="ru-RU"/>
        </w:rPr>
        <w:t>.3</w:t>
      </w:r>
      <w:r w:rsidR="00D6587D" w:rsidRPr="009F20B0">
        <w:rPr>
          <w:rFonts w:ascii="Times New Roman" w:eastAsia="Times New Roman" w:hAnsi="Times New Roman" w:cs="Times New Roman"/>
          <w:b/>
          <w:lang w:eastAsia="ru-RU"/>
        </w:rPr>
        <w:t xml:space="preserve"> Аномалии температуры воздуха </w:t>
      </w:r>
      <w:r w:rsidR="004D357C" w:rsidRPr="009F20B0">
        <w:rPr>
          <w:rFonts w:ascii="Times New Roman" w:eastAsia="Times New Roman" w:hAnsi="Times New Roman" w:cs="Times New Roman"/>
          <w:b/>
          <w:lang w:eastAsia="ru-RU"/>
        </w:rPr>
        <w:t>в</w:t>
      </w:r>
      <w:r w:rsidR="00D6587D" w:rsidRPr="009F20B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4D357C" w:rsidRPr="009F20B0">
        <w:rPr>
          <w:rFonts w:ascii="Times New Roman" w:eastAsia="Times New Roman" w:hAnsi="Times New Roman" w:cs="Times New Roman"/>
          <w:b/>
          <w:lang w:eastAsia="ru-RU"/>
        </w:rPr>
        <w:t>2015</w:t>
      </w:r>
      <w:r w:rsidR="00D6587D" w:rsidRPr="009F20B0">
        <w:rPr>
          <w:rFonts w:ascii="Times New Roman" w:eastAsia="Times New Roman" w:hAnsi="Times New Roman" w:cs="Times New Roman"/>
          <w:b/>
          <w:lang w:eastAsia="ru-RU"/>
        </w:rPr>
        <w:t xml:space="preserve"> г</w:t>
      </w:r>
      <w:r w:rsidR="004D357C" w:rsidRPr="009F20B0">
        <w:rPr>
          <w:rFonts w:ascii="Times New Roman" w:eastAsia="Times New Roman" w:hAnsi="Times New Roman" w:cs="Times New Roman"/>
          <w:b/>
          <w:lang w:eastAsia="ru-RU"/>
        </w:rPr>
        <w:t>.</w:t>
      </w:r>
      <w:r w:rsidR="00D6587D" w:rsidRPr="009F20B0">
        <w:rPr>
          <w:rFonts w:ascii="Times New Roman" w:eastAsia="Times New Roman" w:hAnsi="Times New Roman" w:cs="Times New Roman"/>
          <w:b/>
          <w:lang w:eastAsia="ru-RU"/>
        </w:rPr>
        <w:t>, °С</w:t>
      </w:r>
    </w:p>
    <w:p w:rsidR="00EA6A0C" w:rsidRDefault="00EA6A0C" w:rsidP="00EA6A0C">
      <w:pPr>
        <w:tabs>
          <w:tab w:val="left" w:pos="100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EA6A0C" w:rsidSect="009D2300">
          <w:pgSz w:w="16838" w:h="11906" w:orient="landscape"/>
          <w:pgMar w:top="1134" w:right="1134" w:bottom="1134" w:left="1134" w:header="709" w:footer="317" w:gutter="0"/>
          <w:cols w:space="708"/>
          <w:docGrid w:linePitch="360"/>
        </w:sectPr>
      </w:pPr>
    </w:p>
    <w:p w:rsidR="00D6587D" w:rsidRPr="00D6587D" w:rsidRDefault="00D6587D" w:rsidP="00EA6A0C">
      <w:pPr>
        <w:tabs>
          <w:tab w:val="left" w:pos="100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58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Лето</w:t>
      </w:r>
    </w:p>
    <w:tbl>
      <w:tblPr>
        <w:tblW w:w="15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57"/>
        <w:gridCol w:w="5236"/>
        <w:gridCol w:w="5049"/>
      </w:tblGrid>
      <w:tr w:rsidR="00D6587D" w:rsidRPr="00D6587D" w:rsidTr="00761146">
        <w:trPr>
          <w:trHeight w:val="4066"/>
        </w:trPr>
        <w:tc>
          <w:tcPr>
            <w:tcW w:w="5157" w:type="dxa"/>
            <w:shd w:val="clear" w:color="auto" w:fill="auto"/>
          </w:tcPr>
          <w:p w:rsidR="00D6587D" w:rsidRPr="00D6587D" w:rsidRDefault="00EA6A0C" w:rsidP="00D6587D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D65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7035" w:dyaOrig="6105">
                <v:shape id="_x0000_i1031" type="#_x0000_t75" style="width:237.75pt;height:198.75pt" o:ole="">
                  <v:imagedata r:id="rId23" o:title=""/>
                </v:shape>
                <o:OLEObject Type="Embed" ProgID="PBrush" ShapeID="_x0000_i1031" DrawAspect="Content" ObjectID="_1545644221" r:id="rId24"/>
              </w:object>
            </w:r>
          </w:p>
        </w:tc>
        <w:tc>
          <w:tcPr>
            <w:tcW w:w="5236" w:type="dxa"/>
            <w:shd w:val="clear" w:color="auto" w:fill="auto"/>
          </w:tcPr>
          <w:p w:rsidR="00D6587D" w:rsidRPr="00D6587D" w:rsidRDefault="00EA6A0C" w:rsidP="00D6587D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D65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7080" w:dyaOrig="6135">
                <v:shape id="_x0000_i1032" type="#_x0000_t75" style="width:231.75pt;height:200.25pt" o:ole="">
                  <v:imagedata r:id="rId25" o:title=""/>
                </v:shape>
                <o:OLEObject Type="Embed" ProgID="PBrush" ShapeID="_x0000_i1032" DrawAspect="Content" ObjectID="_1545644222" r:id="rId26"/>
              </w:object>
            </w:r>
          </w:p>
        </w:tc>
        <w:tc>
          <w:tcPr>
            <w:tcW w:w="5049" w:type="dxa"/>
            <w:shd w:val="clear" w:color="auto" w:fill="auto"/>
          </w:tcPr>
          <w:p w:rsidR="00D6587D" w:rsidRPr="00D6587D" w:rsidRDefault="004D357C" w:rsidP="00D6587D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D65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7005" w:dyaOrig="6105">
                <v:shape id="_x0000_i1033" type="#_x0000_t75" style="width:216.75pt;height:188.25pt" o:ole="">
                  <v:imagedata r:id="rId27" o:title=""/>
                </v:shape>
                <o:OLEObject Type="Embed" ProgID="PBrush" ShapeID="_x0000_i1033" DrawAspect="Content" ObjectID="_1545644223" r:id="rId28"/>
              </w:object>
            </w:r>
          </w:p>
        </w:tc>
      </w:tr>
    </w:tbl>
    <w:p w:rsidR="00D6587D" w:rsidRPr="00D6587D" w:rsidRDefault="00D6587D" w:rsidP="00D6587D">
      <w:pPr>
        <w:tabs>
          <w:tab w:val="left" w:pos="10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58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Осень</w:t>
      </w:r>
    </w:p>
    <w:tbl>
      <w:tblPr>
        <w:tblW w:w="15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57"/>
        <w:gridCol w:w="5264"/>
        <w:gridCol w:w="5021"/>
      </w:tblGrid>
      <w:tr w:rsidR="00D6587D" w:rsidRPr="00D6587D" w:rsidTr="00761146">
        <w:trPr>
          <w:trHeight w:val="4009"/>
        </w:trPr>
        <w:tc>
          <w:tcPr>
            <w:tcW w:w="5157" w:type="dxa"/>
            <w:shd w:val="clear" w:color="auto" w:fill="auto"/>
          </w:tcPr>
          <w:p w:rsidR="00D6587D" w:rsidRPr="00D6587D" w:rsidRDefault="00EA6A0C" w:rsidP="00D6587D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D65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7095" w:dyaOrig="6075">
                <v:shape id="_x0000_i1034" type="#_x0000_t75" style="width:236.25pt;height:196.5pt" o:ole="">
                  <v:imagedata r:id="rId29" o:title=""/>
                </v:shape>
                <o:OLEObject Type="Embed" ProgID="PBrush" ShapeID="_x0000_i1034" DrawAspect="Content" ObjectID="_1545644224" r:id="rId30"/>
              </w:object>
            </w:r>
          </w:p>
        </w:tc>
        <w:tc>
          <w:tcPr>
            <w:tcW w:w="5264" w:type="dxa"/>
            <w:shd w:val="clear" w:color="auto" w:fill="auto"/>
          </w:tcPr>
          <w:p w:rsidR="00D6587D" w:rsidRPr="00D6587D" w:rsidRDefault="00EA6A0C" w:rsidP="00D6587D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D65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7080" w:dyaOrig="5970">
                <v:shape id="_x0000_i1035" type="#_x0000_t75" style="width:226.5pt;height:190.5pt" o:ole="">
                  <v:imagedata r:id="rId31" o:title=""/>
                </v:shape>
                <o:OLEObject Type="Embed" ProgID="PBrush" ShapeID="_x0000_i1035" DrawAspect="Content" ObjectID="_1545644225" r:id="rId32"/>
              </w:object>
            </w:r>
          </w:p>
        </w:tc>
        <w:tc>
          <w:tcPr>
            <w:tcW w:w="5021" w:type="dxa"/>
            <w:shd w:val="clear" w:color="auto" w:fill="auto"/>
          </w:tcPr>
          <w:p w:rsidR="00D6587D" w:rsidRPr="00D6587D" w:rsidRDefault="00EA6A0C" w:rsidP="00D6587D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D65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6990" w:dyaOrig="5925">
                <v:shape id="_x0000_i1036" type="#_x0000_t75" style="width:226.5pt;height:192pt" o:ole="">
                  <v:imagedata r:id="rId33" o:title=""/>
                </v:shape>
                <o:OLEObject Type="Embed" ProgID="PBrush" ShapeID="_x0000_i1036" DrawAspect="Content" ObjectID="_1545644226" r:id="rId34"/>
              </w:object>
            </w:r>
          </w:p>
        </w:tc>
      </w:tr>
    </w:tbl>
    <w:p w:rsidR="00D6587D" w:rsidRPr="00D6587D" w:rsidRDefault="00D6587D" w:rsidP="00D6587D">
      <w:pPr>
        <w:tabs>
          <w:tab w:val="left" w:pos="10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6587D" w:rsidRPr="009F20B0" w:rsidRDefault="00D6587D" w:rsidP="004D357C">
      <w:pPr>
        <w:tabs>
          <w:tab w:val="left" w:pos="1008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0B0">
        <w:rPr>
          <w:rFonts w:ascii="Times New Roman" w:eastAsia="Times New Roman" w:hAnsi="Times New Roman" w:cs="Times New Roman"/>
          <w:b/>
          <w:lang w:eastAsia="ru-RU"/>
        </w:rPr>
        <w:t>Окончание рис</w:t>
      </w:r>
      <w:r w:rsidR="009F20B0" w:rsidRPr="009F20B0">
        <w:rPr>
          <w:rFonts w:ascii="Times New Roman" w:eastAsia="Times New Roman" w:hAnsi="Times New Roman" w:cs="Times New Roman"/>
          <w:b/>
          <w:lang w:eastAsia="ru-RU"/>
        </w:rPr>
        <w:t>.</w:t>
      </w:r>
      <w:r w:rsidRPr="009F20B0">
        <w:rPr>
          <w:rFonts w:ascii="Times New Roman" w:eastAsia="Times New Roman" w:hAnsi="Times New Roman" w:cs="Times New Roman"/>
          <w:b/>
          <w:lang w:eastAsia="ru-RU"/>
        </w:rPr>
        <w:t xml:space="preserve"> 2</w:t>
      </w:r>
      <w:r w:rsidRPr="009F20B0">
        <w:rPr>
          <w:rFonts w:ascii="Times New Roman" w:hAnsi="Times New Roman" w:cs="Times New Roman"/>
          <w:b/>
        </w:rPr>
        <w:t>.3 Аномалии температуры воздуха в 201</w:t>
      </w:r>
      <w:r w:rsidR="004D357C" w:rsidRPr="009F20B0">
        <w:rPr>
          <w:rFonts w:ascii="Times New Roman" w:hAnsi="Times New Roman" w:cs="Times New Roman"/>
          <w:b/>
        </w:rPr>
        <w:t>5</w:t>
      </w:r>
      <w:r w:rsidRPr="009F20B0">
        <w:rPr>
          <w:rFonts w:ascii="Times New Roman" w:hAnsi="Times New Roman" w:cs="Times New Roman"/>
          <w:b/>
        </w:rPr>
        <w:t xml:space="preserve"> г</w:t>
      </w:r>
      <w:r w:rsidR="004D357C" w:rsidRPr="009F20B0">
        <w:rPr>
          <w:rFonts w:ascii="Times New Roman" w:hAnsi="Times New Roman" w:cs="Times New Roman"/>
          <w:b/>
        </w:rPr>
        <w:t>.</w:t>
      </w:r>
      <w:r w:rsidRPr="009F20B0">
        <w:rPr>
          <w:rFonts w:ascii="Times New Roman" w:hAnsi="Times New Roman" w:cs="Times New Roman"/>
          <w:b/>
        </w:rPr>
        <w:t xml:space="preserve">, </w:t>
      </w:r>
      <w:r w:rsidR="004D357C" w:rsidRPr="009F20B0">
        <w:rPr>
          <w:rFonts w:ascii="Times New Roman" w:eastAsia="Times New Roman" w:hAnsi="Times New Roman" w:cs="Times New Roman"/>
          <w:b/>
          <w:lang w:eastAsia="ru-RU"/>
        </w:rPr>
        <w:t>°</w:t>
      </w:r>
      <w:r w:rsidRPr="009F20B0">
        <w:rPr>
          <w:rFonts w:ascii="Times New Roman" w:hAnsi="Times New Roman" w:cs="Times New Roman"/>
          <w:b/>
        </w:rPr>
        <w:t>С</w:t>
      </w:r>
    </w:p>
    <w:p w:rsidR="00EA6A0C" w:rsidRPr="004D357C" w:rsidRDefault="00EA6A0C" w:rsidP="004D357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EA6A0C" w:rsidRPr="004D357C" w:rsidSect="002E489A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AB3983" w:rsidRPr="00555DD3" w:rsidRDefault="00AB3983" w:rsidP="009F20B0">
      <w:pPr>
        <w:tabs>
          <w:tab w:val="left" w:pos="1008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течение месяца в основном преобладали умеренные ветры, лишь в отдельные дни ветер усили</w:t>
      </w:r>
      <w:r w:rsidR="00F24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вался до 15</w:t>
      </w:r>
      <w:r w:rsidR="00B8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F24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 м/с.</w:t>
      </w:r>
      <w:r w:rsidRPr="00555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24247" w:rsidRPr="00555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Максимальное </w:t>
      </w:r>
      <w:r w:rsidRPr="00555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(24</w:t>
      </w:r>
      <w:r w:rsidRPr="00555D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555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м/с) зарегистрировано на метеостанции Могилев 25 декабря. На протяжении 1</w:t>
      </w:r>
      <w:r w:rsidR="00B8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55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дней во многих районах сгущались туманы. В течение 1</w:t>
      </w:r>
      <w:r w:rsidR="00B8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55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дней местами образовывались слабые гололеды, на дорогах отмечалась гололедица, 1</w:t>
      </w:r>
      <w:r w:rsidR="00B8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55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дня кое</w:t>
      </w:r>
      <w:r w:rsidR="00B8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55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отмечались сложные отложения и налипание мокрого снега (до </w:t>
      </w:r>
      <w:smartTag w:uri="urn:schemas-microsoft-com:office:smarttags" w:element="metricconverter">
        <w:smartTagPr>
          <w:attr w:name="ProductID" w:val="25 мм"/>
        </w:smartTagPr>
        <w:r w:rsidRPr="00555DD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25 мм</w:t>
        </w:r>
      </w:smartTag>
      <w:r w:rsidRPr="00555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метеостанции Высокое 26 декабря).</w:t>
      </w:r>
    </w:p>
    <w:p w:rsidR="00AB3983" w:rsidRPr="00555DD3" w:rsidRDefault="00AB3983" w:rsidP="009F20B0">
      <w:pPr>
        <w:tabs>
          <w:tab w:val="left" w:pos="1008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DD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Январь</w:t>
      </w:r>
      <w:r w:rsidR="000B2EB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2015 года</w:t>
      </w:r>
      <w:r w:rsidRPr="00555DD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.</w:t>
      </w:r>
      <w:r w:rsidRPr="00555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5D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Средняя температура воздуха составила </w:t>
      </w:r>
      <w:r w:rsidR="00B812A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–</w:t>
      </w:r>
      <w:r w:rsidRPr="00555D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1,1</w:t>
      </w:r>
      <w:r w:rsidRPr="00555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°С, превысив климати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ческую норму на 5,</w:t>
      </w:r>
      <w:r w:rsidRPr="00555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6°С</w:t>
      </w:r>
      <w:r w:rsidRPr="00555D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555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тепло в этом месяце в нашей стране бывает примерно один раз в 15 лет, и такой температурный режим обычно характерен для марта. По территории страны температура воздуха в этом месяце изменялась от </w:t>
      </w:r>
      <w:r w:rsidR="00B8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55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2,4°С на востоке (Горки) до +0,8°С на юго</w:t>
      </w:r>
      <w:r w:rsidR="00B8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55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западе (Брест). Наибольшие положительные отклонения температуры воздуха от климатической нормы отмечены в Витебской области (в среднем по области 5,9°С). В Гродненской области – они наименьшие и составили в среднем по области 5,0°С (рисунок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</w:t>
      </w:r>
      <w:r w:rsidRPr="00555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</w:p>
    <w:p w:rsidR="00AB3983" w:rsidRPr="00FB3CDF" w:rsidRDefault="00FB3CDF" w:rsidP="009F20B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</w:t>
      </w:r>
      <w:r w:rsidR="00AB3983" w:rsidRPr="00555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льная</w:t>
      </w:r>
      <w:r w:rsidR="00AB3983" w:rsidRPr="00555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температура воздуха </w:t>
      </w:r>
      <w:r w:rsidR="00AB3983" w:rsidRPr="00555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(+9,0°С)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отмечена</w:t>
      </w:r>
      <w:r w:rsidR="00AB3983" w:rsidRPr="00555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метеостанции Брест 17 янва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ря. </w:t>
      </w:r>
      <w:r w:rsidR="00AB3983" w:rsidRPr="00AA5B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 Житковичах 8 января зарегистрирована самая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низкая температура воздуха за месяц</w:t>
      </w:r>
      <w:r w:rsidR="00AB3983" w:rsidRPr="00AA5B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(</w:t>
      </w:r>
      <w:r w:rsidR="00B812A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–</w:t>
      </w:r>
      <w:r w:rsidR="00AB3983" w:rsidRPr="00AA5B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21,7°С).</w:t>
      </w:r>
      <w:r w:rsidR="00AB3983" w:rsidRPr="00AA5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B3983" w:rsidRPr="00AA5BA8" w:rsidRDefault="00AB3983" w:rsidP="009F20B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</w:t>
      </w:r>
      <w:r w:rsidR="00FB3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январь</w:t>
      </w:r>
      <w:r w:rsidRPr="00AA5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среднем по Беларуси выпало около </w:t>
      </w:r>
      <w:smartTag w:uri="urn:schemas-microsoft-com:office:smarttags" w:element="metricconverter">
        <w:smartTagPr>
          <w:attr w:name="ProductID" w:val="54 мм"/>
        </w:smartTagPr>
        <w:r w:rsidRPr="00AA5BA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54 мм</w:t>
        </w:r>
      </w:smartTag>
      <w:r w:rsidRPr="00AA5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осадков (142 % климатической нормы). Избыток осадков отмечался повсеместно. Наибольшее их количество отмечено на территории Могилевской области – в среднем по области </w:t>
      </w:r>
      <w:smartTag w:uri="urn:schemas-microsoft-com:office:smarttags" w:element="metricconverter">
        <w:smartTagPr>
          <w:attr w:name="ProductID" w:val="63 мм"/>
        </w:smartTagPr>
        <w:r w:rsidRPr="00AA5BA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63 мм</w:t>
        </w:r>
      </w:smartTag>
      <w:r w:rsidRPr="00AA5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(158 % климатической нормы), наименьшее – на территории Брестской – в среднем по области </w:t>
      </w:r>
      <w:smartTag w:uri="urn:schemas-microsoft-com:office:smarttags" w:element="metricconverter">
        <w:smartTagPr>
          <w:attr w:name="ProductID" w:val="46 мм"/>
        </w:smartTagPr>
        <w:r w:rsidRPr="00AA5BA8">
          <w:rPr>
            <w:rFonts w:ascii="Times New Roman" w:eastAsia="Times New Roman" w:hAnsi="Times New Roman" w:cs="Times New Roman"/>
            <w:color w:val="000000"/>
            <w:spacing w:val="-20"/>
            <w:sz w:val="24"/>
            <w:szCs w:val="24"/>
            <w:lang w:eastAsia="ru-RU"/>
          </w:rPr>
          <w:t>46 мм</w:t>
        </w:r>
      </w:smartTag>
      <w:r w:rsidR="00D87A1A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ru-RU"/>
        </w:rPr>
        <w:t xml:space="preserve"> (128</w:t>
      </w:r>
      <w:r w:rsidRPr="00AA5BA8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ru-RU"/>
        </w:rPr>
        <w:t>%</w:t>
      </w:r>
      <w:r w:rsidRPr="00AA5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климатической нормы).  </w:t>
      </w:r>
    </w:p>
    <w:p w:rsidR="00AB3983" w:rsidRPr="00AA5BA8" w:rsidRDefault="00AB3983" w:rsidP="009F20B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Осадки выпадали как в виде снега, мокрого снега, так и в виде дождя, в отдельные сутки были достаточно сильными. Максимальное суточное количество осадков отмечено 24 января на метеостанции Костюковичи и составило </w:t>
      </w:r>
      <w:smartTag w:uri="urn:schemas-microsoft-com:office:smarttags" w:element="metricconverter">
        <w:smartTagPr>
          <w:attr w:name="ProductID" w:val="19 мм"/>
        </w:smartTagPr>
        <w:r w:rsidRPr="00AA5BA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19 мм</w:t>
        </w:r>
      </w:smartTag>
      <w:r w:rsidRPr="00AA5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3983" w:rsidRPr="00AA5BA8" w:rsidRDefault="00AB3983" w:rsidP="009F20B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Вследствие теплой погоды снежный покров был непостоянный. Однако в периоды его наличия, по северной половине страны </w:t>
      </w:r>
      <w:r w:rsidR="00F24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высота снежного покрова </w:t>
      </w:r>
      <w:r w:rsidRPr="00AA5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местами достигала 14</w:t>
      </w:r>
      <w:r w:rsidR="00B8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smartTag w:uri="urn:schemas-microsoft-com:office:smarttags" w:element="metricconverter">
        <w:smartTagPr>
          <w:attr w:name="ProductID" w:val="19 см"/>
        </w:smartTagPr>
        <w:r w:rsidRPr="00AA5BA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19 см</w:t>
        </w:r>
      </w:smartTag>
      <w:r w:rsidRPr="00AA5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 на последний день месяца по югу страны он полностью сошел, а в северной и центральной полосе республики высота его составила в основном от 1 до </w:t>
      </w:r>
      <w:smartTag w:uri="urn:schemas-microsoft-com:office:smarttags" w:element="metricconverter">
        <w:smartTagPr>
          <w:attr w:name="ProductID" w:val="12 см"/>
        </w:smartTagPr>
        <w:r w:rsidRPr="00AA5BA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12 см</w:t>
        </w:r>
      </w:smartTag>
      <w:r w:rsidRPr="00AA5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лишь в Горках – </w:t>
      </w:r>
      <w:smartTag w:uri="urn:schemas-microsoft-com:office:smarttags" w:element="metricconverter">
        <w:smartTagPr>
          <w:attr w:name="ProductID" w:val="16 см"/>
        </w:smartTagPr>
        <w:r w:rsidRPr="00AA5BA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16 см</w:t>
        </w:r>
      </w:smartTag>
      <w:r w:rsidRPr="00AA5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 протяжении месяца преобладали слабые и умеренные ветры, в отдельные сутки отмечалось усиление ветра до 15 м/с и выше. Максимальная скорость ветра (24 м/с) зарегистрирована на метеостанции Воложин 3 января. </w:t>
      </w:r>
    </w:p>
    <w:p w:rsidR="00AA5BA8" w:rsidRPr="00AA5BA8" w:rsidRDefault="00AA5BA8" w:rsidP="009F20B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отдельные сутки месяца в течение 1</w:t>
      </w:r>
      <w:r w:rsidR="00B8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AA5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дней наблюдались туманы, местами слабые гололеды, на дорогах гололедица, 1</w:t>
      </w:r>
      <w:r w:rsidR="00B8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AA5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дня налипание мокрого снега (до </w:t>
      </w:r>
      <w:smartTag w:uri="urn:schemas-microsoft-com:office:smarttags" w:element="metricconverter">
        <w:smartTagPr>
          <w:attr w:name="ProductID" w:val="10 мм"/>
        </w:smartTagPr>
        <w:r w:rsidRPr="00AA5BA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10 мм</w:t>
        </w:r>
      </w:smartTag>
      <w:r w:rsidRPr="00AA5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метеостанции Березино 24 января), местами наблюдались метели.</w:t>
      </w:r>
    </w:p>
    <w:p w:rsidR="0082238F" w:rsidRPr="0082238F" w:rsidRDefault="004D357C" w:rsidP="009F20B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57C">
        <w:rPr>
          <w:rFonts w:ascii="Times New Roman" w:eastAsia="Times New Roman" w:hAnsi="Times New Roman" w:cs="Times New Roman"/>
          <w:b/>
          <w:bCs/>
          <w:i/>
          <w:color w:val="000000"/>
          <w:spacing w:val="-4"/>
          <w:sz w:val="24"/>
          <w:szCs w:val="24"/>
          <w:lang w:eastAsia="ru-RU"/>
        </w:rPr>
        <w:t>Февраль</w:t>
      </w:r>
      <w:r w:rsidR="000B2EBB">
        <w:rPr>
          <w:rFonts w:ascii="Times New Roman" w:eastAsia="Times New Roman" w:hAnsi="Times New Roman" w:cs="Times New Roman"/>
          <w:b/>
          <w:bCs/>
          <w:i/>
          <w:color w:val="000000"/>
          <w:spacing w:val="-4"/>
          <w:sz w:val="24"/>
          <w:szCs w:val="24"/>
          <w:lang w:eastAsia="ru-RU"/>
        </w:rPr>
        <w:t xml:space="preserve"> 2015 года</w:t>
      </w:r>
      <w:r w:rsidRPr="004D357C">
        <w:rPr>
          <w:rFonts w:ascii="Times New Roman" w:eastAsia="Times New Roman" w:hAnsi="Times New Roman" w:cs="Times New Roman"/>
          <w:b/>
          <w:bCs/>
          <w:i/>
          <w:color w:val="000000"/>
          <w:spacing w:val="-4"/>
          <w:sz w:val="24"/>
          <w:szCs w:val="24"/>
          <w:lang w:eastAsia="ru-RU"/>
        </w:rPr>
        <w:t>.</w:t>
      </w:r>
      <w:r w:rsidRPr="004D357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В феврале 2015 года средняя температура воздуха составила</w:t>
      </w:r>
      <w:r w:rsidRPr="004D3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4D3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1,0°С</w:t>
      </w:r>
      <w:r w:rsidR="00856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4D3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4,9°С выше климатической нормы</w:t>
      </w:r>
      <w:r w:rsidR="00856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4D3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Таким и более теплым февраль бывает в Беларуси примерно один раз в 6 лет. По территории страны среднемесячная температура воздуха изменялась от </w:t>
      </w:r>
      <w:r w:rsidR="00B8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4D3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2,4°С на востоке (Горки) до +0,8°С на юго</w:t>
      </w:r>
      <w:r w:rsidR="00B8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4D3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западе (Брест). Наибольшие положительные отклонения температуры воздуха от климатической нормы отмечены в Витебской области (в среднем по области 5,4°С), наименьшие – в Брестской области </w:t>
      </w:r>
      <w:r w:rsidR="00822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 среднем по областям 4,1°С). </w:t>
      </w:r>
      <w:r w:rsidRPr="004D3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Максимальное значение </w:t>
      </w:r>
      <w:r w:rsidR="0085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температуры </w:t>
      </w:r>
      <w:r w:rsidRPr="004D357C">
        <w:rPr>
          <w:rFonts w:ascii="Times New Roman" w:eastAsia="Times New Roman" w:hAnsi="Times New Roman" w:cs="Times New Roman"/>
          <w:sz w:val="24"/>
          <w:szCs w:val="24"/>
          <w:lang w:eastAsia="ru-RU"/>
        </w:rPr>
        <w:t>(+10,7°С) зарегистрировано на метеостанции Брест 23 февраля. Самая низкая температура воздуха в феврале (</w:t>
      </w:r>
      <w:r w:rsidR="00B812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D3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21,8°С) отмечена на метеостанции Езерище 10 февраля. </w:t>
      </w:r>
    </w:p>
    <w:p w:rsidR="004D357C" w:rsidRPr="004D357C" w:rsidRDefault="004D357C" w:rsidP="009F20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феврале отмечался недобор осадков. Количество осадков в среднем по стране составило </w:t>
      </w:r>
      <w:smartTag w:uri="urn:schemas-microsoft-com:office:smarttags" w:element="metricconverter">
        <w:smartTagPr>
          <w:attr w:name="ProductID" w:val="19 мм"/>
        </w:smartTagPr>
        <w:r w:rsidRPr="004D35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 мм</w:t>
        </w:r>
      </w:smartTag>
      <w:r w:rsidR="009A5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58</w:t>
      </w:r>
      <w:r w:rsidRPr="004D3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климатической нормы. Наибольшее количество осадков выпало в </w:t>
      </w:r>
      <w:r w:rsidRPr="004D35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Витебской области – в среднем по области </w:t>
      </w:r>
      <w:smartTag w:uri="urn:schemas-microsoft-com:office:smarttags" w:element="metricconverter">
        <w:smartTagPr>
          <w:attr w:name="ProductID" w:val="27 мм"/>
        </w:smartTagPr>
        <w:r w:rsidRPr="004D35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27 мм</w:t>
        </w:r>
      </w:smartTag>
      <w:r w:rsidR="009A5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(84</w:t>
      </w:r>
      <w:r w:rsidRPr="004D3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климатической нормы), наименьшее в Брестской области – в среднем по области </w:t>
      </w:r>
      <w:smartTag w:uri="urn:schemas-microsoft-com:office:smarttags" w:element="metricconverter">
        <w:smartTagPr>
          <w:attr w:name="ProductID" w:val="13 мм"/>
        </w:smartTagPr>
        <w:r w:rsidRPr="004D35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13 мм</w:t>
        </w:r>
      </w:smartTag>
      <w:r w:rsidR="009A5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(38</w:t>
      </w:r>
      <w:r w:rsidRPr="004D357C">
        <w:rPr>
          <w:rFonts w:ascii="Times New Roman" w:eastAsia="Times New Roman" w:hAnsi="Times New Roman" w:cs="Times New Roman"/>
          <w:sz w:val="24"/>
          <w:szCs w:val="24"/>
          <w:lang w:eastAsia="ru-RU"/>
        </w:rPr>
        <w:t>% климатической нормы). Особенно сухо было на западе Брестской области, где суммарное месячное количество осадков не превысило 4</w:t>
      </w:r>
      <w:r w:rsidR="00B812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smartTag w:uri="urn:schemas-microsoft-com:office:smarttags" w:element="metricconverter">
        <w:smartTagPr>
          <w:attr w:name="ProductID" w:val="5 мм"/>
        </w:smartTagPr>
        <w:r w:rsidRPr="004D35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 мм</w:t>
        </w:r>
      </w:smartTag>
      <w:r w:rsidRPr="004D3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(около 10</w:t>
      </w:r>
      <w:r w:rsidR="00B812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A516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4D357C">
        <w:rPr>
          <w:rFonts w:ascii="Times New Roman" w:eastAsia="Times New Roman" w:hAnsi="Times New Roman" w:cs="Times New Roman"/>
          <w:sz w:val="24"/>
          <w:szCs w:val="24"/>
          <w:lang w:eastAsia="ru-RU"/>
        </w:rPr>
        <w:t>% месячного количества).</w:t>
      </w:r>
    </w:p>
    <w:p w:rsidR="004D357C" w:rsidRPr="004D357C" w:rsidRDefault="004D357C" w:rsidP="009F20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Осадки в феврале выпадали преимущественно в виде мокрого снега и дождя. Число дней с осадками </w:t>
      </w:r>
      <w:smartTag w:uri="urn:schemas-microsoft-com:office:smarttags" w:element="metricconverter">
        <w:smartTagPr>
          <w:attr w:name="ProductID" w:val="1 мм"/>
        </w:smartTagPr>
        <w:r w:rsidRPr="004D35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 мм</w:t>
        </w:r>
      </w:smartTag>
      <w:r w:rsidRPr="004D3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более составило от 2 до 8, по востоку местами от 9 до 10.</w:t>
      </w:r>
    </w:p>
    <w:p w:rsidR="00761146" w:rsidRPr="00761146" w:rsidRDefault="00761146" w:rsidP="009F20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Снежный покров по северной половине территории страны удерживался практически до конца месяца, его высота на 28 февраля составляла от </w:t>
      </w:r>
      <w:smartTag w:uri="urn:schemas-microsoft-com:office:smarttags" w:element="metricconverter">
        <w:smartTagPr>
          <w:attr w:name="ProductID" w:val="0,5 см"/>
        </w:smartTagPr>
        <w:r w:rsidRPr="0076114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0,5 см</w:t>
        </w:r>
      </w:smartTag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smartTag w:uri="urn:schemas-microsoft-com:office:smarttags" w:element="metricconverter">
        <w:smartTagPr>
          <w:attr w:name="ProductID" w:val="5 см"/>
        </w:smartTagPr>
        <w:r w:rsidRPr="0076114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 см</w:t>
        </w:r>
      </w:smartTag>
      <w:r w:rsidR="00623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югу республики он отсутствовал в начале месяца, затем вновь образовался и к концу второй декады февраля он полностью разрушился. </w:t>
      </w:r>
    </w:p>
    <w:p w:rsidR="00761146" w:rsidRPr="00761146" w:rsidRDefault="00761146" w:rsidP="0057438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протяжении месяца преобладали слабые и умеренные ветры, лишь в отдельные сутки месяца усиливался ветер порывами до 15</w:t>
      </w:r>
      <w:r w:rsidR="00B812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18 м/с. В феврале в основном в течение 5</w:t>
      </w:r>
      <w:r w:rsidR="00B812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14 дней во многих районах отмечались туманы, 1</w:t>
      </w:r>
      <w:r w:rsidR="00B812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дней – </w:t>
      </w:r>
      <w:proofErr w:type="spellStart"/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гололедно</w:t>
      </w:r>
      <w:proofErr w:type="spellEnd"/>
      <w:r w:rsidR="00B812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изморозевые</w:t>
      </w:r>
      <w:proofErr w:type="spellEnd"/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отложения. Местами, в основном по северу республики, в течение 1</w:t>
      </w:r>
      <w:r w:rsidR="00B812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дней наблюдалось налипание мокрого снега (до </w:t>
      </w:r>
      <w:smartTag w:uri="urn:schemas-microsoft-com:office:smarttags" w:element="metricconverter">
        <w:smartTagPr>
          <w:attr w:name="ProductID" w:val="21 мм"/>
        </w:smartTagPr>
        <w:r w:rsidRPr="0076114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21 мм</w:t>
        </w:r>
      </w:smartTag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Езерищах 28 февраля). В течение 1</w:t>
      </w:r>
      <w:r w:rsidR="00B812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8 дней, а местами по Витебской области до 10</w:t>
      </w:r>
      <w:r w:rsidR="00B812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дней на отдельных участках дорог гололедица. </w:t>
      </w:r>
    </w:p>
    <w:p w:rsidR="005926BF" w:rsidRDefault="005926BF" w:rsidP="005926B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pacing w:val="2"/>
          <w:sz w:val="24"/>
          <w:szCs w:val="24"/>
          <w:lang w:eastAsia="ru-RU"/>
        </w:rPr>
        <w:t>2.2.</w:t>
      </w:r>
      <w:r w:rsidR="0057438D">
        <w:rPr>
          <w:rFonts w:ascii="Times New Roman" w:eastAsia="Times New Roman" w:hAnsi="Times New Roman" w:cs="Times New Roman"/>
          <w:b/>
          <w:bCs/>
          <w:i/>
          <w:iCs/>
          <w:spacing w:val="2"/>
          <w:sz w:val="24"/>
          <w:szCs w:val="24"/>
          <w:lang w:eastAsia="ru-RU"/>
        </w:rPr>
        <w:t xml:space="preserve"> </w:t>
      </w:r>
      <w:r w:rsidR="00761146" w:rsidRPr="00761146">
        <w:rPr>
          <w:rFonts w:ascii="Times New Roman" w:eastAsia="Times New Roman" w:hAnsi="Times New Roman" w:cs="Times New Roman"/>
          <w:b/>
          <w:bCs/>
          <w:i/>
          <w:iCs/>
          <w:spacing w:val="2"/>
          <w:sz w:val="24"/>
          <w:szCs w:val="24"/>
          <w:lang w:eastAsia="ru-RU"/>
        </w:rPr>
        <w:t xml:space="preserve">Весна 2015 года </w:t>
      </w:r>
    </w:p>
    <w:p w:rsidR="00761146" w:rsidRPr="00761146" w:rsidRDefault="005926BF" w:rsidP="005926B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pacing w:val="2"/>
          <w:sz w:val="24"/>
          <w:szCs w:val="24"/>
          <w:lang w:eastAsia="ru-RU"/>
        </w:rPr>
        <w:t>В 2015 году в</w:t>
      </w:r>
      <w:r w:rsidRPr="005926BF">
        <w:rPr>
          <w:rFonts w:ascii="Times New Roman" w:eastAsia="Times New Roman" w:hAnsi="Times New Roman" w:cs="Times New Roman"/>
          <w:bCs/>
          <w:iCs/>
          <w:spacing w:val="2"/>
          <w:sz w:val="24"/>
          <w:szCs w:val="24"/>
          <w:lang w:eastAsia="ru-RU"/>
        </w:rPr>
        <w:t>есна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61146" w:rsidRPr="0076114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Беларуси была теплее обычного. Средняя за сезон температура воздуха по стране </w:t>
      </w:r>
      <w:r w:rsidR="00761146"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составила +8,0°С</w:t>
      </w:r>
      <w:r w:rsidR="00822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</w:t>
      </w:r>
      <w:r w:rsidR="00761146"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 климатической нормы на 2,3°С</w:t>
      </w:r>
      <w:r w:rsidR="00DD7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1146" w:rsidRPr="0076114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(таблица </w:t>
      </w:r>
      <w:r w:rsidR="00DD7D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</w:t>
      </w:r>
      <w:r w:rsidR="00761146" w:rsidRPr="0076114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</w:t>
      </w:r>
      <w:r w:rsidR="00623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23380"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Весна </w:t>
      </w:r>
      <w:r w:rsidR="00623380">
        <w:rPr>
          <w:rFonts w:ascii="Times New Roman" w:eastAsia="Times New Roman" w:hAnsi="Times New Roman" w:cs="Times New Roman"/>
          <w:sz w:val="24"/>
          <w:szCs w:val="24"/>
          <w:lang w:eastAsia="ru-RU"/>
        </w:rPr>
        <w:t>2015 года как и зима оказалась</w:t>
      </w:r>
      <w:r w:rsidR="00761146"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338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самых</w:t>
      </w:r>
      <w:r w:rsidR="00761146"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теплых </w:t>
      </w:r>
      <w:r w:rsidR="0062338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</w:t>
      </w:r>
      <w:r w:rsidR="00761146"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наблюдений с 1945 года. Положительная аномалия температуры воздуха </w:t>
      </w:r>
      <w:r w:rsidR="008923C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имела место</w:t>
      </w:r>
      <w:r w:rsidR="00761146"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всей территории страны</w:t>
      </w:r>
      <w:r w:rsidR="008923C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61146"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23C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761146"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аибольши</w:t>
      </w:r>
      <w:r w:rsidR="008923C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61146"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</w:t>
      </w:r>
      <w:r w:rsidR="008923C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941AB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61146"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 Гомельской области (в среднем по области 2,5°С), наименьши</w:t>
      </w:r>
      <w:r w:rsidR="008923C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61146"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Брестской (в среднем по области 1,9°С).  </w:t>
      </w:r>
    </w:p>
    <w:p w:rsidR="00761146" w:rsidRPr="00761146" w:rsidRDefault="00761146" w:rsidP="009F20B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1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Средняя температура воздуха двух первых весенних месяцев превышала климатическую норму, </w:t>
      </w:r>
      <w:r w:rsidR="006233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</w:t>
      </w:r>
      <w:r w:rsidRPr="007611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майская температура оказалась несколько ниже нормы. </w:t>
      </w:r>
    </w:p>
    <w:p w:rsidR="00761146" w:rsidRPr="00761146" w:rsidRDefault="00623380" w:rsidP="009F20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большей части территории страны </w:t>
      </w:r>
      <w:r w:rsidR="00761146"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812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61146"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9 апреля осуществился устойчивый переход средней суточной температуры воздуха через 5°С в сторону повышения (начало вегетационного периода), что на 2</w:t>
      </w:r>
      <w:r w:rsidR="00B812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61146"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11 дней раньше обычных сроков, по югу страны этот переход произошел 24</w:t>
      </w:r>
      <w:r w:rsidR="00B812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61146"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25 марта (более чем на 2 недели раньше своих обычных сроков). Переход средней суточной температуры воздуха через +10°С в сторону повышения (начало периода активной вегетации) произошел 23</w:t>
      </w:r>
      <w:r w:rsidR="00B812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61146"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26 апреля на 4</w:t>
      </w:r>
      <w:r w:rsidR="00B812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61146"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дней раньше своих обычных сроков). </w:t>
      </w:r>
    </w:p>
    <w:p w:rsidR="00761146" w:rsidRPr="00761146" w:rsidRDefault="008923C9" w:rsidP="009F20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Весной</w:t>
      </w:r>
      <w:r w:rsidR="00761146"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среднем по Беларуси выпало </w:t>
      </w:r>
      <w:smartTag w:uri="urn:schemas-microsoft-com:office:smarttags" w:element="metricconverter">
        <w:smartTagPr>
          <w:attr w:name="ProductID" w:val="137 мм"/>
        </w:smartTagPr>
        <w:r w:rsidR="00761146" w:rsidRPr="0076114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137 мм</w:t>
        </w:r>
      </w:smartTag>
      <w:r w:rsidR="00761146"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осадков, что составляет 99% климатической нормы (таблица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="00761146"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Больше всего осадков за сезон выпало на территории Гродненской области </w:t>
      </w:r>
      <w:r w:rsidR="00E60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761146"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161 мм </w:t>
      </w:r>
      <w:r w:rsidR="00E60604"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среднем по области </w:t>
      </w:r>
      <w:r w:rsidR="00E6060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761146"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113% климатической нормы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606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61146"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060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61146"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Гомельской области количество осадков весеннего сезона было наименьшим – в среднем по области </w:t>
      </w:r>
      <w:smartTag w:uri="urn:schemas-microsoft-com:office:smarttags" w:element="metricconverter">
        <w:smartTagPr>
          <w:attr w:name="ProductID" w:val="107 мм"/>
        </w:smartTagPr>
        <w:r w:rsidR="00761146" w:rsidRPr="0076114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107 мм</w:t>
        </w:r>
      </w:smartTag>
      <w:r w:rsidR="00761146"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80% нормы). В марте и апреле отмечался не</w:t>
      </w:r>
      <w:r w:rsidR="00FC7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достаток осадков, а в мае – </w:t>
      </w:r>
      <w:r w:rsidR="00761146"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избыток. </w:t>
      </w:r>
    </w:p>
    <w:p w:rsidR="00761146" w:rsidRPr="00761146" w:rsidRDefault="00761146" w:rsidP="009F20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Март. 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марте средняя темпер</w:t>
      </w:r>
      <w:r w:rsidR="0082238F">
        <w:rPr>
          <w:rFonts w:ascii="Times New Roman" w:eastAsia="Times New Roman" w:hAnsi="Times New Roman" w:cs="Times New Roman"/>
          <w:sz w:val="24"/>
          <w:szCs w:val="24"/>
          <w:lang w:eastAsia="ru-RU"/>
        </w:rPr>
        <w:t>атура воздуха составила +4,0°С (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5,6°С выше климатической нормы</w:t>
      </w:r>
      <w:r w:rsidR="0082238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Март с такой высокой температурой в Беларуси бывает примерно один раз в 20 лет. По территории страны температура воздуха изменялась от +3,0°С на востоке (Горки) до +5,2°С на юго</w:t>
      </w:r>
      <w:r w:rsidR="00B812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западе (Брест). Положительная аномалия распространилась по всей территории страны (рисунок 2</w:t>
      </w:r>
      <w:r w:rsidR="00E60604">
        <w:rPr>
          <w:rFonts w:ascii="Times New Roman" w:eastAsia="Times New Roman" w:hAnsi="Times New Roman" w:cs="Times New Roman"/>
          <w:sz w:val="24"/>
          <w:szCs w:val="24"/>
          <w:lang w:eastAsia="ru-RU"/>
        </w:rPr>
        <w:t>.3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E6060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наибольшие положительные отклонения температуры воздуха от климатической нормы отмечены в Витебской области (в среднем по области 6,0</w:t>
      </w:r>
      <w:r w:rsidR="00E60604"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°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С), наименьшие – в Брестской области (в среднем по области 5,0°С). </w:t>
      </w:r>
    </w:p>
    <w:p w:rsidR="00761146" w:rsidRPr="00761146" w:rsidRDefault="00761146" w:rsidP="009F20B0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наиболее теплые сутки: 9</w:t>
      </w:r>
      <w:r w:rsidR="00B812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11 марта и 24</w:t>
      </w:r>
      <w:r w:rsidR="00B812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25 марта по южной части страны, а 26</w:t>
      </w:r>
      <w:r w:rsidR="00B812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27 марта во многих районах республики днем воздух прогревался до +15</w:t>
      </w:r>
      <w:r w:rsidR="00FC7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+20°С.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77F3" w:rsidRPr="0076114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 востоку Беларуси </w:t>
      </w:r>
      <w:r w:rsidRPr="0076114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22</w:t>
      </w:r>
      <w:r w:rsidR="00B812A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–</w:t>
      </w:r>
      <w:r w:rsidRPr="0076114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23 марта и 29</w:t>
      </w:r>
      <w:r w:rsidR="00B812A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–</w:t>
      </w:r>
      <w:r w:rsidRPr="0076114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30 марта отмечалось непродолжительное похолодание. При этом средняя за сутки температура воздуха составляла 0 </w:t>
      </w:r>
      <w:r w:rsidR="00B812A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–</w:t>
      </w:r>
      <w:r w:rsidRPr="0076114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4°С.</w:t>
      </w:r>
    </w:p>
    <w:p w:rsidR="00761146" w:rsidRPr="00761146" w:rsidRDefault="00761146" w:rsidP="009F20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среднем по Беларуси за март выпало </w:t>
      </w:r>
      <w:smartTag w:uri="urn:schemas-microsoft-com:office:smarttags" w:element="metricconverter">
        <w:smartTagPr>
          <w:attr w:name="ProductID" w:val="27 мм"/>
        </w:smartTagPr>
        <w:r w:rsidRPr="0076114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27 мм</w:t>
        </w:r>
      </w:smartTag>
      <w:r w:rsidR="005D0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осадков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054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75% климатической нормы</w:t>
      </w:r>
      <w:r w:rsidR="005D054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Недобор осадков ощущался по всей территории страны, но наиболее значительным был на территории Минской области, где за месяц в среднем выпало </w:t>
      </w:r>
      <w:smartTag w:uri="urn:schemas-microsoft-com:office:smarttags" w:element="metricconverter">
        <w:smartTagPr>
          <w:attr w:name="ProductID" w:val="22 мм"/>
        </w:smartTagPr>
        <w:r w:rsidRPr="0076114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22 мм</w:t>
        </w:r>
      </w:smartTag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осадков </w:t>
      </w:r>
      <w:r w:rsidR="00B812A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58% климатической нормы</w:t>
      </w:r>
      <w:r w:rsidR="00B812A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Больше всего осадков выпало на территории Могилевской области </w:t>
      </w:r>
      <w:r w:rsidR="00B812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среднем </w:t>
      </w:r>
      <w:smartTag w:uri="urn:schemas-microsoft-com:office:smarttags" w:element="metricconverter">
        <w:smartTagPr>
          <w:attr w:name="ProductID" w:val="34 мм"/>
        </w:smartTagPr>
        <w:r w:rsidRPr="0076114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34 мм</w:t>
        </w:r>
      </w:smartTag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(94% климатической нормы). Осадки в марте выпадали в виде дождя, в первую неделю и в конце месяца – с мокрым снегом. </w:t>
      </w:r>
    </w:p>
    <w:p w:rsidR="00761146" w:rsidRPr="00761146" w:rsidRDefault="00761146" w:rsidP="009F20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Снежный покров разрушился в конце первой декады месяца. </w:t>
      </w:r>
      <w:r w:rsidR="00BA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похолодания в начале третьей декады отмечались осадки в виде снега, и вновь на большей части территории страны устанавливался снежный покров высотой 1</w:t>
      </w:r>
      <w:r w:rsidR="00B812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smartTag w:uri="urn:schemas-microsoft-com:office:smarttags" w:element="metricconverter">
        <w:smartTagPr>
          <w:attr w:name="ProductID" w:val="3 см"/>
        </w:smartTagPr>
        <w:r w:rsidRPr="0076114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 см</w:t>
        </w:r>
      </w:smartTag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удерживался в течение 1</w:t>
      </w:r>
      <w:r w:rsidR="00B812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 дней. </w:t>
      </w:r>
    </w:p>
    <w:p w:rsidR="00761146" w:rsidRPr="00761146" w:rsidRDefault="00761146" w:rsidP="009F20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протяжении месяца преобладали слабые и умеренные ветры, лишь в отдельные сутки местами по стране отмечалось усиление ветра порывами до 15</w:t>
      </w:r>
      <w:r w:rsidR="00B812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20 м/с, максимальная скорость ветра (20 м/с) зарегистрирована 13 марта на метеостанции Брагин.</w:t>
      </w:r>
    </w:p>
    <w:p w:rsidR="00761146" w:rsidRPr="00761146" w:rsidRDefault="00761146" w:rsidP="009F20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марте в течение 1</w:t>
      </w:r>
      <w:r w:rsidR="00B812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7 дней отмечались туманы, 1</w:t>
      </w:r>
      <w:r w:rsidR="00B812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3 дней – гололедные явления, местами по северу республики 1</w:t>
      </w:r>
      <w:r w:rsidR="00B812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дня наблюдалось налипание мокрого снега. </w:t>
      </w:r>
    </w:p>
    <w:p w:rsidR="00761146" w:rsidRPr="00761146" w:rsidRDefault="00BA3520" w:rsidP="009F20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</w:t>
      </w:r>
      <w:r w:rsidR="00761146" w:rsidRPr="0076114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прел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ь.</w:t>
      </w:r>
      <w:r w:rsidR="00761146"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61146"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редняя температура воздуха составила +7,2°С, что на 1,4°С выше климатической нормы </w:t>
      </w:r>
      <w:r w:rsidR="00761146" w:rsidRPr="00761146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(рисунок 2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.3</w:t>
      </w:r>
      <w:r w:rsidR="00761146" w:rsidRPr="00761146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). По территории страны температура воздуха в апреле изменялась от +6,2°С на севере (</w:t>
      </w:r>
      <w:proofErr w:type="spellStart"/>
      <w:r w:rsidR="00761146" w:rsidRPr="00761146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Лынтупы</w:t>
      </w:r>
      <w:proofErr w:type="spellEnd"/>
      <w:r w:rsidR="00761146" w:rsidRPr="00761146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, Докшицы, Нарочь) до +8,4°С на юго</w:t>
      </w:r>
      <w:r w:rsidR="00B812A4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–</w:t>
      </w:r>
      <w:r w:rsidR="00761146" w:rsidRPr="00761146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западе (Брест). </w:t>
      </w:r>
      <w:r w:rsidR="00761146"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Наибольшие положительные отклонения температуры от климатической нормы отмечены в Витебской области (в среднем по области 1,6°С), наименьшие – в Брестской области (в среднем по области 1,0°С). </w:t>
      </w:r>
    </w:p>
    <w:p w:rsidR="009A31BC" w:rsidRDefault="00761146" w:rsidP="009F20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Апрель характеризовался неустойчивым температурным режимом. В </w:t>
      </w:r>
      <w:r w:rsidR="00FC41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начале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месяца, в конце первой</w:t>
      </w:r>
      <w:r w:rsidR="00C52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начале второй декады и в период 23</w:t>
      </w:r>
      <w:r w:rsidR="00B812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29 апреля наблюдался повышенный на 1</w:t>
      </w:r>
      <w:r w:rsidR="00B812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4°С температурный режим с преобладающей среднесуточной температурой воздуха +6 +12°С. Максимальное значение температуры воздуха (+27,1°С) зарегистрировано на метео</w:t>
      </w:r>
      <w:r w:rsidR="00231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станции Пинск 28 апреля. 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остальное время </w:t>
      </w:r>
      <w:r w:rsidR="009A3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месяца 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значительной части территории среднесуточная температура воздуха составл</w:t>
      </w:r>
      <w:r w:rsidR="00991DD3">
        <w:rPr>
          <w:rFonts w:ascii="Times New Roman" w:eastAsia="Times New Roman" w:hAnsi="Times New Roman" w:cs="Times New Roman"/>
          <w:sz w:val="24"/>
          <w:szCs w:val="24"/>
          <w:lang w:eastAsia="ru-RU"/>
        </w:rPr>
        <w:t>ял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а 0 +5°С и при</w:t>
      </w:r>
      <w:r w:rsidR="00991DD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ближа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лась к климатической норме</w:t>
      </w:r>
      <w:r w:rsidR="00231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Минимальная ночная температура воздуха колебалась от </w:t>
      </w:r>
      <w:r w:rsidR="00B812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5°С до +2°С. </w:t>
      </w:r>
    </w:p>
    <w:p w:rsidR="00991DD3" w:rsidRDefault="00761146" w:rsidP="009F20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апрель в среднем по Беларуси выпало </w:t>
      </w:r>
      <w:smartTag w:uri="urn:schemas-microsoft-com:office:smarttags" w:element="metricconverter">
        <w:smartTagPr>
          <w:attr w:name="ProductID" w:val="39 мм"/>
        </w:smartTagPr>
        <w:r w:rsidRPr="0076114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39 мм</w:t>
        </w:r>
      </w:smartTag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осадков</w:t>
      </w:r>
      <w:r w:rsidR="00231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89% климатической нормы</w:t>
      </w:r>
      <w:r w:rsidR="00231D3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территории страны осадки распространялись неравномерно. В Витебской и Минской областях количество осадко</w:t>
      </w:r>
      <w:r w:rsidR="0090654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превысило климатическую норму.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654E"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увлажненной оказалась Витебская область, где выпало в среднем </w:t>
      </w:r>
      <w:smartTag w:uri="urn:schemas-microsoft-com:office:smarttags" w:element="metricconverter">
        <w:smartTagPr>
          <w:attr w:name="ProductID" w:val="52 мм"/>
        </w:smartTagPr>
        <w:r w:rsidRPr="0076114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52 мм</w:t>
        </w:r>
      </w:smartTag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осадков (121% климатической нормы)</w:t>
      </w:r>
      <w:r w:rsidR="00991D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Наименьшее количество осадков отмечено в Гомельской области – в среднем по области </w:t>
      </w:r>
      <w:smartTag w:uri="urn:schemas-microsoft-com:office:smarttags" w:element="metricconverter">
        <w:smartTagPr>
          <w:attr w:name="ProductID" w:val="26 мм"/>
        </w:smartTagPr>
        <w:r w:rsidRPr="0076114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26 мм</w:t>
        </w:r>
      </w:smartTag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(57 % климатической нормы). Осадки в апреле выпадали в виде дождя, в первой и второй декадах при похолоданиях в виде дождя и мокрого снега, при этом местами ненадолго устанавливался снежный покров. </w:t>
      </w:r>
    </w:p>
    <w:p w:rsidR="00761146" w:rsidRPr="00761146" w:rsidRDefault="00761146" w:rsidP="009F20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Ветры</w:t>
      </w:r>
      <w:r w:rsidR="00906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преобладали слабые и умеренные.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654E"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 4</w:t>
      </w:r>
      <w:r w:rsidR="00B812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7611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суток отмечалось усиление ветра до 15</w:t>
      </w:r>
      <w:r w:rsidRPr="007611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м/с и более. Максимальная скорость ветра (24</w:t>
      </w:r>
      <w:r w:rsidRPr="007611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м/с) зарегистрирована 13</w:t>
      </w:r>
      <w:r w:rsidRPr="007611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 на метеостанциях Слуц</w:t>
      </w:r>
      <w:r w:rsidR="00906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к, Октябрь и 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7611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 на метеостанции Славгород. В апреле в течение 1</w:t>
      </w:r>
      <w:r w:rsidR="00B812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7 дней отмечались туманы, 1</w:t>
      </w:r>
      <w:r w:rsidR="00B812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3 дня – грозы, кое</w:t>
      </w:r>
      <w:r w:rsidR="00B812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наблюдался град. В периоды похолоданий в отдельных районах 1</w:t>
      </w:r>
      <w:r w:rsidR="00B812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2 дня наблюдались гололедные явления, местами по северо</w:t>
      </w:r>
      <w:r w:rsidR="00B812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востоку республики – 1</w:t>
      </w:r>
      <w:r w:rsidR="00B812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 дня налипание мокрого снега. </w:t>
      </w:r>
    </w:p>
    <w:p w:rsidR="00761146" w:rsidRPr="00761146" w:rsidRDefault="00761146" w:rsidP="009F20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4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Май 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2015 года в Беларуси был несколько прохладнее обычного. Средняя температура воздуха составила +12,8°С</w:t>
      </w:r>
      <w:r w:rsidR="00231D31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н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иже климатической нормы на 0,2°С (рисунок 2</w:t>
      </w:r>
      <w:r w:rsidR="00991DD3">
        <w:rPr>
          <w:rFonts w:ascii="Times New Roman" w:eastAsia="Times New Roman" w:hAnsi="Times New Roman" w:cs="Times New Roman"/>
          <w:sz w:val="24"/>
          <w:szCs w:val="24"/>
          <w:lang w:eastAsia="ru-RU"/>
        </w:rPr>
        <w:t>.3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="00BA37B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емпература воздуха в мае изменялась от +10,8°С на северо</w:t>
      </w:r>
      <w:r w:rsidR="00B812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западе (</w:t>
      </w:r>
      <w:proofErr w:type="spellStart"/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Лынтупы</w:t>
      </w:r>
      <w:proofErr w:type="spellEnd"/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 +15,3°С на юго</w:t>
      </w:r>
      <w:r w:rsidR="00B812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востоке (Брагин).</w:t>
      </w:r>
      <w:r w:rsidR="00BA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Отрицательная аномалия температуры воздуха достигла наибольших значений в Гродненской области (в среднем по области 0,9°С)</w:t>
      </w:r>
      <w:r w:rsidR="00BA37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37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ложительн</w:t>
      </w:r>
      <w:r w:rsidR="00BA37B4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аномалия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отклонения</w:t>
      </w:r>
      <w:r w:rsidR="00BA37B4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температуры воздуха от климатической нормы </w:t>
      </w:r>
      <w:r w:rsidR="00600CC3"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Гомельской области 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</w:t>
      </w:r>
      <w:r w:rsidR="00600CC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среднем 0,3°С. </w:t>
      </w:r>
    </w:p>
    <w:p w:rsidR="00761146" w:rsidRPr="00761146" w:rsidRDefault="00761146" w:rsidP="009F20B0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 характеризовался неустойчивостью температурного режима</w:t>
      </w:r>
      <w:r w:rsidR="00600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661A2"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Максимальное значение температуры воздуха в мае (+30,1°С) отмечено 26 мая на метеостанциях Гомель и Житковичи. 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Минимальная температура воздуха (</w:t>
      </w:r>
      <w:r w:rsidR="00B812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2,3°С) зафиксирована в ночь на 4 мая на метеостанции Ивацевичи. В это время на </w:t>
      </w:r>
      <w:r w:rsidRPr="00761146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поверхности почвы наблюдались заморозки до 0 </w:t>
      </w:r>
      <w:r w:rsidR="00B812A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–</w:t>
      </w:r>
      <w:r w:rsidRPr="00761146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5°С (болотная станция </w:t>
      </w:r>
      <w:proofErr w:type="spellStart"/>
      <w:r w:rsidRPr="00761146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Полесская</w:t>
      </w:r>
      <w:proofErr w:type="spellEnd"/>
      <w:r w:rsidRPr="00761146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="00B812A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–</w:t>
      </w:r>
      <w:r w:rsidRPr="00761146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5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r w:rsidRPr="00761146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). В приземном двухсантиметровом слое на востоке Брестской области интенсивность заморозков достигала </w:t>
      </w:r>
      <w:r w:rsidR="00B812A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–</w:t>
      </w:r>
      <w:r w:rsidRPr="00761146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6 </w:t>
      </w:r>
      <w:r w:rsidR="00B812A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–</w:t>
      </w:r>
      <w:r w:rsidRPr="00761146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7°С. </w:t>
      </w:r>
    </w:p>
    <w:p w:rsidR="00761146" w:rsidRPr="00761146" w:rsidRDefault="004C245F" w:rsidP="009F20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Месяц </w:t>
      </w:r>
      <w:r w:rsidR="00761146"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достаточно влажным.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61146"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среднем по стране выпало </w:t>
      </w:r>
      <w:smartTag w:uri="urn:schemas-microsoft-com:office:smarttags" w:element="metricconverter">
        <w:smartTagPr>
          <w:attr w:name="ProductID" w:val="71 мм"/>
        </w:smartTagPr>
        <w:r w:rsidR="00761146" w:rsidRPr="0076114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71 мм</w:t>
        </w:r>
      </w:smartTag>
      <w:r w:rsidR="00761146"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осадков (122% климатической нормы). Наибол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ьше</w:t>
      </w:r>
      <w:r w:rsidR="00761146"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осадков (</w:t>
      </w:r>
      <w:smartTag w:uri="urn:schemas-microsoft-com:office:smarttags" w:element="metricconverter">
        <w:smartTagPr>
          <w:attr w:name="ProductID" w:val="91 мм"/>
        </w:smartTagPr>
        <w:r w:rsidRPr="0076114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91 мм</w:t>
        </w:r>
      </w:smartTag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осадков или 151% нормы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наблюдалось в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1146"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Гродненск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761146"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r w:rsidR="00761146"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Меньше всего осадков выпало на территории Гомельской области – в среднем </w:t>
      </w:r>
      <w:smartTag w:uri="urn:schemas-microsoft-com:office:smarttags" w:element="metricconverter">
        <w:smartTagPr>
          <w:attr w:name="ProductID" w:val="50 мм"/>
        </w:smartTagPr>
        <w:r w:rsidR="00761146" w:rsidRPr="0076114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50 мм</w:t>
        </w:r>
      </w:smartTag>
      <w:r w:rsidR="00761146"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3CC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761146"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90% нормы</w:t>
      </w:r>
      <w:r w:rsidR="005A3CC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61146"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1146" w:rsidRPr="00761146" w:rsidRDefault="00761146" w:rsidP="009F20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Дожди в мае отмечались часто и носили преимущественно кратковременный характер. Число дней с количеством осадков </w:t>
      </w:r>
      <w:smartTag w:uri="urn:schemas-microsoft-com:office:smarttags" w:element="metricconverter">
        <w:smartTagPr>
          <w:attr w:name="ProductID" w:val="1 мм"/>
        </w:smartTagPr>
        <w:r w:rsidRPr="0076114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 мм</w:t>
        </w:r>
      </w:smartTag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более составило 5</w:t>
      </w:r>
      <w:r w:rsidR="00B812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11, по северо</w:t>
      </w:r>
      <w:r w:rsidR="00B812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западу местами 12</w:t>
      </w:r>
      <w:r w:rsidR="00B812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За сутки 27 мая на метеостанции Ошмяны выпало </w:t>
      </w:r>
      <w:smartTag w:uri="urn:schemas-microsoft-com:office:smarttags" w:element="metricconverter">
        <w:smartTagPr>
          <w:attr w:name="ProductID" w:val="64 мм"/>
        </w:smartTagPr>
        <w:r w:rsidRPr="0076114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64 мм</w:t>
        </w:r>
      </w:smartTag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осадков, что составило 119% месячной нормы для данного пункта.</w:t>
      </w:r>
    </w:p>
    <w:p w:rsidR="00761146" w:rsidRPr="00761146" w:rsidRDefault="00761146" w:rsidP="009F20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Ветры преобладали слабые и умеренные, в отдельные дни отмечалось усиление ветра порывами до 15</w:t>
      </w:r>
      <w:r w:rsidRPr="007611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м/с и более. Максимальная скорость ветра (21</w:t>
      </w:r>
      <w:r w:rsidRPr="007611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м/с) зарегистрирована 18</w:t>
      </w:r>
      <w:r w:rsidRPr="007611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 на метеостанции Слуцк.</w:t>
      </w:r>
    </w:p>
    <w:p w:rsidR="00761146" w:rsidRPr="00761146" w:rsidRDefault="00761146" w:rsidP="000B2EBB">
      <w:pPr>
        <w:tabs>
          <w:tab w:val="left" w:pos="1008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мае в течение 1</w:t>
      </w:r>
      <w:r w:rsidR="00B812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6 дней наблюдались грозы, местами выпадал град. В течение 1</w:t>
      </w:r>
      <w:r w:rsidR="00B812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ночей отмечались непродолжительные туманы.   </w:t>
      </w:r>
    </w:p>
    <w:p w:rsidR="000B2EBB" w:rsidRDefault="000B2EBB" w:rsidP="000B2EBB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2.3. </w:t>
      </w:r>
      <w:r w:rsidR="00761146" w:rsidRPr="007611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Лето 2015 год</w:t>
      </w:r>
      <w:r w:rsidR="00203E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</w:t>
      </w:r>
    </w:p>
    <w:p w:rsidR="00761146" w:rsidRPr="00761146" w:rsidRDefault="000B2EBB" w:rsidP="009F20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Лето в 2015 году</w:t>
      </w:r>
      <w:r w:rsidR="00761146"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теплым. Средняя по стране температура воздуха за летний сезон составила +18,6ºС, что выше климатической нормы на 1,8ºС (таблица </w:t>
      </w:r>
      <w:r w:rsidR="00203E6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761146"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1). Наибольшие положительные отклонения температуры воздуха от климатической нормы наблюдались в Гомельской области (в среднем по области 2,5ºС), наименьшие </w:t>
      </w:r>
      <w:r w:rsidR="00761146"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="00761146"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Витебской (в среднем по области 1,1°С). </w:t>
      </w:r>
    </w:p>
    <w:p w:rsidR="00761146" w:rsidRPr="00761146" w:rsidRDefault="00761146" w:rsidP="009F20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теплым лето в Беларуси бывает примерно один раз в 10 лет. За это лето отмечено от 24 до 58 жарких дней (с температурой +25°С и выше) при норме 22</w:t>
      </w:r>
      <w:r w:rsidR="00B812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48 дней. Число дней с максимальной температурой воздуха +30°С и выше в этом году составило от 8 до 24, в то время как обычно регистрируется от 1 до 6 дней с такими температурами. </w:t>
      </w:r>
    </w:p>
    <w:p w:rsidR="00761146" w:rsidRPr="00761146" w:rsidRDefault="00761146" w:rsidP="009F20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Теплыми в этом году были все три летних месяца. Максимальное за сезон значение температуры воздуха (+36,7°С) отмечено 9 августа на метеостанции Брест. </w:t>
      </w:r>
    </w:p>
    <w:p w:rsidR="00761146" w:rsidRPr="00761146" w:rsidRDefault="00761146" w:rsidP="009F20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Лето в </w:t>
      </w:r>
      <w:r w:rsidR="005A3CC3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выдалось очень сухим. За сезон в среднем по Беларуси выпало </w:t>
      </w:r>
      <w:smartTag w:uri="urn:schemas-microsoft-com:office:smarttags" w:element="metricconverter">
        <w:smartTagPr>
          <w:attr w:name="ProductID" w:val="111 мм"/>
        </w:smartTagPr>
        <w:r w:rsidRPr="0076114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111 мм</w:t>
        </w:r>
      </w:smartTag>
      <w:r w:rsidR="005A3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осадков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3CC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45% климатической нормы</w:t>
      </w:r>
      <w:r w:rsidR="005A3CC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Недобор осадков наблюдался повсеместно. Больше всего осадков выпало в Гомельской области – </w:t>
      </w:r>
      <w:smartTag w:uri="urn:schemas-microsoft-com:office:smarttags" w:element="metricconverter">
        <w:smartTagPr>
          <w:attr w:name="ProductID" w:val="134 мм"/>
        </w:smartTagPr>
        <w:r w:rsidRPr="0076114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134 мм</w:t>
        </w:r>
      </w:smartTag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3CC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56% климатической нормы</w:t>
      </w:r>
      <w:r w:rsidR="005A3CC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меньше всего осадков было отмечено в Брестской области – </w:t>
      </w:r>
      <w:smartTag w:uri="urn:schemas-microsoft-com:office:smarttags" w:element="metricconverter">
        <w:smartTagPr>
          <w:attr w:name="ProductID" w:val="91 мм"/>
        </w:smartTagPr>
        <w:r w:rsidRPr="0076114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91 мм</w:t>
        </w:r>
      </w:smartTag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3CC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38% климатической нормы летнего сезона</w:t>
      </w:r>
      <w:r w:rsidR="005A3CC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1146" w:rsidRPr="00761146" w:rsidRDefault="00761146" w:rsidP="009F20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Сухими были все три летних месяца, но особенно июнь и август – так мало осадков в эти месяцы в Беларуси не отмечалось ни разу </w:t>
      </w:r>
      <w:r w:rsidR="000A2E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1945 года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61146" w:rsidRPr="00761146" w:rsidRDefault="00761146" w:rsidP="009F20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Июнь.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темпер</w:t>
      </w:r>
      <w:r w:rsidR="005A3CC3">
        <w:rPr>
          <w:rFonts w:ascii="Times New Roman" w:eastAsia="Times New Roman" w:hAnsi="Times New Roman" w:cs="Times New Roman"/>
          <w:sz w:val="24"/>
          <w:szCs w:val="24"/>
          <w:lang w:eastAsia="ru-RU"/>
        </w:rPr>
        <w:t>атура воздуха составила +17,3°С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3CC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 климатической нормы на 1,1°С</w:t>
      </w:r>
      <w:r w:rsidR="005A3CC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Положительная аномалия распространилась по всей территории страны и наибольших значений достигла на территории Гомельской области (в среднем 2,4°С), наименьшие значения отмечены на территории Гродненской области </w:t>
      </w:r>
      <w:r w:rsidR="00204EA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среднем 0,4°С</w:t>
      </w:r>
      <w:r w:rsidR="00204EA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Среднемесячная температура воздуха в первом летнем месяце изменялась от +15,0ºС на северо</w:t>
      </w:r>
      <w:r w:rsidR="00B812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западе страны (</w:t>
      </w:r>
      <w:proofErr w:type="spellStart"/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Лынтупы</w:t>
      </w:r>
      <w:proofErr w:type="spellEnd"/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 +20,5ºС на юго</w:t>
      </w:r>
      <w:r w:rsidR="00B812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востоке (Брагин).</w:t>
      </w:r>
    </w:p>
    <w:p w:rsidR="00761146" w:rsidRPr="00761146" w:rsidRDefault="00761146" w:rsidP="009F20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Июнь характеризовался преобладанием сухой и теплой погоды. </w:t>
      </w:r>
      <w:r w:rsidR="00204EA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Максимальная</w:t>
      </w:r>
      <w:r w:rsidR="00204EAC"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температура (+33,3°С) отмечена днем 14 июня на метеостанции Мозырь. Минимальное значение температуры воздуха (+2,5°С) отмечено ночью 12 июня на метеорологической станции </w:t>
      </w:r>
      <w:proofErr w:type="spellStart"/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Полесская</w:t>
      </w:r>
      <w:proofErr w:type="spellEnd"/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61146" w:rsidRPr="00761146" w:rsidRDefault="00761146" w:rsidP="009F20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июне почти повсеместно по территории страны сохранялся значительный дефицит осадков. За месяц в среднем по республике выпало </w:t>
      </w:r>
      <w:smartTag w:uri="urn:schemas-microsoft-com:office:smarttags" w:element="metricconverter">
        <w:smartTagPr>
          <w:attr w:name="ProductID" w:val="26 мм"/>
        </w:smartTagPr>
        <w:r w:rsidRPr="0076114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26 мм</w:t>
        </w:r>
      </w:smartTag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осадков </w:t>
      </w:r>
      <w:r w:rsidR="00BA0D9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33% климатической нормы</w:t>
      </w:r>
      <w:r w:rsidR="00BA0D9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Недостаток увлажнения отмечался по всей территории страны. Наименьшее количество осадков выпало на территории Витебской области – в среднем 19 м</w:t>
      </w:r>
      <w:r w:rsidR="00BA0D9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(24% климатической нормы). Несколько больш</w:t>
      </w:r>
      <w:r w:rsidR="00003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осадков выпало на территории 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Брестской области – в среднем </w:t>
      </w:r>
      <w:smartTag w:uri="urn:schemas-microsoft-com:office:smarttags" w:element="metricconverter">
        <w:smartTagPr>
          <w:attr w:name="ProductID" w:val="30 мм"/>
        </w:smartTagPr>
        <w:r w:rsidRPr="0076114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30 мм</w:t>
        </w:r>
      </w:smartTag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(38% климатической нормы). Дожди отмечались редко, носили кратковременный характер и были преимущественно небольшие. Число дней с количеством осадков </w:t>
      </w:r>
      <w:smartTag w:uri="urn:schemas-microsoft-com:office:smarttags" w:element="metricconverter">
        <w:smartTagPr>
          <w:attr w:name="ProductID" w:val="1 мм"/>
        </w:smartTagPr>
        <w:r w:rsidRPr="0076114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 мм</w:t>
        </w:r>
      </w:smartTag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более не превысило 1</w:t>
      </w:r>
      <w:r w:rsidR="00B812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5, только в отдельных районах по западу – 6</w:t>
      </w:r>
      <w:r w:rsidR="00B812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</w:p>
    <w:p w:rsidR="00761146" w:rsidRPr="00761146" w:rsidRDefault="00761146" w:rsidP="009F20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Ветры преобладали слабые и умеренные, лишь в отдельные дни отмечалось усиление ветра порывами до 15</w:t>
      </w:r>
      <w:r w:rsidRPr="007611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м/с и более. Максимальная скорость ветра (20 м/с) зарегистрирована на метеостанции Ивацевичи 13 июня. В июне в течение 1</w:t>
      </w:r>
      <w:r w:rsidR="00B812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4 дней наблюдались грозы, местами выпадал град; 1</w:t>
      </w:r>
      <w:r w:rsidR="00B812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8 ночей отмечались непродолжительные туманы.</w:t>
      </w:r>
    </w:p>
    <w:p w:rsidR="00761146" w:rsidRPr="00761146" w:rsidRDefault="00761146" w:rsidP="009F20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46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eastAsia="ru-RU"/>
        </w:rPr>
        <w:t>Июль.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по Беларуси температура воздуха составила +18,4°С</w:t>
      </w:r>
      <w:r w:rsidR="004B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 климатической нормы на 0,6°С</w:t>
      </w:r>
      <w:r w:rsidR="004B4A2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территории страны температура воздуха в июле изменялась от +16,5°С на северо</w:t>
      </w:r>
      <w:r w:rsidR="00B812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западе (</w:t>
      </w:r>
      <w:proofErr w:type="spellStart"/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Лынтупы</w:t>
      </w:r>
      <w:proofErr w:type="spellEnd"/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 +20,8°С на юго</w:t>
      </w:r>
      <w:r w:rsidR="00B812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востоке (Брагин).</w:t>
      </w:r>
      <w:r w:rsidR="00BA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Наибольшие положительные отклонения от климатической нормы отмечены в Гомельской области и составили в среднем по области 1,3°С, в Витебской области отмечены отрицательные отклонени</w:t>
      </w:r>
      <w:r w:rsidR="00555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в среднем по области 0,1°С. 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 высокая температура воздуха в июле зарегистрирована днем 26 </w:t>
      </w:r>
      <w:r w:rsidR="00561E1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метеостанции Брагин (+35,5°С). </w:t>
      </w:r>
    </w:p>
    <w:p w:rsidR="00761146" w:rsidRPr="00761146" w:rsidRDefault="00761146" w:rsidP="009F20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месяц в среднем по стране выпало </w:t>
      </w:r>
      <w:smartTag w:uri="urn:schemas-microsoft-com:office:smarttags" w:element="metricconverter">
        <w:smartTagPr>
          <w:attr w:name="ProductID" w:val="74 мм"/>
        </w:smartTagPr>
        <w:r w:rsidRPr="0076114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74 мм</w:t>
        </w:r>
      </w:smartTag>
      <w:r w:rsidR="00337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осадков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744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85% климатической нормы</w:t>
      </w:r>
      <w:r w:rsidR="0033744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Меньше всего осадков выпало на территории Гродненской области – в среднем </w:t>
      </w:r>
      <w:smartTag w:uri="urn:schemas-microsoft-com:office:smarttags" w:element="metricconverter">
        <w:smartTagPr>
          <w:attr w:name="ProductID" w:val="68 мм"/>
        </w:smartTagPr>
        <w:r w:rsidRPr="0076114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68 мм</w:t>
        </w:r>
      </w:smartTag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(82% климатической нормы). В Гомельской области выпало больше всего осадков – в среднем </w:t>
      </w:r>
      <w:smartTag w:uri="urn:schemas-microsoft-com:office:smarttags" w:element="metricconverter">
        <w:smartTagPr>
          <w:attr w:name="ProductID" w:val="99 мм"/>
        </w:smartTagPr>
        <w:r w:rsidRPr="0076114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99 мм</w:t>
        </w:r>
      </w:smartTag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(113% климатической нормы). Дожди в июле наблюдались часто и носили кратковременный характер. Число дней с осадками </w:t>
      </w:r>
      <w:smartTag w:uri="urn:schemas-microsoft-com:office:smarttags" w:element="metricconverter">
        <w:smartTagPr>
          <w:attr w:name="ProductID" w:val="1 мм"/>
        </w:smartTagPr>
        <w:r w:rsidRPr="0076114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 мм</w:t>
        </w:r>
      </w:smartTag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более составило 11</w:t>
      </w:r>
      <w:r w:rsidR="00B812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17, по юго</w:t>
      </w:r>
      <w:r w:rsidR="00B812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западу страны – 7</w:t>
      </w:r>
      <w:r w:rsidR="00B812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 отдельные дни местами по территории отмечались сильные ливни с количеством осадков за 12 часов 15</w:t>
      </w:r>
      <w:r w:rsidR="00B812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smartTag w:uri="urn:schemas-microsoft-com:office:smarttags" w:element="metricconverter">
        <w:smartTagPr>
          <w:attr w:name="ProductID" w:val="36 мм"/>
        </w:smartTagPr>
        <w:r w:rsidRPr="0076114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36 мм</w:t>
        </w:r>
      </w:smartTag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61146" w:rsidRPr="00761146" w:rsidRDefault="00761146" w:rsidP="009F20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Ветры в июле преобладали слабые и умеренные, лишь в отдельные дни отмечалось усиление ветра порывами до 15</w:t>
      </w:r>
      <w:r w:rsidR="00B812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24 м/с. Максимальная скорость ветра (24 м/с) зарегистрирована 18 июля на метеостанции Высокое. В течение 4</w:t>
      </w:r>
      <w:r w:rsidR="00B812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11 дней наблюдались грозы, местами выпадал град. В течение 1</w:t>
      </w:r>
      <w:r w:rsidR="00B812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7, </w:t>
      </w:r>
      <w:r w:rsidR="0033744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местами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</w:t>
      </w:r>
      <w:r w:rsidR="00B812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10 ночей отмечались непродолжительные туманы.</w:t>
      </w:r>
    </w:p>
    <w:p w:rsidR="00761146" w:rsidRPr="00761146" w:rsidRDefault="00761146" w:rsidP="009F20B0">
      <w:pPr>
        <w:tabs>
          <w:tab w:val="left" w:pos="1008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Август.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11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Август 2015 года выдался очень теплым. Средняя по Беларуси температура воздуха составила +20,2°С</w:t>
      </w:r>
      <w:r w:rsidR="00C854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Pr="007611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выше климатической нормы на 3,7°С</w:t>
      </w:r>
      <w:r w:rsidR="00C854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7611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Положительная аномалия распространилась по всей территории и наибольших значений достигла в Брестской области (4,3°С). В Могилевской области отклонения температуры воздуха от климатической нормы были минимальными и составили в среднем по области 2,8°С. 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территории республики 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температура воздуха изменялась от +18,1°С на севере (Верхнедвинск) до +22,6°С на юго</w:t>
      </w:r>
      <w:r w:rsidR="00B812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западе (Брест). </w:t>
      </w:r>
    </w:p>
    <w:p w:rsidR="00761146" w:rsidRPr="00761146" w:rsidRDefault="00761146" w:rsidP="009F20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2CD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жаркая погода отмечалась 4</w:t>
      </w:r>
      <w:r w:rsidR="00B812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C12CD">
        <w:rPr>
          <w:rFonts w:ascii="Times New Roman" w:eastAsia="Times New Roman" w:hAnsi="Times New Roman" w:cs="Times New Roman"/>
          <w:sz w:val="24"/>
          <w:szCs w:val="24"/>
          <w:lang w:eastAsia="ru-RU"/>
        </w:rPr>
        <w:t>12 августа на большей части территории и в отдельные дни по югу страны. Дневной максимум температуры достигал +30 +34°С, местами</w:t>
      </w:r>
      <w:r w:rsidR="00555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EC12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преимущественно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южной половине</w:t>
      </w:r>
      <w:r w:rsidR="00555A7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+35 +36°С. </w:t>
      </w:r>
      <w:r w:rsidR="00C85432"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метеостанциях Минск и Ошмяны 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 августа, </w:t>
      </w:r>
      <w:r w:rsidR="00C85432">
        <w:rPr>
          <w:rFonts w:ascii="Times New Roman" w:eastAsia="Times New Roman" w:hAnsi="Times New Roman" w:cs="Times New Roman"/>
          <w:sz w:val="24"/>
          <w:szCs w:val="24"/>
          <w:lang w:eastAsia="ru-RU"/>
        </w:rPr>
        <w:t>а 9 августа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метеостанциях Пружаны, Высокое и Брест были обновлены абсолютные температурные максимумы месяца. При этом в Бресте воздух прогрелся до +36,7°С. </w:t>
      </w:r>
    </w:p>
    <w:p w:rsidR="00340B75" w:rsidRDefault="00761146" w:rsidP="009F20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фоне теплой погоды в августе отмечались две ко</w:t>
      </w:r>
      <w:r w:rsidR="00340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роткие волны прохладной погоды </w:t>
      </w:r>
      <w:r w:rsidR="00340B75"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40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начале месяца и в конце второй декады </w:t>
      </w:r>
    </w:p>
    <w:p w:rsidR="00761146" w:rsidRPr="00761146" w:rsidRDefault="00761146" w:rsidP="009F20B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августе осадки отмечались крайне редко</w:t>
      </w:r>
      <w:r w:rsidR="00B840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Число дней с количеством осадков </w:t>
      </w:r>
      <w:smartTag w:uri="urn:schemas-microsoft-com:office:smarttags" w:element="metricconverter">
        <w:smartTagPr>
          <w:attr w:name="ProductID" w:val="1 мм"/>
        </w:smartTagPr>
        <w:r w:rsidRPr="0076114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 мм</w:t>
        </w:r>
      </w:smartTag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более составило 1</w:t>
      </w:r>
      <w:r w:rsidR="00B812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3, местами по северо</w:t>
      </w:r>
      <w:r w:rsidR="00B812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западу 4</w:t>
      </w:r>
      <w:r w:rsidR="00B812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7611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 месяц по Беларуси в среднем выпало около </w:t>
      </w:r>
      <w:smartTag w:uri="urn:schemas-microsoft-com:office:smarttags" w:element="metricconverter">
        <w:smartTagPr>
          <w:attr w:name="ProductID" w:val="11 мм"/>
        </w:smartTagPr>
        <w:r w:rsidRPr="00761146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11 мм</w:t>
        </w:r>
      </w:smartTag>
      <w:r w:rsidRPr="007611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осадков </w:t>
      </w:r>
      <w:r w:rsidR="00C854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Pr="007611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14% климатической нормы</w:t>
      </w:r>
      <w:r w:rsidR="00C854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7611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Такого сухого августа на территории республики не было ни разу за период наблюдений</w:t>
      </w:r>
      <w:r w:rsidR="006F24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1945 года</w:t>
      </w:r>
      <w:r w:rsidRPr="007611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Недостаток увлажнения ощущался по всей территории страны. Минимальное количество осадков в августе отмечено в Брестской области – </w:t>
      </w:r>
      <w:smartTag w:uri="urn:schemas-microsoft-com:office:smarttags" w:element="metricconverter">
        <w:smartTagPr>
          <w:attr w:name="ProductID" w:val="7 мм"/>
        </w:smartTagPr>
        <w:r w:rsidRPr="00761146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7 мм</w:t>
        </w:r>
      </w:smartTag>
      <w:r w:rsidRPr="007611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(9% климатической нормы). </w:t>
      </w:r>
    </w:p>
    <w:p w:rsidR="00761146" w:rsidRPr="00761146" w:rsidRDefault="00761146" w:rsidP="0057438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Ветры преобладали слабые и умеренные, лишь в отдельных районах страны в течение 1</w:t>
      </w:r>
      <w:r w:rsidR="00B812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2 дней отмечалось усиление ветра порывами до 15</w:t>
      </w:r>
      <w:r w:rsidR="00B812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21 м/с, 12 августа на метеостанции Езерище порывы ветра достигали 23 м/с. На протяжении месяца наблюдалось 1</w:t>
      </w:r>
      <w:r w:rsidR="00B812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дня с грозой, </w:t>
      </w:r>
      <w:r w:rsidR="006F242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местами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выпадал град. В 1</w:t>
      </w:r>
      <w:r w:rsidR="00B812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3 случаях, в основном в утренние часы, зарегистрированы непродолжительные туманы.</w:t>
      </w:r>
    </w:p>
    <w:p w:rsidR="0057438D" w:rsidRDefault="0057438D" w:rsidP="005743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2.4. </w:t>
      </w:r>
      <w:r w:rsidR="00761146" w:rsidRPr="0076114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Осень 2015 года</w:t>
      </w:r>
      <w:r w:rsidR="00761146"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1146" w:rsidRPr="00761146" w:rsidRDefault="00761146" w:rsidP="009F20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Республике Беларусь была теплой. Средняя темпе</w:t>
      </w:r>
      <w:r w:rsidR="006F24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ратура воздуха составила +7,7°С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242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 климатической нормы на 1,4°С</w:t>
      </w:r>
      <w:r w:rsidR="006F242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Положительная аномалия температуры воздуха распространилась повсеместно. Наибольшие положительные отклонения средней температуры воздуха от климатической нормы за осенние месяцы отмечены в Гомельской области – в среднем 1,6°С, наименьшие наблюдались в Брестской и Витебской областях (в среднем 1,3°С).</w:t>
      </w:r>
    </w:p>
    <w:p w:rsidR="00761146" w:rsidRPr="00761146" w:rsidRDefault="00761146" w:rsidP="009F20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Теплыми были сентябрь и ноябрь, октябрь оказался несколько холоднее обычного. </w:t>
      </w:r>
    </w:p>
    <w:p w:rsidR="00761146" w:rsidRPr="00761146" w:rsidRDefault="00761146" w:rsidP="009F20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Устойчивый переход средней суточной температуры воздуха через +10,0°С в сторону понижения (окончание периода активной вегетации) осуществился 6</w:t>
      </w:r>
      <w:r w:rsidR="00B812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7 ок</w:t>
      </w:r>
      <w:r w:rsidR="00ED093B">
        <w:rPr>
          <w:rFonts w:ascii="Times New Roman" w:eastAsia="Times New Roman" w:hAnsi="Times New Roman" w:cs="Times New Roman"/>
          <w:sz w:val="24"/>
          <w:szCs w:val="24"/>
          <w:lang w:eastAsia="ru-RU"/>
        </w:rPr>
        <w:t>тября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093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неделю – две позже обычных сроков</w:t>
      </w:r>
      <w:r w:rsidR="00ED093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местами 28</w:t>
      </w:r>
      <w:r w:rsidR="00B812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 сентября </w:t>
      </w:r>
      <w:r w:rsidR="00ED093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сроки близкие к обычным</w:t>
      </w:r>
      <w:r w:rsidR="00ED093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1146" w:rsidRPr="00761146" w:rsidRDefault="00761146" w:rsidP="009F20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на большей части территории страны произошел переход средней суточной температуры воздуха через +5,0°С в сторону понижения (окончание вегетационного периода), что на декаду – полторы раньше обычных сроков, лишь в юго</w:t>
      </w:r>
      <w:r w:rsidR="00B812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западных регионах этот переход осуществился 21</w:t>
      </w:r>
      <w:r w:rsidR="00B812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22 ноября, что почти</w:t>
      </w:r>
      <w:r w:rsidR="007A2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месяц позже обычного.</w:t>
      </w:r>
    </w:p>
    <w:p w:rsidR="00761146" w:rsidRPr="00761146" w:rsidRDefault="00761146" w:rsidP="009F20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осень в среднем по стране выпало </w:t>
      </w:r>
      <w:smartTag w:uri="urn:schemas-microsoft-com:office:smarttags" w:element="metricconverter">
        <w:smartTagPr>
          <w:attr w:name="ProductID" w:val="178 мм"/>
        </w:smartTagPr>
        <w:r w:rsidRPr="0076114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178 мм</w:t>
        </w:r>
      </w:smartTag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осадков, что составляет 112% климатической нормы за сезон. Наибольшее количество осадков за сезон выпало на территории Минской области – </w:t>
      </w:r>
      <w:smartTag w:uri="urn:schemas-microsoft-com:office:smarttags" w:element="metricconverter">
        <w:smartTagPr>
          <w:attr w:name="ProductID" w:val="194 мм"/>
        </w:smartTagPr>
        <w:r w:rsidRPr="0076114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194 мм</w:t>
        </w:r>
      </w:smartTag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(121% климатической нормы). Меньше всего осадков за сезон выпало на территории Могилевской области – </w:t>
      </w:r>
      <w:smartTag w:uri="urn:schemas-microsoft-com:office:smarttags" w:element="metricconverter">
        <w:smartTagPr>
          <w:attr w:name="ProductID" w:val="155 мм"/>
        </w:smartTagPr>
        <w:r w:rsidRPr="0076114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155 мм</w:t>
        </w:r>
      </w:smartTag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(98% климатической нормы).</w:t>
      </w:r>
    </w:p>
    <w:p w:rsidR="00761146" w:rsidRPr="00761146" w:rsidRDefault="00761146" w:rsidP="009F20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Сентябрь и ноябрь в этом году были влажными, октябрь – сухим. Осадки выпадали в виде дождя, лишь в отдельные дни, преимущественно в конце сезона, – в виде мокрого снега и снега. В третьей декаде ноября на большей части территории страны начал образовываться 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снежный покров. На 30 ноября его высота составила от 1 до </w:t>
      </w:r>
      <w:smartTag w:uri="urn:schemas-microsoft-com:office:smarttags" w:element="metricconverter">
        <w:smartTagPr>
          <w:attr w:name="ProductID" w:val="12 см"/>
        </w:smartTagPr>
        <w:r w:rsidRPr="0076114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12 см</w:t>
        </w:r>
      </w:smartTag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Устойчивый снежный покров залегает обычно во второй – третьей декадах декабря. </w:t>
      </w:r>
    </w:p>
    <w:p w:rsidR="00761146" w:rsidRPr="00761146" w:rsidRDefault="00761146" w:rsidP="009F20B0">
      <w:pPr>
        <w:tabs>
          <w:tab w:val="left" w:pos="1008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4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Сентябрь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B56E3E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был очень теплым. В среднем по Республике Беларусь температура воз</w:t>
      </w:r>
      <w:r w:rsidR="00340B75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духа за месяц составила +14,4°С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0B7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 климатической нормы на 2,5°С</w:t>
      </w:r>
      <w:r w:rsidR="00340B7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 тепло в этом месяце бывает примерно один раз в 35 лет. Наибольших значений отклонения температуры воздуха от климатической нормы достигли в Гомельской области и составили в среднем по области 3,3°С, в Витебской области они были наименьшими и составили в среднем по области 2,1°С (рисунок 2</w:t>
      </w:r>
      <w:r w:rsidR="00B56E3E">
        <w:rPr>
          <w:rFonts w:ascii="Times New Roman" w:eastAsia="Times New Roman" w:hAnsi="Times New Roman" w:cs="Times New Roman"/>
          <w:sz w:val="24"/>
          <w:szCs w:val="24"/>
          <w:lang w:eastAsia="ru-RU"/>
        </w:rPr>
        <w:t>.3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По территории республики температура воздуха изменялась от +12,7°С на севере (Верхнедвинск, </w:t>
      </w:r>
      <w:proofErr w:type="spellStart"/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Лынтупы</w:t>
      </w:r>
      <w:proofErr w:type="spellEnd"/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 +16,3°С на юго</w:t>
      </w:r>
      <w:r w:rsidR="00B812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востоке (Мозырь). </w:t>
      </w:r>
    </w:p>
    <w:p w:rsidR="00761146" w:rsidRPr="00567179" w:rsidRDefault="00761146" w:rsidP="009F20B0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первые дни сентября максимальная температура воздуха на большей части территории страны поднималась до +30°С и выше, а в южных районах дневные максимумы достигали +32 +36°С. На многих метеостанциях в эти дни были превышены абсолютные месячные максимумы температуры воздуха. На метеостанции Житковичи </w:t>
      </w:r>
      <w:r w:rsidR="00450F63"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днем </w:t>
      </w:r>
      <w:r w:rsidR="00AD50A5"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сентября </w:t>
      </w:r>
      <w:r w:rsidR="0045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температура </w:t>
      </w:r>
      <w:r w:rsidR="00450F63"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</w:t>
      </w:r>
      <w:r w:rsidR="00450F6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50F63"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0F6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составила</w:t>
      </w:r>
      <w:r w:rsidR="00450F63"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+35,6°С</w:t>
      </w:r>
      <w:r w:rsidR="0045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Самая низкая температура воздуха </w:t>
      </w:r>
      <w:r w:rsidR="0056717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812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1,0°С</w:t>
      </w:r>
      <w:r w:rsidR="0056717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зарегистрирована ночью 30 сентября на метеостанции </w:t>
      </w:r>
      <w:proofErr w:type="spellStart"/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Лынтупы</w:t>
      </w:r>
      <w:proofErr w:type="spellEnd"/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Заморозки </w:t>
      </w:r>
      <w:r w:rsidRPr="00761146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вблизи поверхно</w:t>
      </w:r>
      <w:r w:rsidRPr="0056717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сти почвы имели больший охват территории и более высокую интенсивность </w:t>
      </w:r>
      <w:r w:rsidR="00567179" w:rsidRPr="0056717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(</w:t>
      </w:r>
      <w:r w:rsidR="00B812A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–</w:t>
      </w:r>
      <w:r w:rsidRPr="0056717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1 </w:t>
      </w:r>
      <w:r w:rsidR="00B812A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–</w:t>
      </w:r>
      <w:r w:rsidRPr="0056717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3°С</w:t>
      </w:r>
      <w:r w:rsidR="00567179" w:rsidRPr="0056717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)</w:t>
      </w:r>
      <w:r w:rsidRPr="0056717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.</w:t>
      </w:r>
    </w:p>
    <w:p w:rsidR="00761146" w:rsidRPr="00761146" w:rsidRDefault="00761146" w:rsidP="009F20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сентябрь в среднем по республике выпало </w:t>
      </w:r>
      <w:smartTag w:uri="urn:schemas-microsoft-com:office:smarttags" w:element="metricconverter">
        <w:smartTagPr>
          <w:attr w:name="ProductID" w:val="77 мм"/>
        </w:smartTagPr>
        <w:r w:rsidRPr="0076114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77 мм</w:t>
        </w:r>
      </w:smartTag>
      <w:r w:rsidR="004D4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осадков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486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131% климатической нормы</w:t>
      </w:r>
      <w:r w:rsidR="004D486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Наибольшее количество осадков отмечено на территории Витебской и Брестской областей – в среднем по </w:t>
      </w:r>
      <w:smartTag w:uri="urn:schemas-microsoft-com:office:smarttags" w:element="metricconverter">
        <w:smartTagPr>
          <w:attr w:name="ProductID" w:val="94 мм"/>
        </w:smartTagPr>
        <w:r w:rsidRPr="0076114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94 мм</w:t>
        </w:r>
        <w:r w:rsidR="004D48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(</w:t>
        </w:r>
      </w:smartTag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147</w:t>
      </w:r>
      <w:r w:rsidR="004D486A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170% климатической нормы соответственно</w:t>
      </w:r>
      <w:r w:rsidR="004D486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Наимен</w:t>
      </w:r>
      <w:r w:rsidR="00567179">
        <w:rPr>
          <w:rFonts w:ascii="Times New Roman" w:eastAsia="Times New Roman" w:hAnsi="Times New Roman" w:cs="Times New Roman"/>
          <w:sz w:val="24"/>
          <w:szCs w:val="24"/>
          <w:lang w:eastAsia="ru-RU"/>
        </w:rPr>
        <w:t>ьше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="0056717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Могилевск</w:t>
      </w:r>
      <w:r w:rsidR="00567179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</w:t>
      </w:r>
      <w:r w:rsidR="0056717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в среднем выпало </w:t>
      </w:r>
      <w:smartTag w:uri="urn:schemas-microsoft-com:office:smarttags" w:element="metricconverter">
        <w:smartTagPr>
          <w:attr w:name="ProductID" w:val="59 мм"/>
        </w:smartTagPr>
        <w:r w:rsidRPr="0076114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59 мм</w:t>
        </w:r>
      </w:smartTag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осадков</w:t>
      </w:r>
      <w:r w:rsidR="004D4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103% климатической нормы</w:t>
      </w:r>
      <w:r w:rsidR="004D486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Продолжительные осадки выпадали в третьей декаде месяца. В отдельные сутки наблюдались сильные дожди с количеством осадков 15</w:t>
      </w:r>
      <w:r w:rsidR="00B812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smartTag w:uri="urn:schemas-microsoft-com:office:smarttags" w:element="metricconverter">
        <w:smartTagPr>
          <w:attr w:name="ProductID" w:val="33 мм"/>
        </w:smartTagPr>
        <w:r w:rsidRPr="0076114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33 мм</w:t>
        </w:r>
      </w:smartTag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12 часов. Максимальное суточное количество осадков </w:t>
      </w:r>
      <w:r w:rsidR="006304B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smartTag w:uri="urn:schemas-microsoft-com:office:smarttags" w:element="metricconverter">
        <w:smartTagPr>
          <w:attr w:name="ProductID" w:val="56 мм"/>
        </w:smartTagPr>
        <w:r w:rsidR="006304B3" w:rsidRPr="0076114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56 мм</w:t>
        </w:r>
        <w:r w:rsidR="006304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)</w:t>
        </w:r>
      </w:smartTag>
      <w:r w:rsidR="006304B3"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26 сентября на метеостанции Нарочь.</w:t>
      </w:r>
    </w:p>
    <w:p w:rsidR="00761146" w:rsidRPr="00761146" w:rsidRDefault="00761146" w:rsidP="009F20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Ветры преобладали слабые и умеренные, лишь в отдельных районах страны в течение 1 дня отмечалось усиление ветра порывами 15</w:t>
      </w:r>
      <w:r w:rsidR="00B812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17 м/с. На протяжении месяца наблюдалось 1</w:t>
      </w:r>
      <w:r w:rsidR="00B812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6 дней с грозой, кое</w:t>
      </w:r>
      <w:r w:rsidR="00B812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выпадал град. В течение 3</w:t>
      </w:r>
      <w:r w:rsidR="00B812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9, местами 10</w:t>
      </w:r>
      <w:r w:rsidR="00B812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ночей зарегистрированы непродолжительные туманы. </w:t>
      </w:r>
    </w:p>
    <w:p w:rsidR="00761146" w:rsidRPr="00761146" w:rsidRDefault="00761146" w:rsidP="009F20B0">
      <w:pPr>
        <w:tabs>
          <w:tab w:val="left" w:pos="1008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1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Октябрь.</w:t>
      </w:r>
      <w:r w:rsidRPr="00D0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целом этот месяц </w:t>
      </w:r>
      <w:r w:rsidR="00D0319D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</w:t>
      </w:r>
      <w:r w:rsidRPr="00D0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прохладным – средняя по Беларуси темпе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4D486A">
        <w:rPr>
          <w:rFonts w:ascii="Times New Roman" w:eastAsia="Times New Roman" w:hAnsi="Times New Roman" w:cs="Times New Roman"/>
          <w:sz w:val="24"/>
          <w:szCs w:val="24"/>
          <w:lang w:eastAsia="ru-RU"/>
        </w:rPr>
        <w:t>атура воздуха составила +5,2°С (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 климатической нормы на 1,0°С</w:t>
      </w:r>
      <w:r w:rsidR="004D486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Наибольшие значения отрицательных отклонений температуры воздуха от климатической нормы отмечены в Витебской и Могилевской областях </w:t>
      </w:r>
      <w:r w:rsidR="00B812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среднем по области 1,2ºС, наименьшие – в Брестской и Гродненской областях </w:t>
      </w:r>
      <w:r w:rsidR="00B812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среднем по области 0,8ºС</w:t>
      </w:r>
      <w:r w:rsidR="0063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(рисунок 2</w:t>
      </w:r>
      <w:r w:rsidR="006304B3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). По территории республики температура воздуха изменялась от +3,8°С на севере (Докшицы) до +7,0°С на юго</w:t>
      </w:r>
      <w:r w:rsidR="00B812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западе (Брест). </w:t>
      </w:r>
    </w:p>
    <w:p w:rsidR="00761146" w:rsidRPr="00761146" w:rsidRDefault="00761146" w:rsidP="009F20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температурному режиму месяц был неоднородным. Большую часть октября преобладал пониженный температурный фон</w:t>
      </w:r>
      <w:r w:rsidR="004D4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Самая низкая температура за месяц отмечена на метеостанции </w:t>
      </w:r>
      <w:proofErr w:type="spellStart"/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Полесская</w:t>
      </w:r>
      <w:proofErr w:type="spellEnd"/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ночь на 10 октября (</w:t>
      </w:r>
      <w:r w:rsidR="00B812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9,8°С).</w:t>
      </w:r>
      <w:r w:rsidR="004D4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 высокая температура воздуха в октябре отмечена 4 октября на метеостанции Житковичи и составила +23,6°С.</w:t>
      </w:r>
    </w:p>
    <w:p w:rsidR="00761146" w:rsidRPr="00761146" w:rsidRDefault="00761146" w:rsidP="009F20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октябрь в среднем выпало </w:t>
      </w:r>
      <w:smartTag w:uri="urn:schemas-microsoft-com:office:smarttags" w:element="metricconverter">
        <w:smartTagPr>
          <w:attr w:name="ProductID" w:val="26 мм"/>
        </w:smartTagPr>
        <w:r w:rsidRPr="0076114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26 мм</w:t>
        </w:r>
      </w:smartTag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осадков (50% климатической нормы). Недостаток осадков отмечался повсеместно. Меньше всего осадков выпало на территории Витебской области (в среднем </w:t>
      </w:r>
      <w:smartTag w:uri="urn:schemas-microsoft-com:office:smarttags" w:element="metricconverter">
        <w:smartTagPr>
          <w:attr w:name="ProductID" w:val="14 мм"/>
        </w:smartTagPr>
        <w:r w:rsidRPr="0076114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14 мм</w:t>
        </w:r>
      </w:smartTag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или 25% климатической нормы), больше всего – на территории Гомельской области (в среднем </w:t>
      </w:r>
      <w:smartTag w:uri="urn:schemas-microsoft-com:office:smarttags" w:element="metricconverter">
        <w:smartTagPr>
          <w:attr w:name="ProductID" w:val="35 мм"/>
        </w:smartTagPr>
        <w:r w:rsidRPr="0076114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35 мм</w:t>
        </w:r>
      </w:smartTag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74% климатической нормы). На протяжении месяца осадки выпадали неравномерно. Дожди отмечались преимущественно в конце второй и в третьей декаде. 21</w:t>
      </w:r>
      <w:r w:rsidR="00B812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22 октября по северо</w:t>
      </w:r>
      <w:r w:rsidR="00B812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востоку страны выпадал первый мокрый снег, 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который быстро растаял. В отдельные сутки отмечались сильные дожди с количеством осадков 15</w:t>
      </w:r>
      <w:r w:rsidR="00B812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smartTag w:uri="urn:schemas-microsoft-com:office:smarttags" w:element="metricconverter">
        <w:smartTagPr>
          <w:attr w:name="ProductID" w:val="31 мм"/>
        </w:smartTagPr>
        <w:r w:rsidRPr="0076114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31 мм</w:t>
        </w:r>
      </w:smartTag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12 часов. Число дней с количеством осадков </w:t>
      </w:r>
      <w:smartTag w:uri="urn:schemas-microsoft-com:office:smarttags" w:element="metricconverter">
        <w:smartTagPr>
          <w:attr w:name="ProductID" w:val="1 мм"/>
        </w:smartTagPr>
        <w:r w:rsidRPr="0076114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 мм</w:t>
        </w:r>
      </w:smartTag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более составило 3</w:t>
      </w:r>
      <w:r w:rsidR="007A211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</w:p>
    <w:p w:rsidR="00761146" w:rsidRPr="00761146" w:rsidRDefault="00761146" w:rsidP="009F20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Ветры преобладали слабые и умеренные, лишь 26 октября в отдельных районах страны отмечалось усиление ветра порывами 15</w:t>
      </w:r>
      <w:r w:rsidR="00B812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 м/с. </w:t>
      </w:r>
      <w:r w:rsidR="00AF2FD0"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 4</w:t>
      </w:r>
      <w:r w:rsidR="00B812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9 ночей, местами 10</w:t>
      </w:r>
      <w:r w:rsidR="00B812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ночей отмечались туманы. </w:t>
      </w:r>
    </w:p>
    <w:p w:rsidR="00761146" w:rsidRPr="00761146" w:rsidRDefault="00761146" w:rsidP="009F20B0">
      <w:pPr>
        <w:tabs>
          <w:tab w:val="left" w:pos="1008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4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Ноябрь.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Ноябрь </w:t>
      </w:r>
      <w:r w:rsidR="00357BA7">
        <w:rPr>
          <w:rFonts w:ascii="Times New Roman" w:eastAsia="Times New Roman" w:hAnsi="Times New Roman" w:cs="Times New Roman"/>
          <w:sz w:val="24"/>
          <w:szCs w:val="24"/>
          <w:lang w:eastAsia="ru-RU"/>
        </w:rPr>
        <w:t>2015 г.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теплым. Средняя по Беларуси температура воздуха за месяц составила +3,5°С</w:t>
      </w:r>
      <w:r w:rsidR="00AF2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 климатической нормы на 2,8°С</w:t>
      </w:r>
      <w:r w:rsidR="00AF2FD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 тепло в ноябре бывает примерно один раз в 8 лет. Положительная аномалия распространилась по всей территории страны. В Витебской области положительные отклонения температуры воздуха от климатической нормы были наиболее значительными и составили в среднем 3,1°С. Наименьшие положительные отклонения температуры воздуха от климатической нормы наблюдались в Гомельской области – в среднем 2,6°С.</w:t>
      </w:r>
      <w:r w:rsidRPr="0076114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По территории республики температура воздуха изменялась от +2,3°С на востоке (Горки) до +5,1°С на юго</w:t>
      </w:r>
      <w:r w:rsidR="00B812A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–</w:t>
      </w:r>
      <w:r w:rsidRPr="0076114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западе (Брест).</w:t>
      </w:r>
    </w:p>
    <w:p w:rsidR="00761146" w:rsidRPr="00761146" w:rsidRDefault="00761146" w:rsidP="009F20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значение температуры воздуха (+15,4°С) отмечено днем 11 но</w:t>
      </w:r>
      <w:r w:rsidR="00AF2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ября на метеостанции Ивацевичи. 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 низкая температура зарегистрирована на метеостанции Ганцевичи ночью 27 ноября (</w:t>
      </w:r>
      <w:r w:rsidR="00B812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11,4°С). </w:t>
      </w:r>
    </w:p>
    <w:p w:rsidR="00761146" w:rsidRPr="00761146" w:rsidRDefault="00761146" w:rsidP="009F20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Ноябрь </w:t>
      </w:r>
      <w:r w:rsidR="0026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достаточно влажным. За месяц в среднем по Беларуси выпало </w:t>
      </w:r>
      <w:smartTag w:uri="urn:schemas-microsoft-com:office:smarttags" w:element="metricconverter">
        <w:smartTagPr>
          <w:attr w:name="ProductID" w:val="75 мм"/>
        </w:smartTagPr>
        <w:r w:rsidRPr="0076114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75 мм</w:t>
        </w:r>
      </w:smartTag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осадков (153% климатической нормы). Больше всего осадков зарегистрировано на территории Витебской области – в среднем </w:t>
      </w:r>
      <w:smartTag w:uri="urn:schemas-microsoft-com:office:smarttags" w:element="metricconverter">
        <w:smartTagPr>
          <w:attr w:name="ProductID" w:val="84 мм"/>
        </w:smartTagPr>
        <w:r w:rsidRPr="0076114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84 мм</w:t>
        </w:r>
      </w:smartTag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(167% климатической нормы). На территории Брестской области количество осадков </w:t>
      </w:r>
      <w:r w:rsidR="00260923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наимень</w:t>
      </w:r>
      <w:r w:rsidR="00AF2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шим </w:t>
      </w:r>
      <w:r w:rsidR="00AF2FD0"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AF2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среднем </w:t>
      </w:r>
      <w:smartTag w:uri="urn:schemas-microsoft-com:office:smarttags" w:element="metricconverter">
        <w:smartTagPr>
          <w:attr w:name="ProductID" w:val="63 мм"/>
        </w:smartTagPr>
        <w:r w:rsidRPr="0076114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63 мм</w:t>
        </w:r>
      </w:smartTag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092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140% климатической нормы</w:t>
      </w:r>
      <w:r w:rsidR="0026092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61146" w:rsidRPr="00761146" w:rsidRDefault="00761146" w:rsidP="009F20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Осадки выпадали в основном в виде дождя, в третьей декаде – дождя и снега. Максимальное количество осадков зарегистрировано днем 12 ноября на метеостанции Вилейка и составило </w:t>
      </w:r>
      <w:smartTag w:uri="urn:schemas-microsoft-com:office:smarttags" w:element="metricconverter">
        <w:smartTagPr>
          <w:attr w:name="ProductID" w:val="28 мм"/>
        </w:smartTagPr>
        <w:r w:rsidRPr="0076114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28 мм</w:t>
        </w:r>
      </w:smartTag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F2FD0"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большей части территории 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23 ноября сформировался снежный покров</w:t>
      </w:r>
      <w:r w:rsidR="00B270B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последний день месяца его высота составила от 1 до </w:t>
      </w:r>
      <w:smartTag w:uri="urn:schemas-microsoft-com:office:smarttags" w:element="metricconverter">
        <w:smartTagPr>
          <w:attr w:name="ProductID" w:val="12 см"/>
        </w:smartTagPr>
        <w:r w:rsidRPr="0076114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12 см</w:t>
        </w:r>
      </w:smartTag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61146" w:rsidRPr="00761146" w:rsidRDefault="00761146" w:rsidP="009F20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Ветры преобладали слабые и умеренные</w:t>
      </w:r>
      <w:r w:rsidR="00B270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70B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отдельные дни отмечалось усиление ветра порывами 15</w:t>
      </w:r>
      <w:r w:rsidR="00B812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21 м/с</w:t>
      </w:r>
      <w:r w:rsidR="00B270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70B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аксимальная скорость ветра </w:t>
      </w:r>
      <w:r w:rsidR="00B270B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21 м/с</w:t>
      </w:r>
      <w:r w:rsidR="00B270B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зарегистрирована 9 ноября на метеостанциях Дрогичин и Высокое</w:t>
      </w:r>
      <w:r w:rsidR="0026092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 ноября </w:t>
      </w:r>
      <w:r w:rsidR="00B270B0"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27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метеостанции </w:t>
      </w:r>
      <w:proofErr w:type="spellStart"/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Новогрудок</w:t>
      </w:r>
      <w:proofErr w:type="spellEnd"/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. 11 и 19 ноября кое</w:t>
      </w:r>
      <w:r w:rsidR="00B812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прогремели грозы. В основном</w:t>
      </w:r>
      <w:r w:rsidR="00B270B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2</w:t>
      </w:r>
      <w:r w:rsidR="00B812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9 ночей, местами 10</w:t>
      </w:r>
      <w:r w:rsidR="00B812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16 ночей</w:t>
      </w:r>
      <w:r w:rsidR="00B270B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отмечались туманы. В течение 1</w:t>
      </w:r>
      <w:r w:rsidR="00B812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 дней наблюдались </w:t>
      </w:r>
      <w:proofErr w:type="spellStart"/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гололедно</w:t>
      </w:r>
      <w:proofErr w:type="spellEnd"/>
      <w:r w:rsidR="00B812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изморозевые</w:t>
      </w:r>
      <w:proofErr w:type="spellEnd"/>
      <w:r w:rsidRPr="0076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явления. </w:t>
      </w:r>
    </w:p>
    <w:p w:rsidR="007A2118" w:rsidRDefault="006578F3" w:rsidP="007A2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период наблюдений </w:t>
      </w:r>
      <w:r w:rsidR="00377AB0">
        <w:rPr>
          <w:rFonts w:ascii="Times New Roman" w:eastAsia="Times New Roman" w:hAnsi="Times New Roman" w:cs="Times New Roman"/>
          <w:sz w:val="24"/>
          <w:szCs w:val="24"/>
          <w:lang w:eastAsia="ru-RU"/>
        </w:rPr>
        <w:t>2015 год</w:t>
      </w:r>
      <w:r w:rsidR="00377AB0" w:rsidRPr="00377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оказался самым теплым</w:t>
      </w:r>
      <w:r w:rsidR="00377AB0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Ранее</w:t>
      </w:r>
      <w:r w:rsidR="00377AB0" w:rsidRPr="00377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самыми теплыми были 1989 и 2008 годы со средней годовой температурой +8,0°С (таблица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77AB0" w:rsidRPr="00377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3). </w:t>
      </w:r>
      <w:r w:rsidR="007A2118" w:rsidRPr="00377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количеству осадков </w:t>
      </w:r>
      <w:r w:rsidR="007A2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среднем 2015 </w:t>
      </w:r>
      <w:r w:rsidR="007A2118" w:rsidRPr="00377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</w:t>
      </w:r>
      <w:r w:rsidR="007A211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оказался</w:t>
      </w:r>
      <w:r w:rsidR="007A2118" w:rsidRPr="00377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211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самых сухих</w:t>
      </w:r>
      <w:r w:rsidR="007A2118" w:rsidRPr="00377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2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период наблюдений </w:t>
      </w:r>
      <w:r w:rsidR="007A2118" w:rsidRPr="00377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1945 года (таблица </w:t>
      </w:r>
      <w:r w:rsidR="007A211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7A2118" w:rsidRPr="00377AB0">
        <w:rPr>
          <w:rFonts w:ascii="Times New Roman" w:eastAsia="Times New Roman" w:hAnsi="Times New Roman" w:cs="Times New Roman"/>
          <w:sz w:val="24"/>
          <w:szCs w:val="24"/>
          <w:lang w:eastAsia="ru-RU"/>
        </w:rPr>
        <w:t>4).</w:t>
      </w:r>
    </w:p>
    <w:p w:rsidR="007A2118" w:rsidRDefault="007A2118" w:rsidP="007A2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E40C9" w:rsidRDefault="005E40C9" w:rsidP="007A2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E40C9" w:rsidRDefault="005E40C9" w:rsidP="007A2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E40C9" w:rsidRDefault="005E40C9" w:rsidP="007A2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E40C9" w:rsidRDefault="005E40C9" w:rsidP="007A2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E40C9" w:rsidRDefault="005E40C9" w:rsidP="007A2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E40C9" w:rsidRDefault="005E40C9" w:rsidP="007A2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E40C9" w:rsidRDefault="005E40C9" w:rsidP="007A2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E40C9" w:rsidRDefault="005E40C9" w:rsidP="007A2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E40C9" w:rsidRDefault="005E40C9" w:rsidP="007A2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E40C9" w:rsidRDefault="005E40C9" w:rsidP="007A2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E40C9" w:rsidRDefault="005E40C9" w:rsidP="007A2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E40C9" w:rsidRDefault="005E40C9" w:rsidP="007A2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E40C9" w:rsidRDefault="005E40C9" w:rsidP="007A2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E40C9" w:rsidRDefault="005E40C9" w:rsidP="007A2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E40C9" w:rsidRDefault="005E40C9" w:rsidP="007A2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E40C9" w:rsidRDefault="005E40C9" w:rsidP="007A2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E2DDD" w:rsidRPr="00EE2DDD" w:rsidRDefault="00377AB0" w:rsidP="00EE2DDD">
      <w:pPr>
        <w:keepNext/>
        <w:tabs>
          <w:tab w:val="left" w:pos="10080"/>
        </w:tabs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kern w:val="32"/>
          <w:lang w:eastAsia="ru-RU"/>
        </w:rPr>
      </w:pPr>
      <w:bookmarkStart w:id="0" w:name="_GoBack"/>
      <w:bookmarkEnd w:id="0"/>
      <w:r w:rsidRPr="00EE2DDD">
        <w:rPr>
          <w:rFonts w:ascii="Times New Roman" w:eastAsia="Times New Roman" w:hAnsi="Times New Roman" w:cs="Times New Roman"/>
          <w:b/>
          <w:bCs/>
          <w:i/>
          <w:kern w:val="32"/>
          <w:lang w:eastAsia="ru-RU"/>
        </w:rPr>
        <w:lastRenderedPageBreak/>
        <w:t xml:space="preserve">Таблица </w:t>
      </w:r>
      <w:r w:rsidR="00565F02" w:rsidRPr="00EE2DDD">
        <w:rPr>
          <w:rFonts w:ascii="Times New Roman" w:eastAsia="Times New Roman" w:hAnsi="Times New Roman" w:cs="Times New Roman"/>
          <w:b/>
          <w:bCs/>
          <w:i/>
          <w:kern w:val="32"/>
          <w:lang w:eastAsia="ru-RU"/>
        </w:rPr>
        <w:t>2.</w:t>
      </w:r>
      <w:r w:rsidRPr="00EE2DDD">
        <w:rPr>
          <w:rFonts w:ascii="Times New Roman" w:eastAsia="Times New Roman" w:hAnsi="Times New Roman" w:cs="Times New Roman"/>
          <w:b/>
          <w:bCs/>
          <w:i/>
          <w:kern w:val="32"/>
          <w:lang w:eastAsia="ru-RU"/>
        </w:rPr>
        <w:t xml:space="preserve">3 </w:t>
      </w:r>
    </w:p>
    <w:p w:rsidR="00377AB0" w:rsidRPr="00EE2DDD" w:rsidRDefault="00377AB0" w:rsidP="00EE2DDD">
      <w:pPr>
        <w:keepNext/>
        <w:tabs>
          <w:tab w:val="left" w:pos="10080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  <w:r w:rsidRPr="00EE2DDD">
        <w:rPr>
          <w:rFonts w:ascii="Times New Roman" w:eastAsia="Times New Roman" w:hAnsi="Times New Roman" w:cs="Times New Roman"/>
          <w:b/>
          <w:bCs/>
          <w:kern w:val="32"/>
          <w:lang w:eastAsia="ru-RU"/>
        </w:rPr>
        <w:t>Аномалии температуры воздуха (°С) Республики Беларусь в 2015 году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2"/>
        <w:gridCol w:w="1652"/>
        <w:gridCol w:w="1680"/>
        <w:gridCol w:w="1838"/>
        <w:gridCol w:w="3666"/>
      </w:tblGrid>
      <w:tr w:rsidR="00565F02" w:rsidRPr="00377AB0" w:rsidTr="00565F02">
        <w:tc>
          <w:tcPr>
            <w:tcW w:w="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7AB0" w:rsidRPr="00377AB0" w:rsidRDefault="00377AB0" w:rsidP="00B6777A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</w:t>
            </w:r>
          </w:p>
        </w:tc>
        <w:tc>
          <w:tcPr>
            <w:tcW w:w="1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7AB0" w:rsidRPr="00377AB0" w:rsidRDefault="006578F3" w:rsidP="00B6777A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 (°С</w:t>
            </w:r>
            <w:r w:rsidR="00377AB0" w:rsidRPr="0037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2015 года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7AB0" w:rsidRPr="00377AB0" w:rsidRDefault="00377AB0" w:rsidP="00B6777A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Климатическая норма</w:t>
            </w:r>
            <w:r w:rsidR="005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7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(°С</w:t>
            </w:r>
            <w:r w:rsidRPr="0037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A" w:rsidRDefault="00377AB0" w:rsidP="00B6777A">
            <w:pPr>
              <w:keepNext/>
              <w:tabs>
                <w:tab w:val="left" w:pos="10080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77A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Отклонение</w:t>
            </w:r>
          </w:p>
          <w:p w:rsidR="00377AB0" w:rsidRPr="00377AB0" w:rsidRDefault="00565F02" w:rsidP="00B6777A">
            <w:pPr>
              <w:keepNext/>
              <w:tabs>
                <w:tab w:val="left" w:pos="10080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6578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(°С</w:t>
            </w:r>
            <w:r w:rsidR="00377AB0" w:rsidRPr="00377A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7AB0" w:rsidRPr="00377AB0" w:rsidRDefault="00377AB0" w:rsidP="00B6777A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Порядковый номер в ранжированном ряду наблюдений с 1945 года</w:t>
            </w:r>
          </w:p>
        </w:tc>
      </w:tr>
      <w:tr w:rsidR="00565F02" w:rsidRPr="00377AB0" w:rsidTr="00565F02">
        <w:tc>
          <w:tcPr>
            <w:tcW w:w="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77AB0" w:rsidRPr="00377AB0" w:rsidRDefault="00377AB0" w:rsidP="00377AB0">
            <w:p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7AB0" w:rsidRPr="00377AB0" w:rsidRDefault="00377AB0" w:rsidP="00377AB0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7AB0" w:rsidRPr="00377AB0" w:rsidRDefault="00377AB0" w:rsidP="00377AB0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8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7AB0" w:rsidRPr="00377AB0" w:rsidRDefault="00377AB0" w:rsidP="00377AB0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+2,7</w:t>
            </w:r>
          </w:p>
        </w:tc>
        <w:tc>
          <w:tcPr>
            <w:tcW w:w="36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7AB0" w:rsidRPr="00377AB0" w:rsidRDefault="00377AB0" w:rsidP="00377AB0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65F02" w:rsidRPr="00377AB0" w:rsidTr="00565F02">
        <w:tc>
          <w:tcPr>
            <w:tcW w:w="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77AB0" w:rsidRPr="00377AB0" w:rsidRDefault="00377AB0" w:rsidP="00377AB0">
            <w:p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Зима </w:t>
            </w:r>
          </w:p>
        </w:tc>
        <w:tc>
          <w:tcPr>
            <w:tcW w:w="1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7AB0" w:rsidRPr="00377AB0" w:rsidRDefault="00B812A4" w:rsidP="00377AB0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77AB0" w:rsidRPr="0037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7AB0" w:rsidRPr="00377AB0" w:rsidRDefault="00B812A4" w:rsidP="00377AB0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77AB0" w:rsidRPr="0037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8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7AB0" w:rsidRPr="00377AB0" w:rsidRDefault="00377AB0" w:rsidP="00377AB0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</w:t>
            </w:r>
            <w:r w:rsidRPr="0037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36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7AB0" w:rsidRPr="00377AB0" w:rsidRDefault="00377AB0" w:rsidP="00377AB0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65F02" w:rsidRPr="00377AB0" w:rsidTr="00565F02">
        <w:tc>
          <w:tcPr>
            <w:tcW w:w="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77AB0" w:rsidRPr="00377AB0" w:rsidRDefault="00377AB0" w:rsidP="00377AB0">
            <w:p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Весна </w:t>
            </w:r>
          </w:p>
        </w:tc>
        <w:tc>
          <w:tcPr>
            <w:tcW w:w="1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7AB0" w:rsidRPr="00377AB0" w:rsidRDefault="00377AB0" w:rsidP="00377AB0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7AB0" w:rsidRPr="00377AB0" w:rsidRDefault="00377AB0" w:rsidP="00377AB0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8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7AB0" w:rsidRPr="00377AB0" w:rsidRDefault="00377AB0" w:rsidP="00377AB0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+2,3</w:t>
            </w:r>
          </w:p>
        </w:tc>
        <w:tc>
          <w:tcPr>
            <w:tcW w:w="36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7AB0" w:rsidRPr="00377AB0" w:rsidRDefault="00377AB0" w:rsidP="00377AB0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65F02" w:rsidRPr="00377AB0" w:rsidTr="00565F02">
        <w:tc>
          <w:tcPr>
            <w:tcW w:w="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77AB0" w:rsidRPr="00377AB0" w:rsidRDefault="00377AB0" w:rsidP="00377AB0">
            <w:p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Лето </w:t>
            </w:r>
          </w:p>
        </w:tc>
        <w:tc>
          <w:tcPr>
            <w:tcW w:w="1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7AB0" w:rsidRPr="00377AB0" w:rsidRDefault="00377AB0" w:rsidP="00377AB0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7AB0" w:rsidRPr="00377AB0" w:rsidRDefault="00377AB0" w:rsidP="00377AB0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8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7AB0" w:rsidRPr="00377AB0" w:rsidRDefault="00377AB0" w:rsidP="00377AB0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Pr="00377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37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36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7AB0" w:rsidRPr="00377AB0" w:rsidRDefault="00377AB0" w:rsidP="00377AB0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65F02" w:rsidRPr="00377AB0" w:rsidTr="00565F02">
        <w:tc>
          <w:tcPr>
            <w:tcW w:w="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77AB0" w:rsidRPr="00377AB0" w:rsidRDefault="00377AB0" w:rsidP="00377AB0">
            <w:p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Осень </w:t>
            </w:r>
          </w:p>
        </w:tc>
        <w:tc>
          <w:tcPr>
            <w:tcW w:w="1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7AB0" w:rsidRPr="00377AB0" w:rsidRDefault="00377AB0" w:rsidP="00377AB0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7AB0" w:rsidRPr="00377AB0" w:rsidRDefault="00377AB0" w:rsidP="00377AB0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8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7AB0" w:rsidRPr="00377AB0" w:rsidRDefault="00377AB0" w:rsidP="00377AB0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+1,4</w:t>
            </w:r>
          </w:p>
        </w:tc>
        <w:tc>
          <w:tcPr>
            <w:tcW w:w="36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7AB0" w:rsidRPr="00377AB0" w:rsidRDefault="00377AB0" w:rsidP="00377AB0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5E40C9" w:rsidRDefault="005E40C9" w:rsidP="00EE2DDD">
      <w:pPr>
        <w:keepNext/>
        <w:tabs>
          <w:tab w:val="left" w:pos="10080"/>
        </w:tabs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kern w:val="32"/>
          <w:lang w:eastAsia="ru-RU"/>
        </w:rPr>
      </w:pPr>
    </w:p>
    <w:p w:rsidR="00EE2DDD" w:rsidRPr="00EE2DDD" w:rsidRDefault="00377AB0" w:rsidP="00EE2DDD">
      <w:pPr>
        <w:keepNext/>
        <w:tabs>
          <w:tab w:val="left" w:pos="10080"/>
        </w:tabs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kern w:val="32"/>
          <w:lang w:eastAsia="ru-RU"/>
        </w:rPr>
      </w:pPr>
      <w:r w:rsidRPr="00EE2DDD">
        <w:rPr>
          <w:rFonts w:ascii="Times New Roman" w:eastAsia="Times New Roman" w:hAnsi="Times New Roman" w:cs="Times New Roman"/>
          <w:b/>
          <w:bCs/>
          <w:i/>
          <w:kern w:val="32"/>
          <w:lang w:eastAsia="ru-RU"/>
        </w:rPr>
        <w:t>Таблица</w:t>
      </w:r>
      <w:r w:rsidR="00B6777A" w:rsidRPr="00EE2DDD">
        <w:rPr>
          <w:rFonts w:ascii="Times New Roman" w:eastAsia="Times New Roman" w:hAnsi="Times New Roman" w:cs="Times New Roman"/>
          <w:b/>
          <w:bCs/>
          <w:i/>
          <w:kern w:val="32"/>
          <w:lang w:eastAsia="ru-RU"/>
        </w:rPr>
        <w:t xml:space="preserve"> 2.</w:t>
      </w:r>
      <w:r w:rsidRPr="00EE2DDD">
        <w:rPr>
          <w:rFonts w:ascii="Times New Roman" w:eastAsia="Times New Roman" w:hAnsi="Times New Roman" w:cs="Times New Roman"/>
          <w:b/>
          <w:bCs/>
          <w:i/>
          <w:kern w:val="32"/>
          <w:lang w:eastAsia="ru-RU"/>
        </w:rPr>
        <w:t xml:space="preserve">4 </w:t>
      </w:r>
    </w:p>
    <w:p w:rsidR="00377AB0" w:rsidRPr="00EE2DDD" w:rsidRDefault="00377AB0" w:rsidP="00EE2DDD">
      <w:pPr>
        <w:keepNext/>
        <w:tabs>
          <w:tab w:val="left" w:pos="10080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  <w:r w:rsidRPr="00EE2DDD">
        <w:rPr>
          <w:rFonts w:ascii="Times New Roman" w:eastAsia="Times New Roman" w:hAnsi="Times New Roman" w:cs="Times New Roman"/>
          <w:b/>
          <w:bCs/>
          <w:spacing w:val="16"/>
          <w:kern w:val="32"/>
          <w:lang w:eastAsia="ru-RU"/>
        </w:rPr>
        <w:t>Аномалии сезонных сумм атмосферных осадков (мм)</w:t>
      </w:r>
      <w:r w:rsidRPr="00EE2DDD">
        <w:rPr>
          <w:rFonts w:ascii="Times New Roman" w:eastAsia="Times New Roman" w:hAnsi="Times New Roman" w:cs="Times New Roman"/>
          <w:b/>
          <w:bCs/>
          <w:spacing w:val="10"/>
          <w:kern w:val="32"/>
          <w:lang w:eastAsia="ru-RU"/>
        </w:rPr>
        <w:t xml:space="preserve"> </w:t>
      </w:r>
      <w:r w:rsidRPr="00EE2DDD">
        <w:rPr>
          <w:rFonts w:ascii="Times New Roman" w:eastAsia="Times New Roman" w:hAnsi="Times New Roman" w:cs="Times New Roman"/>
          <w:b/>
          <w:bCs/>
          <w:kern w:val="32"/>
          <w:lang w:eastAsia="ru-RU"/>
        </w:rPr>
        <w:t>в 2015 году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2"/>
        <w:gridCol w:w="1904"/>
        <w:gridCol w:w="1946"/>
        <w:gridCol w:w="1301"/>
        <w:gridCol w:w="3685"/>
      </w:tblGrid>
      <w:tr w:rsidR="00B840B8" w:rsidRPr="00377AB0" w:rsidTr="00B840B8">
        <w:trPr>
          <w:trHeight w:val="680"/>
        </w:trPr>
        <w:tc>
          <w:tcPr>
            <w:tcW w:w="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7AB0" w:rsidRPr="00377AB0" w:rsidRDefault="00377AB0" w:rsidP="00B840B8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</w:t>
            </w:r>
          </w:p>
        </w:tc>
        <w:tc>
          <w:tcPr>
            <w:tcW w:w="1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7AB0" w:rsidRPr="00377AB0" w:rsidRDefault="00377AB0" w:rsidP="006748E4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осадков (мм) за 201</w:t>
            </w:r>
            <w:r w:rsidR="00674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7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7AB0" w:rsidRPr="00377AB0" w:rsidRDefault="00377AB0" w:rsidP="00B840B8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Климатическая норма</w:t>
            </w:r>
            <w:r w:rsid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(мм )</w:t>
            </w:r>
          </w:p>
        </w:tc>
        <w:tc>
          <w:tcPr>
            <w:tcW w:w="13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7AB0" w:rsidRPr="00377AB0" w:rsidRDefault="00377AB0" w:rsidP="00B840B8">
            <w:pPr>
              <w:keepNext/>
              <w:tabs>
                <w:tab w:val="left" w:pos="10080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77A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Отклонение (% )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7AB0" w:rsidRPr="00377AB0" w:rsidRDefault="00377AB0" w:rsidP="00B840B8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Порядковый номер в ранжированном ряду наблюдений с 1945 года</w:t>
            </w:r>
          </w:p>
        </w:tc>
      </w:tr>
      <w:tr w:rsidR="00B840B8" w:rsidRPr="00377AB0" w:rsidTr="00B840B8">
        <w:tc>
          <w:tcPr>
            <w:tcW w:w="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77AB0" w:rsidRPr="00377AB0" w:rsidRDefault="00377AB0" w:rsidP="00377AB0">
            <w:p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7AB0" w:rsidRPr="00377AB0" w:rsidRDefault="00377AB0" w:rsidP="00377AB0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77AB0" w:rsidRPr="00377AB0" w:rsidRDefault="00377AB0" w:rsidP="00377AB0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</w:t>
            </w:r>
          </w:p>
        </w:tc>
        <w:tc>
          <w:tcPr>
            <w:tcW w:w="13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7AB0" w:rsidRPr="00377AB0" w:rsidRDefault="00377AB0" w:rsidP="00377AB0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7AB0" w:rsidRPr="00377AB0" w:rsidRDefault="00377AB0" w:rsidP="00377AB0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840B8" w:rsidRPr="00377AB0" w:rsidTr="00B840B8">
        <w:tc>
          <w:tcPr>
            <w:tcW w:w="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77AB0" w:rsidRPr="00377AB0" w:rsidRDefault="00377AB0" w:rsidP="00377AB0">
            <w:p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Зима </w:t>
            </w:r>
          </w:p>
        </w:tc>
        <w:tc>
          <w:tcPr>
            <w:tcW w:w="1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7AB0" w:rsidRPr="00377AB0" w:rsidRDefault="00377AB0" w:rsidP="00377AB0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7AB0" w:rsidRPr="00377AB0" w:rsidRDefault="00377AB0" w:rsidP="00377AB0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3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7AB0" w:rsidRPr="00377AB0" w:rsidRDefault="00377AB0" w:rsidP="00377AB0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7AB0" w:rsidRPr="00377AB0" w:rsidRDefault="00377AB0" w:rsidP="00377AB0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B840B8" w:rsidRPr="00377AB0" w:rsidTr="00B840B8">
        <w:tc>
          <w:tcPr>
            <w:tcW w:w="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77AB0" w:rsidRPr="00377AB0" w:rsidRDefault="00377AB0" w:rsidP="00377AB0">
            <w:p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Весна </w:t>
            </w:r>
          </w:p>
        </w:tc>
        <w:tc>
          <w:tcPr>
            <w:tcW w:w="1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7AB0" w:rsidRPr="00377AB0" w:rsidRDefault="00377AB0" w:rsidP="00377AB0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7AB0" w:rsidRPr="00377AB0" w:rsidRDefault="00377AB0" w:rsidP="00377AB0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3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7AB0" w:rsidRPr="00377AB0" w:rsidRDefault="00377AB0" w:rsidP="00377AB0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7AB0" w:rsidRPr="00377AB0" w:rsidRDefault="00377AB0" w:rsidP="00377AB0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B840B8" w:rsidRPr="00377AB0" w:rsidTr="00B840B8">
        <w:tc>
          <w:tcPr>
            <w:tcW w:w="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77AB0" w:rsidRPr="00377AB0" w:rsidRDefault="00377AB0" w:rsidP="00377AB0">
            <w:p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Лето </w:t>
            </w:r>
          </w:p>
        </w:tc>
        <w:tc>
          <w:tcPr>
            <w:tcW w:w="1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7AB0" w:rsidRPr="00377AB0" w:rsidRDefault="00377AB0" w:rsidP="00377AB0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7AB0" w:rsidRPr="00377AB0" w:rsidRDefault="00377AB0" w:rsidP="00377AB0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7AB0" w:rsidRPr="00377AB0" w:rsidRDefault="00377AB0" w:rsidP="00377AB0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7AB0" w:rsidRPr="00377AB0" w:rsidRDefault="00377AB0" w:rsidP="00377AB0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840B8" w:rsidRPr="00377AB0" w:rsidTr="00B840B8">
        <w:tc>
          <w:tcPr>
            <w:tcW w:w="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77AB0" w:rsidRPr="00377AB0" w:rsidRDefault="00377AB0" w:rsidP="00377AB0">
            <w:p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Осень </w:t>
            </w:r>
          </w:p>
        </w:tc>
        <w:tc>
          <w:tcPr>
            <w:tcW w:w="1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7AB0" w:rsidRPr="00377AB0" w:rsidRDefault="00377AB0" w:rsidP="00377AB0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7AB0" w:rsidRPr="00377AB0" w:rsidRDefault="00377AB0" w:rsidP="00377AB0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3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7AB0" w:rsidRPr="00377AB0" w:rsidRDefault="00377AB0" w:rsidP="00377AB0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7AB0" w:rsidRPr="00377AB0" w:rsidRDefault="00377AB0" w:rsidP="00377AB0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</w:tbl>
    <w:p w:rsidR="00377AB0" w:rsidRPr="00377AB0" w:rsidRDefault="00377AB0" w:rsidP="00EE2DDD">
      <w:pPr>
        <w:tabs>
          <w:tab w:val="left" w:pos="10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77AB0" w:rsidRPr="00377AB0" w:rsidSect="00D87A1A">
      <w:pgSz w:w="11906" w:h="16838"/>
      <w:pgMar w:top="1134" w:right="1134" w:bottom="1134" w:left="1134" w:header="283" w:footer="567" w:gutter="0"/>
      <w:pgNumType w:start="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6C6" w:rsidRDefault="006356C6" w:rsidP="009D2300">
      <w:pPr>
        <w:spacing w:after="0" w:line="240" w:lineRule="auto"/>
      </w:pPr>
      <w:r>
        <w:separator/>
      </w:r>
    </w:p>
  </w:endnote>
  <w:endnote w:type="continuationSeparator" w:id="0">
    <w:p w:rsidR="006356C6" w:rsidRDefault="006356C6" w:rsidP="009D2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033170"/>
      <w:docPartObj>
        <w:docPartGallery w:val="Page Numbers (Bottom of Page)"/>
        <w:docPartUnique/>
      </w:docPartObj>
    </w:sdtPr>
    <w:sdtContent>
      <w:p w:rsidR="00E90D0B" w:rsidRDefault="00E90D0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438D">
          <w:rPr>
            <w:noProof/>
          </w:rPr>
          <w:t>18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6C6" w:rsidRDefault="006356C6" w:rsidP="009D2300">
      <w:pPr>
        <w:spacing w:after="0" w:line="240" w:lineRule="auto"/>
      </w:pPr>
      <w:r>
        <w:separator/>
      </w:r>
    </w:p>
  </w:footnote>
  <w:footnote w:type="continuationSeparator" w:id="0">
    <w:p w:rsidR="006356C6" w:rsidRDefault="006356C6" w:rsidP="009D23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BA1"/>
    <w:rsid w:val="0000303C"/>
    <w:rsid w:val="00004310"/>
    <w:rsid w:val="00056A34"/>
    <w:rsid w:val="00094F3F"/>
    <w:rsid w:val="000A2E77"/>
    <w:rsid w:val="000B2EBB"/>
    <w:rsid w:val="000F4097"/>
    <w:rsid w:val="00103C3D"/>
    <w:rsid w:val="00112D16"/>
    <w:rsid w:val="001204A3"/>
    <w:rsid w:val="001278B1"/>
    <w:rsid w:val="001B5CE6"/>
    <w:rsid w:val="00203E69"/>
    <w:rsid w:val="00204EAC"/>
    <w:rsid w:val="00211340"/>
    <w:rsid w:val="00231D31"/>
    <w:rsid w:val="00237CAD"/>
    <w:rsid w:val="00260923"/>
    <w:rsid w:val="002661A2"/>
    <w:rsid w:val="002C6D3B"/>
    <w:rsid w:val="002C6E89"/>
    <w:rsid w:val="002E489A"/>
    <w:rsid w:val="00337448"/>
    <w:rsid w:val="00340B75"/>
    <w:rsid w:val="00357BA7"/>
    <w:rsid w:val="00370573"/>
    <w:rsid w:val="00377AB0"/>
    <w:rsid w:val="003B0E71"/>
    <w:rsid w:val="003C22CC"/>
    <w:rsid w:val="003D33FC"/>
    <w:rsid w:val="003E1EF6"/>
    <w:rsid w:val="003F71EE"/>
    <w:rsid w:val="004037C3"/>
    <w:rsid w:val="004218D5"/>
    <w:rsid w:val="00450F63"/>
    <w:rsid w:val="00474AD1"/>
    <w:rsid w:val="004B362A"/>
    <w:rsid w:val="004B4A25"/>
    <w:rsid w:val="004C245F"/>
    <w:rsid w:val="004D357C"/>
    <w:rsid w:val="004D486A"/>
    <w:rsid w:val="00555A74"/>
    <w:rsid w:val="00555DD3"/>
    <w:rsid w:val="00561E12"/>
    <w:rsid w:val="00565F02"/>
    <w:rsid w:val="00567179"/>
    <w:rsid w:val="005709FC"/>
    <w:rsid w:val="0057438D"/>
    <w:rsid w:val="00574D04"/>
    <w:rsid w:val="005926BF"/>
    <w:rsid w:val="005A3CC3"/>
    <w:rsid w:val="005C3F94"/>
    <w:rsid w:val="005D0540"/>
    <w:rsid w:val="005E40C9"/>
    <w:rsid w:val="005F7ECC"/>
    <w:rsid w:val="00600CC3"/>
    <w:rsid w:val="00623380"/>
    <w:rsid w:val="006272BF"/>
    <w:rsid w:val="006304B3"/>
    <w:rsid w:val="00630EA2"/>
    <w:rsid w:val="006356C6"/>
    <w:rsid w:val="006578F3"/>
    <w:rsid w:val="006748E4"/>
    <w:rsid w:val="006A7BA1"/>
    <w:rsid w:val="006C644C"/>
    <w:rsid w:val="006F2428"/>
    <w:rsid w:val="007165D2"/>
    <w:rsid w:val="00761146"/>
    <w:rsid w:val="00781AD9"/>
    <w:rsid w:val="00796DF3"/>
    <w:rsid w:val="007A2118"/>
    <w:rsid w:val="007C584A"/>
    <w:rsid w:val="0082238F"/>
    <w:rsid w:val="00856EF8"/>
    <w:rsid w:val="00861DBD"/>
    <w:rsid w:val="008923C9"/>
    <w:rsid w:val="008C2DAF"/>
    <w:rsid w:val="008C505B"/>
    <w:rsid w:val="0090654E"/>
    <w:rsid w:val="00941ABD"/>
    <w:rsid w:val="00991DD3"/>
    <w:rsid w:val="00997ADE"/>
    <w:rsid w:val="009A31BC"/>
    <w:rsid w:val="009A5164"/>
    <w:rsid w:val="009A74E4"/>
    <w:rsid w:val="009B3CE2"/>
    <w:rsid w:val="009D2300"/>
    <w:rsid w:val="009E65FD"/>
    <w:rsid w:val="009F20B0"/>
    <w:rsid w:val="00A0296B"/>
    <w:rsid w:val="00A45ED7"/>
    <w:rsid w:val="00AA5BA8"/>
    <w:rsid w:val="00AB3983"/>
    <w:rsid w:val="00AB553B"/>
    <w:rsid w:val="00AC69D9"/>
    <w:rsid w:val="00AD50A5"/>
    <w:rsid w:val="00AF2FD0"/>
    <w:rsid w:val="00B03CCC"/>
    <w:rsid w:val="00B270B0"/>
    <w:rsid w:val="00B56E3E"/>
    <w:rsid w:val="00B6777A"/>
    <w:rsid w:val="00B67E9B"/>
    <w:rsid w:val="00B812A4"/>
    <w:rsid w:val="00B840B8"/>
    <w:rsid w:val="00B94C22"/>
    <w:rsid w:val="00BA0D9B"/>
    <w:rsid w:val="00BA3520"/>
    <w:rsid w:val="00BA37B4"/>
    <w:rsid w:val="00BA3814"/>
    <w:rsid w:val="00C5297F"/>
    <w:rsid w:val="00C6100A"/>
    <w:rsid w:val="00C6264D"/>
    <w:rsid w:val="00C85432"/>
    <w:rsid w:val="00CF3F2E"/>
    <w:rsid w:val="00D0319D"/>
    <w:rsid w:val="00D327D2"/>
    <w:rsid w:val="00D5194D"/>
    <w:rsid w:val="00D57F2D"/>
    <w:rsid w:val="00D6587D"/>
    <w:rsid w:val="00D87A1A"/>
    <w:rsid w:val="00D94706"/>
    <w:rsid w:val="00DC4F52"/>
    <w:rsid w:val="00DD7DEF"/>
    <w:rsid w:val="00E33B7E"/>
    <w:rsid w:val="00E40C47"/>
    <w:rsid w:val="00E60604"/>
    <w:rsid w:val="00E90D0B"/>
    <w:rsid w:val="00EA6A0C"/>
    <w:rsid w:val="00EC12CD"/>
    <w:rsid w:val="00ED093B"/>
    <w:rsid w:val="00ED4118"/>
    <w:rsid w:val="00EE2DDD"/>
    <w:rsid w:val="00EF1D82"/>
    <w:rsid w:val="00F14CD9"/>
    <w:rsid w:val="00F24247"/>
    <w:rsid w:val="00F249E5"/>
    <w:rsid w:val="00F35D8C"/>
    <w:rsid w:val="00F375CD"/>
    <w:rsid w:val="00F442DE"/>
    <w:rsid w:val="00F61089"/>
    <w:rsid w:val="00F81DD2"/>
    <w:rsid w:val="00F820CD"/>
    <w:rsid w:val="00F952D1"/>
    <w:rsid w:val="00FB3CDF"/>
    <w:rsid w:val="00FC41A2"/>
    <w:rsid w:val="00FC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A7B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Body Text Indent"/>
    <w:basedOn w:val="Default"/>
    <w:next w:val="Default"/>
    <w:link w:val="a4"/>
    <w:uiPriority w:val="99"/>
    <w:rsid w:val="006A7BA1"/>
    <w:rPr>
      <w:color w:val="auto"/>
    </w:rPr>
  </w:style>
  <w:style w:type="character" w:customStyle="1" w:styleId="a4">
    <w:name w:val="Основной текст с отступом Знак"/>
    <w:basedOn w:val="a0"/>
    <w:link w:val="a3"/>
    <w:uiPriority w:val="99"/>
    <w:rsid w:val="006A7BA1"/>
    <w:rPr>
      <w:rFonts w:ascii="Arial" w:hAnsi="Arial" w:cs="Arial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796DF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96DF3"/>
  </w:style>
  <w:style w:type="paragraph" w:customStyle="1" w:styleId="a5">
    <w:name w:val="Знак"/>
    <w:basedOn w:val="a"/>
    <w:rsid w:val="00ED411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6">
    <w:name w:val="Table Grid"/>
    <w:basedOn w:val="a1"/>
    <w:rsid w:val="00ED4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D4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411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F1D8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EF1D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Plain Text"/>
    <w:basedOn w:val="a"/>
    <w:link w:val="ac"/>
    <w:rsid w:val="00EF1D82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character" w:customStyle="1" w:styleId="ac">
    <w:name w:val="Текст Знак"/>
    <w:basedOn w:val="a0"/>
    <w:link w:val="ab"/>
    <w:rsid w:val="00EF1D82"/>
    <w:rPr>
      <w:rFonts w:ascii="Courier New" w:eastAsia="Times New Roman" w:hAnsi="Courier New" w:cs="Times New Roman"/>
      <w:color w:val="000000"/>
      <w:sz w:val="20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76114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61146"/>
    <w:rPr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9D2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D2300"/>
  </w:style>
  <w:style w:type="paragraph" w:styleId="af">
    <w:name w:val="footer"/>
    <w:basedOn w:val="a"/>
    <w:link w:val="af0"/>
    <w:uiPriority w:val="99"/>
    <w:unhideWhenUsed/>
    <w:rsid w:val="009D2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D23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A7B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Body Text Indent"/>
    <w:basedOn w:val="Default"/>
    <w:next w:val="Default"/>
    <w:link w:val="a4"/>
    <w:uiPriority w:val="99"/>
    <w:rsid w:val="006A7BA1"/>
    <w:rPr>
      <w:color w:val="auto"/>
    </w:rPr>
  </w:style>
  <w:style w:type="character" w:customStyle="1" w:styleId="a4">
    <w:name w:val="Основной текст с отступом Знак"/>
    <w:basedOn w:val="a0"/>
    <w:link w:val="a3"/>
    <w:uiPriority w:val="99"/>
    <w:rsid w:val="006A7BA1"/>
    <w:rPr>
      <w:rFonts w:ascii="Arial" w:hAnsi="Arial" w:cs="Arial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796DF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96DF3"/>
  </w:style>
  <w:style w:type="paragraph" w:customStyle="1" w:styleId="a5">
    <w:name w:val="Знак"/>
    <w:basedOn w:val="a"/>
    <w:rsid w:val="00ED411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6">
    <w:name w:val="Table Grid"/>
    <w:basedOn w:val="a1"/>
    <w:rsid w:val="00ED4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D4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411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F1D8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EF1D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Plain Text"/>
    <w:basedOn w:val="a"/>
    <w:link w:val="ac"/>
    <w:rsid w:val="00EF1D82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character" w:customStyle="1" w:styleId="ac">
    <w:name w:val="Текст Знак"/>
    <w:basedOn w:val="a0"/>
    <w:link w:val="ab"/>
    <w:rsid w:val="00EF1D82"/>
    <w:rPr>
      <w:rFonts w:ascii="Courier New" w:eastAsia="Times New Roman" w:hAnsi="Courier New" w:cs="Times New Roman"/>
      <w:color w:val="000000"/>
      <w:sz w:val="20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76114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61146"/>
    <w:rPr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9D2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D2300"/>
  </w:style>
  <w:style w:type="paragraph" w:styleId="af">
    <w:name w:val="footer"/>
    <w:basedOn w:val="a"/>
    <w:link w:val="af0"/>
    <w:uiPriority w:val="99"/>
    <w:unhideWhenUsed/>
    <w:rsid w:val="009D2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D2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png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" Type="http://schemas.microsoft.com/office/2007/relationships/stylesWithEffects" Target="stylesWithEffects.xml"/><Relationship Id="rId21" Type="http://schemas.openxmlformats.org/officeDocument/2006/relationships/image" Target="media/image8.png"/><Relationship Id="rId34" Type="http://schemas.openxmlformats.org/officeDocument/2006/relationships/oleObject" Target="embeddings/oleObject12.bin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oleObject" Target="embeddings/oleObject9.bin"/><Relationship Id="rId36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7.png"/><Relationship Id="rId31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1.png"/><Relationship Id="rId30" Type="http://schemas.openxmlformats.org/officeDocument/2006/relationships/oleObject" Target="embeddings/oleObject10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6F902-C855-4924-A9F2-58D252941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15</Pages>
  <Words>5266</Words>
  <Characters>30017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Р.В. Гуринович</dc:creator>
  <cp:keywords/>
  <dc:description/>
  <cp:lastModifiedBy>А.А. Механиков</cp:lastModifiedBy>
  <cp:revision>3</cp:revision>
  <dcterms:created xsi:type="dcterms:W3CDTF">2017-01-10T14:26:00Z</dcterms:created>
  <dcterms:modified xsi:type="dcterms:W3CDTF">2017-01-11T10:50:00Z</dcterms:modified>
</cp:coreProperties>
</file>