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14" w:rsidRDefault="00F46214" w:rsidP="00F462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УТВЕРЖДЕНО</w:t>
      </w:r>
    </w:p>
    <w:p w:rsidR="00F46214" w:rsidRDefault="00F46214" w:rsidP="00F462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Указ Президента</w:t>
      </w:r>
    </w:p>
    <w:p w:rsidR="00F46214" w:rsidRDefault="00F46214" w:rsidP="00F462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Республики Беларусь</w:t>
      </w:r>
    </w:p>
    <w:p w:rsidR="00F46214" w:rsidRDefault="00F46214" w:rsidP="00F462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13.03.2018 N 108</w:t>
      </w:r>
    </w:p>
    <w:p w:rsidR="00F46214" w:rsidRDefault="00F46214" w:rsidP="00F46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46214" w:rsidRPr="00F46214" w:rsidRDefault="00F46214" w:rsidP="00F4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0"/>
        </w:rPr>
      </w:pPr>
      <w:r w:rsidRPr="00F46214">
        <w:rPr>
          <w:rFonts w:ascii="Times New Roman" w:hAnsi="Times New Roman" w:cs="Times New Roman"/>
          <w:b/>
          <w:bCs/>
          <w:sz w:val="24"/>
          <w:szCs w:val="30"/>
        </w:rPr>
        <w:t>СХЕМА НАЦИОНАЛЬНОЙ ЭКОЛОГИЧЕСКОЙ СЕТИ</w:t>
      </w:r>
    </w:p>
    <w:p w:rsidR="00F46214" w:rsidRPr="00F46214" w:rsidRDefault="00F46214" w:rsidP="00F46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F46214" w:rsidRPr="00F46214" w:rsidRDefault="00F46214" w:rsidP="00F462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30"/>
        </w:rPr>
      </w:pPr>
      <w:r w:rsidRPr="00F46214">
        <w:rPr>
          <w:rFonts w:ascii="Times New Roman" w:hAnsi="Times New Roman" w:cs="Times New Roman"/>
          <w:sz w:val="24"/>
          <w:szCs w:val="30"/>
        </w:rPr>
        <w:t>I. Информационная часть</w:t>
      </w:r>
    </w:p>
    <w:p w:rsidR="00F46214" w:rsidRPr="00F46214" w:rsidRDefault="00F46214" w:rsidP="00F46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71"/>
        <w:gridCol w:w="1928"/>
        <w:gridCol w:w="2211"/>
        <w:gridCol w:w="2324"/>
      </w:tblGrid>
      <w:tr w:rsidR="00F46214" w:rsidRPr="00F462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Категория элемента национальной экологической сети </w:t>
            </w:r>
            <w:hyperlink w:anchor="Par482" w:history="1">
              <w:r w:rsidRPr="00F46214">
                <w:rPr>
                  <w:rFonts w:ascii="Times New Roman" w:hAnsi="Times New Roman" w:cs="Times New Roman"/>
                  <w:color w:val="0000FF"/>
                  <w:sz w:val="24"/>
                  <w:szCs w:val="30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Наименование элемента национальной экологической сети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Место нахождения элемента национальной экологической сети (область, район, бассейн водного объекта)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Особо охраняемые природные территории (их части), природные территории, подлежащие специальной охране (их части), в том числе перспективные, включенные в национальную экологическую сеть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Мероприятия по формированию и функционированию элементов национальной экологической сети</w:t>
            </w:r>
          </w:p>
        </w:tc>
      </w:tr>
      <w:tr w:rsidR="00F46214" w:rsidRPr="00F46214">
        <w:tc>
          <w:tcPr>
            <w:tcW w:w="1701" w:type="dxa"/>
            <w:tcBorders>
              <w:top w:val="single" w:sz="4" w:space="0" w:color="auto"/>
            </w:tcBorders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E1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"Беловежская пуща"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Каменецкий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Пружанский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Гродненская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Свислочский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Западный Буг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Национальный парк "Беловежская пуща"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bookmarkStart w:id="0" w:name="_GoBack"/>
            <w:bookmarkEnd w:id="0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E2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Березинское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Докшицкий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Лепельский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Борисовский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Березинский биосферный заповедник, биологический заказник местного значения "Голубицкая пуща"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объявление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биосферного резервата "Березинский биосферный заповедник"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E3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Браславское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Браславский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Национальный парк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Браславские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озера"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E4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"Гродненская пуща"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Гродненская область, Гродненский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Щучинский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ландшафтные заказники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Озеры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"Гродненская пуща",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Котра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водно-болотные заказники местного значения "Чертово болото"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Друскеники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разработка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плана управления республиканским ландшафтным заказником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Озеры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ландшафтов и биотопов республиканских ландшафтных заказников "Гродненская пуща",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Котра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водно-болотного заказника местного значения "Чертово болото"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E5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"Ельня"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Миорский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Шарковщинский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"Ельня"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ландшафтного заказника "Ельня"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E6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Козьянское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Полоцкий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Шумилинский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Козьянский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",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республиканский водно-болотный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Дрожбитка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-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Свина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", республиканский гидрологический заказник "Глубокое - Большое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Островито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ландшафтного заказника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Козьянский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разработка плана управления республиканским ландшафтным заказником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Козьянский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гидрологического заказника "Глубокое - Большое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Островито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E7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Морочно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водно-болотный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Морочно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разработка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плана управления республиканским водно-болотным заказником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Морочно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E8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Нарочанское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Поставский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Мядельский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Вилейский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Гродненская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Сморгонский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Островецкий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Вилия</w:t>
            </w:r>
            <w:proofErr w:type="spellEnd"/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Национальный парк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Нарочанский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республиканский гидрологический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Швакшты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республиканский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Сорочанские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озера"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разработка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плана управления республиканским ландшафтным заказником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Сорочанские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озера"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E9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Поозерское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Верхнедвинский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Россонский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ландшафтные заказники "Красный Бор"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Освейский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", перспективный водно-болотный заказник местного значения "Великий Мох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Юховичский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создание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трансграничной особо охраняемой природной территории "Заповедное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Поозерье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(Республика Беларусь, Российская Федерация)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преобразование республиканского ландшафтного заказника "Красный Бор"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объявление водно-болотного заказника местного значения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"Великий Мох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Юховичский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E10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Простырь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Простырь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Простырь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E11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Прибужское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Брестская область, Брестский район, бассейн р. Западный Буг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Прибужское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Полесье", биологические заказники местного значения "Гусак" и "Хмелевка", курорт местного значения "Озеро Белое", зона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отдыха местного значения "Томашовка"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преобразование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Прибужское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Полесье"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выявление и передача под охрану мест обитания диких животных и мест произрастания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дикорастущих растений, относящихся к видам, включенным в Красную книгу Республики Беларусь, типичных и редких природных ландшафтов и биотопов биологических заказников местного значения "Гусак" и "Хмелевка"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мероприятия по предотвращению гибели диких животных (земноводных, копытных) в местах их массовой миграции при проектировании и возведении (реконструкции) участка автомобильной дороги P-94 Брест - граница Республики Польша (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Домачево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), подъезд к границе Республики Польша (Томашовка) со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съездом к границе Украины (км 27 - 38)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E12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Припятское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Лунинецкий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Житковичский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"Средняя Припять", республиканский биологический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Тырвовичи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биологический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Туровский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луг"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ландшафтного заказника "Средняя Припять", республиканского биологического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Тырвовичи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биологического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Туровский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луг"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мероприятия по предотвращению гибели диких животных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(земноводных, копытных) в местах их массовой миграции при проектировании и возведении (реконструкции) участков автомобильных дорог M-10 граница Российской Федерации (Селище) - Гомель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Кобрин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310 - 313), P-8 Лунинец - Пинск (км 46 - 47), P-88 Житковичи - Давид-Городок - граница Украины (Верхний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Теребежов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) (км 16 - 18), P-128 Туров - Лельчицы - Словечно (до автомобильной дороги P-31) (км 5 - 18)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E13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Полесские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болота"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Житковичский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Петриковский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Лельчицкий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Национальный парк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Припятский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республиканский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Ольманские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болота",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республиканский биологический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Букчанский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республиканский водно-болотный заказник "Старый Жаден", гидрологические заказники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Топиловское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Невица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перспективный ландшафтный заказник местного значения "Пойма Львы"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разработка плана управления республиканским водно-болотным заказником "Старый Жаден" объявление ландшафтного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заказника местного значения "Пойма Львы"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Ольманские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болота", республиканского биологического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Букчанский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гидрологических заказников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Топиловское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Невица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E14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Суражское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Витебский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Городокский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биологический заказник "Запольский", республиканский гидрологический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Корытенский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Мох", гидрологический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Тиостенский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перспективный ландшафтный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Суражский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зона отдыха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Латыгово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разработка плана управления республиканским гидрологическим заказником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Корытенский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Мох" объявление ландшафтного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Суражский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биологического заказника "Запольский", республиканского гидрологического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Корытенский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Мох"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и гидрологического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Тиостенский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N1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Бабиновичское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Дубровенский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Лиозненский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Бабиновичский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гидрологический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Осинторфский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Бабиновичский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гидрологического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Осинторфский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N2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Выгонощанское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Ивацевичский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Ляховичский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Ганцевичский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Выгонощанское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",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республиканский гидрологический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Подвеликий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мох"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Выгонощанское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республиканского гидрологического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Подвеликий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мох"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N3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Выдрица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Жлобинский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Светлогорский районы,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Выдрица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Выдрица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разработка плана управления республиканским ландшафтным заказником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Выдрица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N4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Днепро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-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Сожское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Лоевский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биологический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Днепро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-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Сожский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разработка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плана управления республиканским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биологическим заказником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Днепро-Сожский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биологического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Днепро-Сожский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N5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"Замковый лес"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Гродненская область, Волковысский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Зельвенский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биологический заказник "Замковый лес", зона отдыха местного значения "Россь"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N6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Званец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Дрогичинский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Кобринский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республиканские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ландшафтные заказники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Званец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Радостовский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республиканских ландшафтных заказников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Званец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Радостовский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N7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"Ипуть"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Добрушский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водно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-болотный заказник местного значения "Ипуть"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водно-болотного заказника местного значения "Ипуть"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N8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Липичанская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пуща"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Гродненская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Дятловский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Мостовский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Щучинский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Липичанская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пуща"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Липичанская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пуща"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разработка плана управления республиканским ландшафтным заказником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Липичанская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пуща"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N9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Налибокская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пуща"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Воложинский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Столбцовский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Гродненская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Ивьевский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Кореличский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Новогрудский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Налибокский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республиканский гидрологический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Миранка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биологический заказник местного значения "Графская пуща"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Налибокский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 и биологического заказника местного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значения "Графская пуща"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N10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"Острова Дулебы"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Белыничский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Кличевский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Минская область, Крупский район,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гидрологические заказники "Острова Дулебы" и "Заозерье", гидрологические заказники местного значения "Заболотье",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Ушловское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Эсьмониский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мох", "Ясень", водно-болотный заказник местного значения "Белый остров"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гидрологического заказника "Острова Дулебы"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разработка плана управления республиканским гидрологическим заказником "Острова Дулебы"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гидрологических заказников местного значения "Заболотье",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Ушловское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",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Эсьмониский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мох", "Ясень"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N11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"Пойма реки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Сож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Гомельская область, Буда-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Кошелевский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Ветковский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Чечерский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водно-болотный заказник "Пойма реки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Сож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водно-болотного заказника "Пойма реки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Сож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N12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Свислочско-Березинское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Кировский,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Кличевский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Осиповичский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Свислочско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-Березинский", зона отдыха республиканского значения "Осиповичи"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Свислочско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-Березинский" в национальный парк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N13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Сервечь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Докшицкий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Глубокский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Вилия</w:t>
            </w:r>
            <w:proofErr w:type="spellEnd"/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гидрологический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Сервечь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гидрологического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Сервечь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разработка плана управления республиканским гидрологическим заказником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Сервечь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N14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Синьша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Россонский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Синьша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разработка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плана управления республиканским ландшафтным заказником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Синьша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N15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Споровское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Березовский,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Дрогичинский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Ивановский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Ивацевичский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Споровский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перспективный биологический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Хованщина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объявление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Хованщина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Беларусь, типичных и редких природных ландшафтов и биотопов республиканского биологического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Споровский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N16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Стронга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Гродненская область, Слонимский район, 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Барановичский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биологический заказник "Слонимский", республиканский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Стронга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Стронга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биологического заказника "Слонимский"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N17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Черневичское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Минская область, Березинский,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Борисовский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Крупский районы, бассейн р. Березина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Черневский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республиканский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Черневичский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биологического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Черневский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Черневичский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N18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Чечерское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Кормянский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Чечерский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биологические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заказники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Чечерский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Струменский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Республики Беларусь, типичных и редких природных ландшафтов и биотопов биологических заказников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Чечерский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Струменский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R1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"Болото Мох"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Миорский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гидрологический заказник "Болото Мох"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разработка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плана управления республиканским гидрологическим заказником "Болото Мох"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гидрологического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заказника "Болото Мох"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R2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"Бугское"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Брестская область, Брестский район, бассейн р. Западный Буг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ландшафтный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заказник местного значения "Бугский"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ландшафтного заказника местного значения "Бугский"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"Селец"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Березовский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Пружанский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Бусловка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зона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Ясельда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биологического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Бусловка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Ветковское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Ветковский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биологический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Ветковский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биологического заказника местного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Ветковский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R5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Вилейты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Поставский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водно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-болотный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Вилейты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водно-болотного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Вилейты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R6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Гостилово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Вилейский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Вилия</w:t>
            </w:r>
            <w:proofErr w:type="spellEnd"/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водно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-болотный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Гостилово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R7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Жада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Миорский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Шарковщинский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водно-болотный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Жада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R8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Лунинское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Лунинецкий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Лунинский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зона отдыха местного значения "Озеро Белое"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биологического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Лунинский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R9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Нещердо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Россонский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перспективный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гидрологический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Нещердо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зона отдыха республиканского значения "Россоны"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объявление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гидрологического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Нещердо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R10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"Октябрьское"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Гомельская область, Октябрьский район,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биологический заказник "Октябрьский"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биотопов республиканского биологического заказника "Октябрьский"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R11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Омговичское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Пуховичский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Слуцкий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Стародорожский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биологические заказники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Омговичский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Омельнянский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Матеевичский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Копыш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республиканский водно-болотный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Вороничский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остров", ландшафтный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Ветеревичский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биологический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Бытеньский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водно-болотный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Клетное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республиканских биологических заказников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Омговичский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Омельнянский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Матеевичский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Копыш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ландшафтного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Ветеревичский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", биологического заказника местного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Бытеньский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водно-болотного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Клетное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R12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"Ричи"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Браславский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гидрологический заказник "Ричи"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разработка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плана управления республиканским гидрологическим заказником "Ричи"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R13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"Смычок"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Жлобинский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Речицкий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"Смычок", курорт республиканского значения "Горваль"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разработка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плана управления республиканским ландшафтным заказником "Смычок"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ландшафтного заказника "Смычок"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R14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"Старица"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Могилевская область, Быховский район,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"Старица"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республиканского ландшафтного заказника "Старица"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R15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Стрельское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Калинковичский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Мозырский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Стрельский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республиканского ландшафтного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Стрельский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R16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Чериковское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Краснопольский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Чериковский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перспективный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ландшафтный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Чериковский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объявление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Чериковский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R17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"Янка"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Шарковщинский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водно-болотный заказник "Янка"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R18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"Червоное"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Житковичский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водно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-болотный заказник местного значения "Булев Мох"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R19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"Гродненская Свислочь"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Гродненская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Берестовицкий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Гродненский районы,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биологический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заказник местного значения "Гродненская Свислочь"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биологического заказника местного значения "Гродненская Свислочь"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R20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ядро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"Нача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Еленка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Минская область, Крупский район, бассейн р. Березина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водно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-болотные заказники местного значения "Нача"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Еленка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ландшафтов и биотопов водно-болотного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Еленка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CE1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"Западный Буг"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Брестский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Каменецкий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Западный Буг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Западный Буг, рекреационно-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оздоровительные леса ГЛХУ "Брестский лесхоз"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мероприятия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 предотвращению гибели диких животных (земноводных, копытных) в местах их массовой миграции при проектировании и возведении (реконструкции) участков автомобильных дорог M-1/E30 Брест (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Козловичи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) - Минск - граница Российской Федерации (Редьки) (км 0 - 3), P-17 Брест - граница Украины (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Олтуш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) (км 0 - 1)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CE2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Вилейский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Докшицкий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Гродненская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Островецкий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Сморгонский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Вилейский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Логойский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Молодечненский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Вилия</w:t>
            </w:r>
            <w:proofErr w:type="spellEnd"/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республиканский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гидрологический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Верхневилейский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", ландшафтный заказник местного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значения "Голубые озера", биологический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Мицкевичский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водоохранные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зоны рек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Вилия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Деряжина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зоны отдыха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Вилия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"Жодишки",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Трилесино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"Плесы", "Вилейка",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Деряжино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ландшафтного заказника местного значения "Голубые озера" и биологического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Мицкевичский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мероприятия по предотвращению гибели диких животных (земноводных, копытных) в местах их массовой миграции при проектировании и возведении (реконструкции) участков автомобильных дорог P-106 Молодечно - Сморгонь, подъезд к г. Сморгони (км 33 - 43), P-63 Борисов - Вилейка - Ошмяны (км 167 - 169),P-58 Минск - Калачи - Мядель (км 75 - 87)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CE3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"Днепровский"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Дубровенский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Оршанский районы, Могилевская область, Быховский,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Могилевский и Шкловский районы, Гомельская область, Брагинский, Буда-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Кошелевский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Жлобинский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Лоевский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Речицкий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Рогачевский районы,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Днепр, рекреационно-оздоровительные леса ГЛХУ "Оршанский лесхоз", ГЛХУ "Могилевский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лесхоз", ГЛХУ "Быховский лесхоз", ГЛХУ "Рогачевский лесхоз", ГЛХУ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Жлобинский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лесхоз",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Речицкого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опытного лесхоза, гидрологический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Соловьевское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курорты республиканского значения "Горваль" и "Рогачев", курорт местного значения "Белый Берег", зоны отдыха "Днепровка",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Артиславка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Любуж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"Сидоровичи",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Верейское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Солтаново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"Красная Гора"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выявление и передача под охрану мест обитания диких животных и мест произрастания дикорастущих растений, относящихся к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видам, включенным в Красную книгу Республики Беларусь, типичных и редких природных ландшафтов и биотопов гидрологического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Соловьевское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мероприятия по предотвращению гибели диких животных (земноводных, копытных) в местах их массовой миграции при проектировании и возведении (реконструкции) участков автомобильных дорог P-123 Присно - Мосток - Дрибин - Горки (км 27 - 36), M-10 граница Российской Федерации (Селище) - Гомель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Кобрин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96 - 103), P-125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Лоев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- Брагин (км 7 - 13), M-5 Минск -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Гомель (км 215 - 239), P-43 граница Российской Федерации (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Звенчатка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) - Кричев - Бобруйск - Ивацевичи (до автомобильной дороги P-2), подъезды к городам Славгороду, Черикову (км 166 - 177)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CE4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"Западная Двина"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Бешенковичский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Браславский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Верхнедвинский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Витебский,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Миорский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Полоцкий,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Ушачский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Шумилинский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Западная Двина, рекреационно-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оздоровительные леса ГЛХУ "Витебский лесхоз",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Бешенковичского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лесхоза, ГЛХУ "Полоцкий лесхоз", ГЛХУ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Верхнедвинский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лесхоз", курорт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Летцы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зона отдыха республиканского значения "Улла", зона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Присушино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разработка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регламентов работы гидросооружений на проектируемых к строительству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Бешенковичской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ГЭС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Верхнедвинской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ГЭС на р. Западная Двина для возможности пропуска рыбы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CE5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"Неманский"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Гродненская область, Волковысский, Гродненский,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Дятловский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Ивьевский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Щучинский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Лидский, Мостовский,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Новогрудский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Кореличский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Неман, рекреационно-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оздоровительные леса ГЛХУ "Гродненский лесхоз", гидрологический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Гомшар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ландшафтный заказник местного значения "Раздоры", биологический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Черлена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зоны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Липичанская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пуща", "Скидель", "Волпа",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Дитва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"Морино"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гидрологического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Гомшар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ландшафтного заказника местного значения "Раздоры", биологического заказника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Черлена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мероприятия по предотвращению гибели диких животных (земноводных, копытных) в местах их массовой миграции при проектировании и возведении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(реконструкции) участков автомобильных дорог P-44 Гродно - Ружаны - Ивацевичи (км 92 - 97), P-5 Барановичи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Новогрудок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Ивье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87 - 97), M-6 Минск - Гродно (км 129 - 141), P-11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Поречаны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(от автомобильной дороги M-6)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Новогрудок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- Несвиж (км 26 - 29), M-11 граница Литовской Республики (Бенякони) - Лида - Слоним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Бытень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78 - 81)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установка специальных дорожных знаков 1.25 "Дикие животные" при проектировании и возведении (реконструкции) участков автомобильных дорог P-5 Барановичи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Новогрудок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Ивье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87 - 97), P-11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Поречаны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(от автомобильной дороги M-6)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Новогрудок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- Несвиж (км 26 - 29), M-11 граница Литовской Республики (Бенякони) - Лида - Слоним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Бытень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78 - 81)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CE6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Припятский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Калинковичский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Мозырский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Петриковский 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Припять, республиканский ландшафтный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Мозырские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овраги", водно-болотный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Алес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рекреационно-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оздоровительные леса ГЛХУ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лесхоз", ГОЛХУ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Мозырский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опытный лесхоз"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мероприятия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 предотвращению гибели диких животных (земноводных, копытных) в местах их массовой миграции при проектировании и возведении (реконструкции) участков автомобильных дорог P-6 Ивацевичи - Пинск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Столин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95 - 105), P-8 Лунинец - Пинск (км 54 - 59), P-147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Стытычево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- Невель - граница Украины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(Невель) (км 0 - 2), P-131 Калинковичи - Мозырь (до автомобильной дороги P-31) (км 10 - 14)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CN1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"Березинский"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Минская область, Березинский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Борисовский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Могилевская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Бобруйский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Кировский,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Кличевский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Осиповичский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Жлобинский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Речицкий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Светлогорский районы,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Березина, водно-болотные заказники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Лозоровщина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"Калиновка", рекреационно-оздоровительные леса ГОЛХУ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Борисовский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опытный лесхоз", ГЛХУ "Березинский лесхоз", ГЛХУ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Бобруйский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лесхоз", ГЛХУ "Светлогорский лесхоз", курорт республиканского значения "Горваль", зоны отдыха республиканского значения "Березино", "Осиповичи", зоны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Стахово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",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Дроздино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"Приречье", "Прудок"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Белогорское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мероприятия по предотвращению гибели диких животных (земноводных, копытных) в местах их массовой миграции при проектировании и возведении (реконструкции) участков автомобильных дорог P-63 Борисов - Вилейка - Ошмяны (км 6 - 13), M-1 Брест (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Козловичи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) - Минск - граница Российской Федерации (Редьки) (км 432 - 444), M-4 Минск - Могилев (км 101 - 107), P-67 Борисов - Березино - Бобруйск (км 109 - 117)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установка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специальных дорожных знаков 1.25 "Дикие животные" при проектировании и возведении (реконструкции) участка автомобильной дороги M-1 Брест (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Козловичи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) - Минск - граница Российской Федерации (Редьки) (км 432 - 444)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CN2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Беседь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Костюковичский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Хотимский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Ветковский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Беседь</w:t>
            </w:r>
            <w:proofErr w:type="spellEnd"/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мероприятия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 предотвращению гибели диких животных (земноводных, копытных) в местах их массовой миграции при проектировании и возведении (реконструкции) участка автомобильной дороги P-30 Гомель - Ветка - Чечерск - Ямное (км 39 - 61)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CN3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Горынский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Горынь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рекреационно-оздоровительные леса 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лесхоз", зона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Горынь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мероприятия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 предотвращению гибели диких животных (земноводных, копытных) в местах их массовой миграции при проектировании и возведении (реконструкции) участка автомобильной дороги P-88 Житковичи - Давид-Городок - граница Украины (Верхний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Теребежов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) (км 66 - 79)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CN4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Дисненский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Браславский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Миорский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Поставский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Шарковщинский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Дисна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CN5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Дриссенский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Верхнедвинский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Полоцкий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Россонский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Дрисса, зона отдыха республиканского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значения "Россоны", зона отдыха местного значения "Дрисса"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CN6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Дулебский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Друть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)"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Белыничский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Быховский, Кировский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Кличевский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Гомельская область, Рогачевский район,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водоохранные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зоны рек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Друть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Должанка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Чигиринского водохранилища, рекреационно-оздоровительные леса ГЛХУ "Рогачевский лесхоз", зона отдыха республиканского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Чигиринка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зоны отдыха местного значения "Лужки"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Брилевка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объявление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водно-болотного заказника местного значения "Чигиринский"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мероприятия по предотвращению гибели диких животных (земноводных, копытных) в местах их массовой миграции при проектировании и возведении (реконструкции) участков автомобильных дорог P-43 граница Российской Федерации (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Звенчатка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) - Кричев - Бобруйск - Ивацевичи (до автомобильной дороги P-2), подъезды к городам Славгороду, Черикову (км 177 - 179)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CN7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"Ипуть"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Добрушский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Гомельский районы,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Ипуть, рекреационно-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оздоровительные леса ГЛХУ "Гомельский лесхоз"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CN8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Обольский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Городокский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Полоцкий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Шумилинский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Оболь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заказники местного значения "Езерище",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Сурмино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зона отдыха местного значения "Езерище"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CN9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Обстерновский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Миорский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водоохранные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зоны озер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Обстерно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Важа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Нобисто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Тетерка,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Щелно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Сумовка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Средник, Глубокое, Осиновка, Воронь,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Миорское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Грецкое,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Черес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Трубинец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Орце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Чурилово, Ольховка,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Заполосье</w:t>
            </w:r>
            <w:proofErr w:type="spellEnd"/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CN10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"Птичь"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Минская область, Слуцкий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Пуховичский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районы, Могилевская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Осиповичский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Глусский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Гомельская область, Октябрьский и Петриковский 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Птичь, зоны отдыха местного значения "Толстый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лес", "Городок", "Березовка",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Оресса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Ивашковичи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мероприятия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 предотвращению гибели диких животных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(земноводных, копытных) в местах их массовой миграции при проектировании и возведении (реконструкции) участка автомобильной дороги M-10 граница Российской Федерации (Селище) - Гомель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Кобрин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222 - 228)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CN11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Синьша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Козьянский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Россонский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Полоцкий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водоохранные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зоны озер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Демино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Долгое-Мелкое, Круглое-Мелкое,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Ведето</w:t>
            </w:r>
            <w:proofErr w:type="spellEnd"/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CN12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Синьша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Поозерский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Россонский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водоохранные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зоны озер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Усвечье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Городно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Шевино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Межево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Мыленское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Черепетское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Вальковское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рек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Межево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Черепета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зона отдыха республиканского значения "Россоны"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CN13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Сожский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Климовичский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Кричевский, Мстиславский,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Славгородский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Чериковский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Гомельская область, Буда-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Кошелевский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Ветковский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Гомельский,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Кормянский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Лоевский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Чечерский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Сож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рекреационно-оздоровительные леса ГСЛХУ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Ветковский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спецлесхоз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ГСЛХУ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Чечерский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спецлесхоз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ГЛХУ "Гомельский лесхоз", ГЛХУ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Чериковский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лесхоз", ГЛХУ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Климовичский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лесхоз", курорт "Ченки", зона отдыха местного значения "Кленки"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мероприятия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 предотвращению гибели диких животных (земноводных, копытных) в местах их массовой миграции при проектировании и возведении (реконструкции) участка автомобильной дороги P-38 Буда-Кошелево (от автомобильной дороги M-5) - Чечерск - Краснополье (км 54 - 57, км 61 - 66)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CN14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Спорицкий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Браславский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Поставский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Мядельский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водоохранные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зоны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Мяделка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озер Должа,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Глодово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Споры,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Задевское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республиканский гидрологический заказник "Споры"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CN15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Стырский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Стырь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мероприятия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 предотвращению гибели диких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животных (земноводных, копытных) в местах их массовой миграции при проектировании и возведении (реконструкции) участка автомобильной дороги P-6 Ивацевичи - Пинск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Столин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116 - 118)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CN16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Уборть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Лельчицкий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Уборть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гидрологические заказники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Манчицы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Лельчицкое-Свидовец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зона отдыха местного значения "Краснобережье"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выявление и передача под охрану мест обитания диких животных и мест произрастания дикорастущих растений, относящихся к видам, включенным в Красную книгу Республики Беларусь, типичных и редких природных ландшафтов и биотопов гидрологических заказников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Манчицы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Лельчицкое-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Свидовец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мероприятия по предотвращению гибели диких животных (земноводных, копытных) в местах их массовой миграции при проектировании и возведении (реконструкции) участка автомобильной дороги P-128 Туров - Лельчицы - Словечно (до автомобильной дороги P-31) (км 57 - 65)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CN17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Цна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Лунинецкий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Ганцевичский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Цна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водохранилища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Велута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водно-болотный заказник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Велута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зона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Дятловичи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CN18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Щарский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Барановичский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Ивацевичский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Гродненская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Дятловский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Зельвенский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Мостовский и Слонимский районы,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Щара</w:t>
            </w:r>
            <w:proofErr w:type="spellEnd"/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мероприятия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 предотвращению гибели диких животных (земноводных, копытных) в местах их массовой миграции при проектировании и возведении (реконструкции) участков автомобильных дорог M-1 Брест (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Козловичи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) - Минск - граница Российской Федерации (Редьки) (км 166 - 169), P-2 Столбцы - Ивацевичи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Кобрин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121 - 128)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CN19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Ясельда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Березовский,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Пружанский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Дрогичинский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Ивановский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Ясельда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водохранилища Селец, республиканский биологический заказник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Споровский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", рекреационно-оздоровительные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леса ГЛХУ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Ивацевичский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лесхоз", зоны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Ясельда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 и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Белоозерск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объявление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водно-болотных заказников местного значения "Озеро Белое" и "Мотоль"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мероприятия по предотвращению гибели диких животных (земноводных, копытных) в местах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их массовой миграции при проектировании и возведении (реконструкции) участков автомобильных дорог M-10 граница Российской Федерации (Селище) - Гомель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Кобрин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412 - 415), P-6 Ивацевичи - Пинск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Столин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71 - 77), P-136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Войтешин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(от автомобильной дороги P-2) - Хомск - Дрогичин (км 26 - 30)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CR1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Котра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Гродненская область, Гродненский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Щучинский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Котра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зона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Котра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CR2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"Лесная"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Каменецкий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Брестский районы, бассейн р. Западный Буг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Лесная, рекреационно-оздоровительные леса ГЛХУ "Брестский лесхоз", зона отдыха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местного значения "Великое Поле"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объявление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водно-болотного заказника местного значения "Пойма реки Лесная"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 xml:space="preserve">мероприятия по предотвращению гибели диких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животных (земноводных, копытных) в местах их массовой миграции при проектировании и возведении (реконструкции) участков автомобильных дорог P-83 Брест - Каменец - Национальный парк "Беловежская пуща" (км 34 - 40), P-85 Слоним - Высокое (км 132 - 142), P-102 Высокое - Каменец -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Кобрин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(км 27 - 33), P-16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Тюхиничи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- Высокое - граница Республики Польша (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Песчатка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) (км 0 - 2)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CR3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Лиозненский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(Черница)"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Лиозненский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Черница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CR4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Лучоса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Лиозненский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Сенненский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Витебский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Лучоса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, зона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Лучоса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CR5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"Россь"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Гродненская область, Волковысский район,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Россь, рекреационно-оздоровительные леса ГЛХУ "Волковысский лесхоз"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мероприятия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 предотвращению гибели диких животных (земноводных, копытных) в местах их массовой миграции при проектировании и возведении (реконструкции) участков автомобильных дорог P-44 Гродно - Ружаны - Ивацевичи (км 53 - 55)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br/>
              <w:t>установка специальных дорожных знаков 1.25 "Дикие животные" при проектировании и возведении (реконструкции) участка автомобильной дороги P-44 Гродно - Ружаны - Ивацевичи (км 53 - 55)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CR6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Сервечь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Докшицкий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Мядельский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Вилейский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Вилия</w:t>
            </w:r>
            <w:proofErr w:type="spellEnd"/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Сервечь</w:t>
            </w:r>
            <w:proofErr w:type="spellEnd"/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мероприятия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по предотвращению гибели диких животных (земноводных, копытных) в местах их массовой миграции при проектировании и возведении (реконструкции) участка автомобильной дороги P-29 Ушачи - Вилейка (км 117 - 124)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CR7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Усвяча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Витебская область, Витебский район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Усвяча</w:t>
            </w:r>
            <w:proofErr w:type="spellEnd"/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CR8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"Бобрик"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Житковичский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Бобрик,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канала Озерный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CR9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экологический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коридор "Бобр"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Минская область, Крупский район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водоохранная</w:t>
            </w:r>
            <w:proofErr w:type="spellEnd"/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р. Бобр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P1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"Беловежская"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Каменецкий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Пружанский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Гродненская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Свислочский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Западный Буг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Национального парка "Беловежская пуща"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P2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"Березинская"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Докшицкий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Лепельский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Ушачский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Борисовский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Днепр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Березинского биосферного заповедника, заказник местного значения по воспроизводству беловежских зубров, зона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Иканы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P3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Браславская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Браславский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Шарковщинский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Западная Двина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Национального парка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Браславские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озера", гидрологический заказник местного значения "Лесное"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преобразование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гидрологического заказника местного значения "Лесное"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P4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Морочно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Припять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республиканского водно-болотного 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Морочно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P5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Налибокская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Воложинский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Столбцовский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Гродненская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Новогрудский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Ивьевский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бассейн р. Неман</w:t>
            </w:r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республиканского ландшафтного </w:t>
            </w: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заказника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Налибокский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P6</w:t>
            </w:r>
          </w:p>
        </w:tc>
        <w:tc>
          <w:tcPr>
            <w:tcW w:w="187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Нарочанская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Минская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Вилейский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Мядельский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районы, Витебская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Поставский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бассейн р.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Вилия</w:t>
            </w:r>
            <w:proofErr w:type="spellEnd"/>
          </w:p>
        </w:tc>
        <w:tc>
          <w:tcPr>
            <w:tcW w:w="2211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Национального парка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Нарочанский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", зона отдыха местного значения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Узлянка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  <w:tr w:rsidR="00F46214" w:rsidRPr="00F46214">
        <w:tc>
          <w:tcPr>
            <w:tcW w:w="1701" w:type="dxa"/>
            <w:tcBorders>
              <w:bottom w:val="single" w:sz="4" w:space="0" w:color="auto"/>
            </w:tcBorders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P7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Припятская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Брестская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Столинский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район, Гомельская область,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Житковичский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Лельчицкий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и Петриковский районы, бассейн р. Припять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охранная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зона Национального парка "</w:t>
            </w:r>
            <w:proofErr w:type="spell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Припятский</w:t>
            </w:r>
            <w:proofErr w:type="spell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"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F46214" w:rsidRPr="00F46214" w:rsidRDefault="00F4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>не</w:t>
            </w:r>
            <w:proofErr w:type="gramEnd"/>
            <w:r w:rsidRPr="00F46214">
              <w:rPr>
                <w:rFonts w:ascii="Times New Roman" w:hAnsi="Times New Roman" w:cs="Times New Roman"/>
                <w:sz w:val="24"/>
                <w:szCs w:val="30"/>
              </w:rPr>
              <w:t xml:space="preserve"> требуются</w:t>
            </w:r>
          </w:p>
        </w:tc>
      </w:tr>
    </w:tbl>
    <w:p w:rsidR="00F46214" w:rsidRPr="00F46214" w:rsidRDefault="00F46214" w:rsidP="00F46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F46214" w:rsidRPr="00F46214" w:rsidRDefault="00F46214" w:rsidP="00F462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30"/>
        </w:rPr>
      </w:pPr>
      <w:r w:rsidRPr="00F46214">
        <w:rPr>
          <w:rFonts w:ascii="Times New Roman" w:hAnsi="Times New Roman" w:cs="Times New Roman"/>
          <w:sz w:val="24"/>
          <w:szCs w:val="30"/>
        </w:rPr>
        <w:t xml:space="preserve">II. Картографическая часть </w:t>
      </w:r>
      <w:hyperlink w:anchor="Par483" w:history="1">
        <w:r w:rsidRPr="00F46214">
          <w:rPr>
            <w:rFonts w:ascii="Times New Roman" w:hAnsi="Times New Roman" w:cs="Times New Roman"/>
            <w:color w:val="0000FF"/>
            <w:sz w:val="24"/>
            <w:szCs w:val="30"/>
          </w:rPr>
          <w:t>&lt;**&gt;</w:t>
        </w:r>
      </w:hyperlink>
    </w:p>
    <w:p w:rsidR="00F46214" w:rsidRPr="00F46214" w:rsidRDefault="00F46214" w:rsidP="00F46214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30"/>
        </w:rPr>
      </w:pPr>
      <w:r w:rsidRPr="00F46214">
        <w:rPr>
          <w:rFonts w:ascii="Times New Roman" w:hAnsi="Times New Roman" w:cs="Times New Roman"/>
          <w:sz w:val="24"/>
          <w:szCs w:val="30"/>
        </w:rPr>
        <w:lastRenderedPageBreak/>
        <w:t>--------------------------------</w:t>
      </w:r>
    </w:p>
    <w:p w:rsidR="00F46214" w:rsidRPr="00F46214" w:rsidRDefault="00F46214" w:rsidP="00F46214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30"/>
        </w:rPr>
      </w:pPr>
      <w:bookmarkStart w:id="1" w:name="Par482"/>
      <w:bookmarkEnd w:id="1"/>
      <w:r w:rsidRPr="00F46214">
        <w:rPr>
          <w:rFonts w:ascii="Times New Roman" w:hAnsi="Times New Roman" w:cs="Times New Roman"/>
          <w:sz w:val="24"/>
          <w:szCs w:val="30"/>
        </w:rPr>
        <w:t>&lt;*&gt; Для обозначения категории элемента национальной экологической сети используются латинские буквы (E - ядро международного (европейского) значения, N - ядро национального значения, R - ядро регионального значения, CE - коридор европейского значения, CN - коридор национального значения, CR - коридор регионального значения, P - охранная зона) и порядковый номер элемента национальной экологической сети.</w:t>
      </w:r>
    </w:p>
    <w:p w:rsidR="00F46214" w:rsidRPr="00F46214" w:rsidRDefault="00F46214" w:rsidP="00F46214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30"/>
        </w:rPr>
      </w:pPr>
      <w:bookmarkStart w:id="2" w:name="Par483"/>
      <w:bookmarkEnd w:id="2"/>
      <w:r w:rsidRPr="00F46214">
        <w:rPr>
          <w:rFonts w:ascii="Times New Roman" w:hAnsi="Times New Roman" w:cs="Times New Roman"/>
          <w:sz w:val="24"/>
          <w:szCs w:val="30"/>
        </w:rPr>
        <w:t>&lt;**&gt; Не рассылается.</w:t>
      </w:r>
    </w:p>
    <w:p w:rsidR="00391A00" w:rsidRPr="00F46214" w:rsidRDefault="00391A00">
      <w:pPr>
        <w:rPr>
          <w:sz w:val="24"/>
        </w:rPr>
      </w:pPr>
    </w:p>
    <w:sectPr w:rsidR="00391A00" w:rsidRPr="00F46214" w:rsidSect="00B24922">
      <w:pgSz w:w="16838" w:h="11905" w:orient="landscape"/>
      <w:pgMar w:top="1701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14"/>
    <w:rsid w:val="00391A00"/>
    <w:rsid w:val="00F4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092B-2B76-423E-B646-9BED3427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6557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</cp:revision>
  <dcterms:created xsi:type="dcterms:W3CDTF">2018-04-24T12:11:00Z</dcterms:created>
  <dcterms:modified xsi:type="dcterms:W3CDTF">2018-04-24T12:15:00Z</dcterms:modified>
</cp:coreProperties>
</file>