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2845"/>
      </w:tblGrid>
      <w:tr w:rsidR="0044609C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09C" w:rsidRDefault="0044609C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09C" w:rsidRDefault="0044609C">
            <w:pPr>
              <w:pStyle w:val="append1"/>
            </w:pPr>
            <w:r>
              <w:t>Приложение</w:t>
            </w:r>
          </w:p>
          <w:p w:rsidR="0044609C" w:rsidRDefault="0044609C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природных</w:t>
            </w:r>
            <w:r>
              <w:br/>
              <w:t xml:space="preserve">ресурсов и охраны </w:t>
            </w:r>
            <w:r>
              <w:br/>
              <w:t xml:space="preserve">окружающей среды </w:t>
            </w:r>
            <w:r>
              <w:br/>
              <w:t xml:space="preserve">Республики Беларусь </w:t>
            </w:r>
            <w:r>
              <w:br/>
              <w:t>14.01.2022 № 4</w:t>
            </w:r>
            <w:r>
              <w:br/>
              <w:t>(в редакции постановления</w:t>
            </w:r>
            <w:r>
              <w:br/>
              <w:t>Министерства природных</w:t>
            </w:r>
            <w:r>
              <w:br/>
              <w:t xml:space="preserve">ресурсов и охраны </w:t>
            </w:r>
            <w:r>
              <w:br/>
              <w:t xml:space="preserve">окружающей среды </w:t>
            </w:r>
            <w:r>
              <w:br/>
              <w:t>Республики Беларусь</w:t>
            </w:r>
            <w:r>
              <w:br/>
              <w:t xml:space="preserve">20.03.2023 № 10) </w:t>
            </w:r>
          </w:p>
        </w:tc>
      </w:tr>
    </w:tbl>
    <w:p w:rsidR="0044609C" w:rsidRDefault="0044609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44609C" w:rsidRDefault="0044609C">
      <w:pPr>
        <w:pStyle w:val="onestring"/>
      </w:pPr>
      <w:r>
        <w:t>Форма</w:t>
      </w:r>
    </w:p>
    <w:p w:rsidR="0044609C" w:rsidRDefault="0044609C">
      <w:pPr>
        <w:pStyle w:val="titlep"/>
      </w:pPr>
      <w:r>
        <w:t>СВЕДЕНИЯ</w:t>
      </w:r>
      <w:r>
        <w:br/>
        <w:t>об оборудовании и инструментах, необходимых для осуществления лицензируемого вида деятельности, связанной с воздействием на окружающую среду</w:t>
      </w:r>
    </w:p>
    <w:p w:rsidR="0044609C" w:rsidRDefault="0044609C">
      <w:pPr>
        <w:pStyle w:val="point"/>
      </w:pPr>
      <w:r>
        <w:t>1. Для составляющих лицензируемый вид деятельности работ и (или) услуг, указанных в подпункте 1.1 пункта 1 статьи 148 Закона Республики Беларусь от 14 октября 2022 г. № 213-З «О лицензировании» (операции с </w:t>
      </w:r>
      <w:proofErr w:type="spellStart"/>
      <w:r>
        <w:t>озоноразрушающими</w:t>
      </w:r>
      <w:proofErr w:type="spellEnd"/>
      <w:r>
        <w:t xml:space="preserve"> веществами):</w:t>
      </w:r>
    </w:p>
    <w:p w:rsidR="0044609C" w:rsidRDefault="0044609C">
      <w:pPr>
        <w:pStyle w:val="underpoint"/>
      </w:pPr>
      <w:r>
        <w:t>1.1. наименование оборудования и инструментов, их инвентарные номера _____________________________________________________________________________</w:t>
      </w:r>
    </w:p>
    <w:p w:rsidR="0044609C" w:rsidRDefault="0044609C">
      <w:pPr>
        <w:pStyle w:val="newncpi0"/>
      </w:pPr>
      <w:r>
        <w:t>_____________________________________________________________________________</w:t>
      </w:r>
    </w:p>
    <w:p w:rsidR="0044609C" w:rsidRDefault="0044609C">
      <w:pPr>
        <w:pStyle w:val="point"/>
      </w:pPr>
      <w:r>
        <w:t>2. Для составляющих лицензируемый вид деятельности работ и (или) услуг, указанных в подпункте 1.2 пункта 1 статьи 148 Закона Республики Беларусь «О лицензировании» (использование отходов 1–3 классов опасности, обезвреживание, захоронение отходов):</w:t>
      </w:r>
      <w:bookmarkStart w:id="0" w:name="_GoBack"/>
      <w:bookmarkEnd w:id="0"/>
    </w:p>
    <w:p w:rsidR="0044609C" w:rsidRDefault="0044609C">
      <w:pPr>
        <w:pStyle w:val="underpoint"/>
      </w:pPr>
      <w:r>
        <w:t>2.1. наименование оборудования и инструментов, в том числе оборудования, обеспечивающего снижение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среду), и введенных в установленном законодательством порядке в эксплуатацию, их инвентарные номера __________________________________________</w:t>
      </w:r>
    </w:p>
    <w:p w:rsidR="0044609C" w:rsidRDefault="0044609C">
      <w:pPr>
        <w:pStyle w:val="newncpi0"/>
      </w:pPr>
      <w:r>
        <w:t>_____________________________________________________________________________</w:t>
      </w:r>
    </w:p>
    <w:p w:rsidR="0044609C" w:rsidRDefault="0044609C">
      <w:pPr>
        <w:pStyle w:val="underpoint"/>
      </w:pPr>
      <w:r>
        <w:t>2.2. наименование объекта, на котором планируется (осуществляется) использование оборудования и инструментов ___________________________________________________</w:t>
      </w:r>
    </w:p>
    <w:p w:rsidR="0044609C" w:rsidRDefault="0044609C">
      <w:pPr>
        <w:pStyle w:val="underpoint"/>
      </w:pPr>
      <w:r>
        <w:t>2.3. сведения о наличии положительного заключения государственной экологической 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 с указанием даты его выдачи, регистрационного номера, документа, его утвердившего ____________________________</w:t>
      </w:r>
    </w:p>
    <w:p w:rsidR="0044609C" w:rsidRDefault="0044609C">
      <w:pPr>
        <w:pStyle w:val="newncpi0"/>
      </w:pPr>
      <w:r>
        <w:t>_____________________________________________________________________________</w:t>
      </w:r>
    </w:p>
    <w:p w:rsidR="0044609C" w:rsidRDefault="0044609C">
      <w:pPr>
        <w:pStyle w:val="underpoint"/>
      </w:pPr>
      <w:r>
        <w:t>2.4. сведения о наличии документа, подтверждающего ввод оборудования и инструментов в эксплуатацию, с указанием даты его составления, регистрационного номера (при его наличии) _______________________________________________________</w:t>
      </w:r>
    </w:p>
    <w:p w:rsidR="0044609C" w:rsidRDefault="0044609C">
      <w:pPr>
        <w:pStyle w:val="newncpi0"/>
      </w:pPr>
      <w:r>
        <w:t>_____________________________________________________________________________</w:t>
      </w:r>
    </w:p>
    <w:p w:rsidR="0044609C" w:rsidRDefault="0044609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977"/>
      </w:tblGrid>
      <w:tr w:rsidR="0044609C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09C" w:rsidRDefault="0044609C">
            <w:pPr>
              <w:pStyle w:val="newncpi0"/>
              <w:jc w:val="left"/>
            </w:pPr>
            <w:r>
              <w:lastRenderedPageBreak/>
              <w:t xml:space="preserve">Руководитель юридического лица </w:t>
            </w:r>
            <w:r>
              <w:br/>
              <w:t xml:space="preserve">(иностранной организации), </w:t>
            </w:r>
            <w:r>
              <w:br/>
              <w:t xml:space="preserve">индивидуальный предприниматель </w:t>
            </w:r>
            <w:r>
              <w:br/>
              <w:t>либо их уполномоченные представители</w:t>
            </w:r>
            <w:r>
              <w:br/>
              <w:t>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4609C" w:rsidRDefault="0044609C">
            <w:pPr>
              <w:pStyle w:val="newncpi0"/>
              <w:jc w:val="right"/>
            </w:pPr>
            <w:r>
              <w:t xml:space="preserve">_____________________ </w:t>
            </w:r>
          </w:p>
        </w:tc>
      </w:tr>
      <w:tr w:rsidR="0044609C">
        <w:trPr>
          <w:trHeight w:val="240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09C" w:rsidRDefault="0044609C">
            <w:pPr>
              <w:pStyle w:val="table10"/>
              <w:ind w:left="420"/>
            </w:pPr>
            <w:r>
              <w:t xml:space="preserve">(подпись)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609C" w:rsidRDefault="0044609C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44609C" w:rsidRDefault="0044609C">
      <w:pPr>
        <w:pStyle w:val="newncpi"/>
      </w:pPr>
      <w:r>
        <w:t> </w:t>
      </w:r>
    </w:p>
    <w:p w:rsidR="00AA495C" w:rsidRDefault="00AA495C"/>
    <w:sectPr w:rsidR="00AA495C" w:rsidSect="0044609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B3" w:rsidRDefault="00B871B3" w:rsidP="0044609C">
      <w:pPr>
        <w:spacing w:after="0" w:line="240" w:lineRule="auto"/>
      </w:pPr>
      <w:r>
        <w:separator/>
      </w:r>
    </w:p>
  </w:endnote>
  <w:endnote w:type="continuationSeparator" w:id="0">
    <w:p w:rsidR="00B871B3" w:rsidRDefault="00B871B3" w:rsidP="0044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B3" w:rsidRDefault="00B871B3" w:rsidP="0044609C">
      <w:pPr>
        <w:spacing w:after="0" w:line="240" w:lineRule="auto"/>
      </w:pPr>
      <w:r>
        <w:separator/>
      </w:r>
    </w:p>
  </w:footnote>
  <w:footnote w:type="continuationSeparator" w:id="0">
    <w:p w:rsidR="00B871B3" w:rsidRDefault="00B871B3" w:rsidP="0044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9C" w:rsidRDefault="0044609C" w:rsidP="00E777F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4609C" w:rsidRDefault="00446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09C" w:rsidRPr="0044609C" w:rsidRDefault="0044609C" w:rsidP="00E777F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4609C">
      <w:rPr>
        <w:rStyle w:val="a7"/>
        <w:rFonts w:ascii="Times New Roman" w:hAnsi="Times New Roman" w:cs="Times New Roman"/>
        <w:sz w:val="24"/>
      </w:rPr>
      <w:fldChar w:fldCharType="begin"/>
    </w:r>
    <w:r w:rsidRPr="0044609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4609C">
      <w:rPr>
        <w:rStyle w:val="a7"/>
        <w:rFonts w:ascii="Times New Roman" w:hAnsi="Times New Roman" w:cs="Times New Roman"/>
        <w:sz w:val="24"/>
      </w:rPr>
      <w:fldChar w:fldCharType="separate"/>
    </w:r>
    <w:r w:rsidRPr="0044609C">
      <w:rPr>
        <w:rStyle w:val="a7"/>
        <w:rFonts w:ascii="Times New Roman" w:hAnsi="Times New Roman" w:cs="Times New Roman"/>
        <w:noProof/>
        <w:sz w:val="24"/>
      </w:rPr>
      <w:t>2</w:t>
    </w:r>
    <w:r w:rsidRPr="0044609C">
      <w:rPr>
        <w:rStyle w:val="a7"/>
        <w:rFonts w:ascii="Times New Roman" w:hAnsi="Times New Roman" w:cs="Times New Roman"/>
        <w:sz w:val="24"/>
      </w:rPr>
      <w:fldChar w:fldCharType="end"/>
    </w:r>
  </w:p>
  <w:p w:rsidR="0044609C" w:rsidRPr="0044609C" w:rsidRDefault="0044609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9C"/>
    <w:rsid w:val="0044609C"/>
    <w:rsid w:val="00AA495C"/>
    <w:rsid w:val="00B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2A8FA"/>
  <w15:chartTrackingRefBased/>
  <w15:docId w15:val="{AB2B26E0-5BF4-40B3-934B-9D044602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4609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4609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4460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4460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44609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4609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4609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4609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4609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4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09C"/>
  </w:style>
  <w:style w:type="paragraph" w:styleId="a5">
    <w:name w:val="footer"/>
    <w:basedOn w:val="a"/>
    <w:link w:val="a6"/>
    <w:uiPriority w:val="99"/>
    <w:unhideWhenUsed/>
    <w:rsid w:val="0044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09C"/>
  </w:style>
  <w:style w:type="character" w:styleId="a7">
    <w:name w:val="page number"/>
    <w:basedOn w:val="a0"/>
    <w:uiPriority w:val="99"/>
    <w:semiHidden/>
    <w:unhideWhenUsed/>
    <w:rsid w:val="0044609C"/>
  </w:style>
  <w:style w:type="table" w:styleId="a8">
    <w:name w:val="Table Grid"/>
    <w:basedOn w:val="a1"/>
    <w:uiPriority w:val="39"/>
    <w:rsid w:val="0044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2665</Characters>
  <Application>Microsoft Office Word</Application>
  <DocSecurity>0</DocSecurity>
  <Lines>60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Соколовская</dc:creator>
  <cp:keywords/>
  <dc:description/>
  <cp:lastModifiedBy>Светлана Геннадьевна Соколовская</cp:lastModifiedBy>
  <cp:revision>1</cp:revision>
  <dcterms:created xsi:type="dcterms:W3CDTF">2023-05-16T10:43:00Z</dcterms:created>
  <dcterms:modified xsi:type="dcterms:W3CDTF">2023-05-16T10:55:00Z</dcterms:modified>
</cp:coreProperties>
</file>