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0A6BAF">
        <w:rPr>
          <w:rFonts w:ascii="Times New Roman" w:hAnsi="Times New Roman" w:cs="Times New Roman"/>
          <w:sz w:val="30"/>
          <w:szCs w:val="30"/>
        </w:rPr>
        <w:t>2</w:t>
      </w:r>
      <w:r w:rsidR="00436EA1"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0A6BAF">
        <w:rPr>
          <w:rFonts w:ascii="Times New Roman" w:hAnsi="Times New Roman" w:cs="Times New Roman"/>
          <w:sz w:val="30"/>
          <w:szCs w:val="30"/>
        </w:rPr>
        <w:t>2</w:t>
      </w:r>
      <w:r w:rsidR="00903E62">
        <w:rPr>
          <w:rFonts w:ascii="Times New Roman" w:hAnsi="Times New Roman" w:cs="Times New Roman"/>
          <w:sz w:val="30"/>
          <w:szCs w:val="30"/>
        </w:rPr>
        <w:t>3</w:t>
      </w:r>
      <w:r w:rsidR="000A6BAF">
        <w:rPr>
          <w:rFonts w:ascii="Times New Roman" w:hAnsi="Times New Roman" w:cs="Times New Roman"/>
          <w:sz w:val="30"/>
          <w:szCs w:val="30"/>
        </w:rPr>
        <w:t xml:space="preserve"> 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0A6BAF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306741" w:rsidRDefault="00521348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1701D5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306741">
        <w:rPr>
          <w:rFonts w:ascii="Times New Roman" w:hAnsi="Times New Roman" w:cs="Times New Roman"/>
          <w:sz w:val="30"/>
          <w:szCs w:val="30"/>
          <w:lang w:eastAsia="ru-RU"/>
        </w:rPr>
        <w:t>21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A50EFD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A50EFD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EE7BED">
        <w:rPr>
          <w:rFonts w:ascii="Times New Roman" w:hAnsi="Times New Roman" w:cs="Times New Roman"/>
          <w:b/>
          <w:sz w:val="30"/>
          <w:szCs w:val="30"/>
          <w:lang w:eastAsia="ru-RU"/>
        </w:rPr>
        <w:t>Оценка потенциала снижения воздействия на климат короткоживущих климатообразующих компонентов, разработка и реализация мероприятий по снижению их выбросов в атмосферу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</w:t>
      </w:r>
      <w:r w:rsidR="00EE7BED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EE7BED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547392" w:rsidRDefault="001B50B5" w:rsidP="001B50B5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Хрущёв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Качановский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Пузиков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Константин Сергеевич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Михалевич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Руслан Васильевич</w:t>
            </w:r>
          </w:p>
        </w:tc>
        <w:tc>
          <w:tcPr>
            <w:tcW w:w="5943" w:type="dxa"/>
          </w:tcPr>
          <w:p w:rsidR="00A50EFD" w:rsidRPr="00A50EFD" w:rsidRDefault="00547392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заместитель </w:t>
            </w:r>
            <w:r w:rsidR="00A50EFD"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A50EFD"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управления обращения с отходами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Грек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Лариса Анатольевна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организационной и  кадровой работы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Евдасева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информации и связей с общественностью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Завьялов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Сергей Владимирович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начальник управления регулирования 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воздействий на атмосферный воздух и водные ресурсы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Корякина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Елена Андреевна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правового обеспечения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Свидинский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Мазуркевич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науки и информатизации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Мамчик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Олегович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по геологии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Тростянко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Леонид </w:t>
            </w: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Филипюк</w:t>
            </w:r>
            <w:proofErr w:type="spellEnd"/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Марина Викторовна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международного сотрудничества </w:t>
            </w:r>
          </w:p>
        </w:tc>
      </w:tr>
      <w:tr w:rsidR="00A50EFD" w:rsidRPr="00A50EFD" w:rsidTr="00AD705F">
        <w:trPr>
          <w:jc w:val="center"/>
        </w:trPr>
        <w:tc>
          <w:tcPr>
            <w:tcW w:w="3168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5943" w:type="dxa"/>
          </w:tcPr>
          <w:p w:rsidR="00A50EFD" w:rsidRPr="00A50EFD" w:rsidRDefault="00A50EFD" w:rsidP="00A50EF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2F55A9" w:rsidRDefault="002F55A9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>Заседание начато: 1</w:t>
      </w:r>
      <w:r w:rsidR="00306741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A50EFD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EE7BED">
        <w:rPr>
          <w:rFonts w:ascii="Times New Roman" w:hAnsi="Times New Roman" w:cs="Times New Roman"/>
          <w:sz w:val="30"/>
          <w:szCs w:val="30"/>
          <w:lang w:eastAsia="ru-RU"/>
        </w:rPr>
        <w:t>20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>Заседание окончено: 1</w:t>
      </w:r>
      <w:r w:rsidR="00306741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A50EFD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EE7BED">
        <w:rPr>
          <w:rFonts w:ascii="Times New Roman" w:hAnsi="Times New Roman" w:cs="Times New Roman"/>
          <w:sz w:val="30"/>
          <w:szCs w:val="30"/>
          <w:lang w:eastAsia="ru-RU"/>
        </w:rPr>
        <w:t>40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Председательствовал: 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Качановский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И.М.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Присутствовали:  </w:t>
      </w:r>
    </w:p>
    <w:p w:rsidR="00A50EFD" w:rsidRPr="00A50EFD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члены комиссии: </w:t>
      </w:r>
    </w:p>
    <w:p w:rsidR="00FB1E43" w:rsidRDefault="00A50EFD" w:rsidP="00A50EF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Грек Л.А.,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Евдасева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Т.П., Корякина Е.А.,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Мамчик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С.О.,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Пузиков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К.С.,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Мазуркевич</w:t>
      </w:r>
      <w:proofErr w:type="spellEnd"/>
      <w:r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Ю.В., Янковская Т.В.,</w:t>
      </w:r>
      <w:r w:rsidR="00306741" w:rsidRPr="00A50EF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0EFD">
        <w:rPr>
          <w:rFonts w:ascii="Times New Roman" w:hAnsi="Times New Roman" w:cs="Times New Roman"/>
          <w:sz w:val="30"/>
          <w:szCs w:val="30"/>
          <w:lang w:eastAsia="ru-RU"/>
        </w:rPr>
        <w:t>Филипюк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М.В.</w:t>
      </w: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EE7BED">
        <w:rPr>
          <w:rFonts w:ascii="Times New Roman" w:hAnsi="Times New Roman" w:cs="Times New Roman"/>
          <w:sz w:val="30"/>
          <w:szCs w:val="30"/>
          <w:lang w:eastAsia="ru-RU"/>
        </w:rPr>
        <w:t>мероприятия</w:t>
      </w:r>
      <w:proofErr w:type="spellEnd"/>
      <w:r w:rsidR="00EE7BED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  <w:r w:rsidR="00EE7BED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EE7BED">
        <w:rPr>
          <w:rFonts w:ascii="Times New Roman" w:hAnsi="Times New Roman" w:cs="Times New Roman"/>
          <w:b/>
          <w:sz w:val="30"/>
          <w:szCs w:val="30"/>
          <w:lang w:eastAsia="ru-RU"/>
        </w:rPr>
        <w:t>Оценка потенциала снижения воздействия на климат короткоживущих климатообразующих компонентов, разработка и реализация мероприятий по снижению их выбросов в атмосферу</w:t>
      </w:r>
      <w:r w:rsidR="00EE7BED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EE7BED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2F55A9">
        <w:rPr>
          <w:rFonts w:ascii="Times New Roman" w:hAnsi="Times New Roman" w:cs="Times New Roman"/>
          <w:sz w:val="30"/>
          <w:szCs w:val="30"/>
          <w:lang w:eastAsia="ru-RU"/>
        </w:rPr>
        <w:t>21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89572D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89572D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B1E43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r w:rsidR="002F55A9">
        <w:rPr>
          <w:rFonts w:ascii="Times New Roman" w:hAnsi="Times New Roman" w:cs="Times New Roman"/>
          <w:spacing w:val="-6"/>
          <w:sz w:val="30"/>
          <w:szCs w:val="30"/>
        </w:rPr>
        <w:tab/>
      </w:r>
      <w:proofErr w:type="spellStart"/>
      <w:r w:rsidR="002F55A9">
        <w:rPr>
          <w:rFonts w:ascii="Times New Roman" w:hAnsi="Times New Roman" w:cs="Times New Roman"/>
          <w:spacing w:val="-6"/>
          <w:sz w:val="30"/>
          <w:szCs w:val="30"/>
        </w:rPr>
        <w:t>Пилипчук</w:t>
      </w:r>
      <w:proofErr w:type="spellEnd"/>
      <w:r w:rsidR="002F55A9">
        <w:rPr>
          <w:rFonts w:ascii="Times New Roman" w:hAnsi="Times New Roman" w:cs="Times New Roman"/>
          <w:spacing w:val="-6"/>
          <w:sz w:val="30"/>
          <w:szCs w:val="30"/>
        </w:rPr>
        <w:t xml:space="preserve"> А.С.</w:t>
      </w: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2F55A9">
        <w:rPr>
          <w:rFonts w:ascii="Times New Roman" w:hAnsi="Times New Roman" w:cs="Times New Roman"/>
          <w:spacing w:val="-6"/>
          <w:sz w:val="30"/>
          <w:szCs w:val="30"/>
        </w:rPr>
        <w:t>22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2F55A9">
        <w:rPr>
          <w:rFonts w:ascii="Times New Roman" w:hAnsi="Times New Roman" w:cs="Times New Roman"/>
          <w:spacing w:val="-6"/>
          <w:sz w:val="30"/>
          <w:szCs w:val="30"/>
        </w:rPr>
        <w:t>4</w:t>
      </w:r>
      <w:r w:rsidR="00EE7BED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20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2F55A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50EFD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4D6B32" w:rsidRDefault="004D6B3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4D6B32" w:rsidRDefault="004D6B3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4D6B32" w:rsidRDefault="004D6B3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4D6B32" w:rsidRDefault="00B547BA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4D6B32" w:rsidRDefault="004D6B3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B547BA" w:rsidRPr="00B547BA" w:rsidRDefault="00B547BA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1335"/>
        <w:gridCol w:w="1494"/>
        <w:gridCol w:w="1922"/>
      </w:tblGrid>
      <w:tr w:rsidR="00B547BA" w:rsidRPr="00957952" w:rsidTr="00A607EE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A607EE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86581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B32" w:rsidRDefault="004D6B32" w:rsidP="009F3509">
            <w:pPr>
              <w:pStyle w:val="ConsPlusCell"/>
              <w:jc w:val="both"/>
              <w:rPr>
                <w:spacing w:val="-6"/>
                <w:szCs w:val="30"/>
              </w:rPr>
            </w:pPr>
          </w:p>
          <w:p w:rsidR="00B547BA" w:rsidRDefault="009F3509" w:rsidP="009F3509">
            <w:pPr>
              <w:pStyle w:val="ConsPlusCell"/>
              <w:jc w:val="both"/>
              <w:rPr>
                <w:spacing w:val="-6"/>
                <w:szCs w:val="30"/>
              </w:rPr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B74B1E" w:rsidRPr="00B74B1E">
              <w:rPr>
                <w:spacing w:val="-6"/>
                <w:szCs w:val="30"/>
              </w:rPr>
              <w:t>Оценка потенциала снижения воздействия на климат короткоживущих климатообразующих компонентов, разработка и реализация мероприятий по снижению их выбросов в атмосферу</w:t>
            </w:r>
            <w:r w:rsidRPr="00865817">
              <w:rPr>
                <w:spacing w:val="-6"/>
                <w:szCs w:val="30"/>
              </w:rPr>
              <w:t>»</w:t>
            </w:r>
          </w:p>
          <w:p w:rsidR="004D6B32" w:rsidRPr="009F3509" w:rsidRDefault="004D6B32" w:rsidP="009F3509">
            <w:pPr>
              <w:pStyle w:val="ConsPlusCell"/>
              <w:jc w:val="both"/>
            </w:pPr>
          </w:p>
        </w:tc>
      </w:tr>
      <w:tr w:rsidR="00865817" w:rsidRPr="00B8777F" w:rsidTr="004D6B32">
        <w:trPr>
          <w:trHeight w:val="5161"/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88662F" w:rsidRDefault="000E3C17" w:rsidP="000E3C17">
            <w:pPr>
              <w:pStyle w:val="ConsPlusCell"/>
            </w:pPr>
            <w:r>
              <w:t>Государственное</w:t>
            </w:r>
            <w:r w:rsidR="00865817" w:rsidRPr="00F25F0D">
              <w:t xml:space="preserve"> </w:t>
            </w:r>
            <w:r>
              <w:t>научное учреждение «Институт природопользования Национальной академии наук Беларуси»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17" w:rsidRDefault="00865817" w:rsidP="000E3C17">
            <w:pPr>
              <w:pStyle w:val="ConsPlusCell"/>
            </w:pPr>
            <w:r w:rsidRPr="00F25F0D">
              <w:t>2201</w:t>
            </w:r>
            <w:r w:rsidR="000E3C17">
              <w:t>14</w:t>
            </w:r>
            <w:r w:rsidRPr="00F25F0D">
              <w:t>,</w:t>
            </w:r>
          </w:p>
          <w:p w:rsidR="00865817" w:rsidRPr="00957952" w:rsidRDefault="00865817" w:rsidP="000E3C17">
            <w:pPr>
              <w:pStyle w:val="ConsPlusCell"/>
            </w:pPr>
            <w:r w:rsidRPr="00F25F0D">
              <w:t xml:space="preserve"> г. Минск, </w:t>
            </w:r>
            <w:r>
              <w:t xml:space="preserve"> </w:t>
            </w:r>
            <w:r w:rsidRPr="00F25F0D">
              <w:t xml:space="preserve">ул. </w:t>
            </w:r>
            <w:r w:rsidR="000E3C17">
              <w:t>Скорины</w:t>
            </w:r>
            <w:r w:rsidRPr="00F25F0D">
              <w:t xml:space="preserve">, </w:t>
            </w:r>
            <w:r w:rsidR="000E3C17">
              <w:t>10;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Pr="00957952" w:rsidRDefault="00EE7BED" w:rsidP="009F3509">
            <w:pPr>
              <w:pStyle w:val="ConsPlusCell"/>
              <w:jc w:val="center"/>
            </w:pPr>
            <w:r>
              <w:t>28700,00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A9" w:rsidRDefault="00CF072A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Показатели</w:t>
            </w:r>
            <w:r w:rsidR="00B74B1E">
              <w:rPr>
                <w:b/>
                <w:bCs/>
                <w:sz w:val="18"/>
                <w:szCs w:val="18"/>
              </w:rPr>
              <w:t xml:space="preserve"> деятельности</w:t>
            </w:r>
            <w:r>
              <w:rPr>
                <w:b/>
                <w:bCs/>
                <w:sz w:val="18"/>
                <w:szCs w:val="18"/>
              </w:rPr>
              <w:t>, направленные на достижение целевых показателей:</w:t>
            </w:r>
          </w:p>
          <w:p w:rsidR="002F55A9" w:rsidRDefault="002F55A9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Этап</w:t>
            </w:r>
            <w:r w:rsidRPr="002F55A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(2017 г</w:t>
            </w:r>
            <w:r w:rsidRPr="002F55A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):</w:t>
            </w:r>
          </w:p>
          <w:p w:rsidR="00A50EFD" w:rsidRDefault="00EE7BED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-аналитическая записка </w:t>
            </w:r>
            <w:r w:rsidR="00B74B1E">
              <w:rPr>
                <w:b/>
                <w:bCs/>
                <w:sz w:val="18"/>
                <w:szCs w:val="18"/>
              </w:rPr>
              <w:t>об источниках, уровнях и прогнозных показателях выбросов черного углерода и метана на территории Беларуси и предложения по совершенствованию нормативной технической базы инвентаризации выбросов черного углерода и метана в Беларуси-1 шт.</w:t>
            </w:r>
          </w:p>
          <w:p w:rsidR="00B74B1E" w:rsidRPr="002F55A9" w:rsidRDefault="00B74B1E" w:rsidP="00A50EFD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B7054" w:rsidRDefault="00AA1D8E" w:rsidP="00AA1D8E">
      <w:pPr>
        <w:pStyle w:val="ConsPlusCell"/>
        <w:jc w:val="both"/>
        <w:rPr>
          <w:spacing w:val="-6"/>
          <w:szCs w:val="30"/>
        </w:rPr>
      </w:pPr>
      <w:r w:rsidRPr="00AA1D8E">
        <w:rPr>
          <w:spacing w:val="-6"/>
          <w:szCs w:val="30"/>
        </w:rPr>
        <w:t>Объем выполнения мероприятия: в полном объеме.</w:t>
      </w:r>
    </w:p>
    <w:p w:rsidR="004D6B32" w:rsidRPr="00AA1D8E" w:rsidRDefault="004D6B32" w:rsidP="00AA1D8E">
      <w:pPr>
        <w:pStyle w:val="ConsPlusCell"/>
        <w:jc w:val="both"/>
        <w:rPr>
          <w:spacing w:val="-6"/>
          <w:szCs w:val="30"/>
        </w:rPr>
      </w:pPr>
    </w:p>
    <w:p w:rsidR="00A30ECD" w:rsidRDefault="008B637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4D6B32" w:rsidRDefault="004D6B3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90132D" w:rsidRPr="008B6372" w:rsidRDefault="008B6372" w:rsidP="00A607EE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71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1335"/>
        <w:gridCol w:w="1630"/>
        <w:gridCol w:w="2421"/>
      </w:tblGrid>
      <w:tr w:rsidR="0090132D" w:rsidRPr="00957952" w:rsidTr="0086581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4D6B32">
        <w:trPr>
          <w:trHeight w:val="2534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4D6B32">
        <w:trPr>
          <w:trHeight w:val="1771"/>
          <w:tblCellSpacing w:w="5" w:type="nil"/>
          <w:jc w:val="center"/>
        </w:trPr>
        <w:tc>
          <w:tcPr>
            <w:tcW w:w="97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B32" w:rsidRDefault="004D6B32" w:rsidP="00A3629D">
            <w:pPr>
              <w:pStyle w:val="ConsPlusCell"/>
              <w:jc w:val="both"/>
              <w:rPr>
                <w:spacing w:val="-6"/>
                <w:szCs w:val="30"/>
              </w:rPr>
            </w:pPr>
          </w:p>
          <w:p w:rsidR="004D6B32" w:rsidRDefault="004D6B32" w:rsidP="00A3629D">
            <w:pPr>
              <w:pStyle w:val="ConsPlusCell"/>
              <w:jc w:val="both"/>
              <w:rPr>
                <w:spacing w:val="-6"/>
                <w:szCs w:val="30"/>
              </w:rPr>
            </w:pPr>
          </w:p>
          <w:p w:rsidR="004D6B32" w:rsidRDefault="00FB1E43" w:rsidP="00A3629D">
            <w:pPr>
              <w:pStyle w:val="ConsPlusCell"/>
              <w:jc w:val="both"/>
              <w:rPr>
                <w:spacing w:val="-6"/>
                <w:szCs w:val="30"/>
              </w:rPr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="000E3C17" w:rsidRPr="00865817">
              <w:rPr>
                <w:spacing w:val="-6"/>
                <w:szCs w:val="30"/>
              </w:rPr>
              <w:t>«</w:t>
            </w:r>
            <w:r w:rsidR="009948D1" w:rsidRPr="009948D1">
              <w:rPr>
                <w:spacing w:val="-6"/>
                <w:szCs w:val="30"/>
              </w:rPr>
              <w:t>Оценка потенциала снижения воздействия на климат короткоживущих климатообразующих компонентов, разработка и реализация мероприятий по снижению их выбросов в атмосферу</w:t>
            </w:r>
            <w:r w:rsidR="000E3C17" w:rsidRPr="00865817">
              <w:rPr>
                <w:spacing w:val="-6"/>
                <w:szCs w:val="30"/>
              </w:rPr>
              <w:t>»</w:t>
            </w:r>
          </w:p>
          <w:p w:rsidR="004D6B32" w:rsidRDefault="004D6B32" w:rsidP="00A3629D">
            <w:pPr>
              <w:pStyle w:val="ConsPlusCell"/>
              <w:jc w:val="both"/>
              <w:rPr>
                <w:spacing w:val="-6"/>
                <w:szCs w:val="30"/>
              </w:rPr>
            </w:pPr>
          </w:p>
          <w:p w:rsidR="004D6B32" w:rsidRDefault="004D6B32" w:rsidP="00A3629D">
            <w:pPr>
              <w:pStyle w:val="ConsPlusCell"/>
              <w:jc w:val="both"/>
              <w:rPr>
                <w:spacing w:val="-6"/>
                <w:szCs w:val="30"/>
              </w:rPr>
            </w:pPr>
          </w:p>
          <w:p w:rsidR="004D6B32" w:rsidRPr="004D6B32" w:rsidRDefault="004D6B32" w:rsidP="00A3629D">
            <w:pPr>
              <w:pStyle w:val="ConsPlusCell"/>
              <w:jc w:val="both"/>
              <w:rPr>
                <w:spacing w:val="-6"/>
                <w:szCs w:val="30"/>
              </w:rPr>
            </w:pPr>
          </w:p>
        </w:tc>
      </w:tr>
      <w:tr w:rsidR="00AA0DB4" w:rsidRPr="00B8777F" w:rsidTr="00C70B3F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88662F" w:rsidRDefault="000E3C17" w:rsidP="00AA0DB4">
            <w:pPr>
              <w:pStyle w:val="ConsPlusCell"/>
            </w:pPr>
            <w:r>
              <w:t>Государственное</w:t>
            </w:r>
            <w:r w:rsidRPr="00F25F0D">
              <w:t xml:space="preserve"> </w:t>
            </w:r>
            <w:r>
              <w:t>научное учреждение «Институт природопользования Национальной академии наук Беларуси»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17" w:rsidRDefault="000E3C17" w:rsidP="000E3C17">
            <w:pPr>
              <w:pStyle w:val="ConsPlusCell"/>
            </w:pPr>
            <w:r w:rsidRPr="00F25F0D">
              <w:t>2201</w:t>
            </w:r>
            <w:r>
              <w:t>14</w:t>
            </w:r>
            <w:r w:rsidRPr="00F25F0D">
              <w:t>,</w:t>
            </w:r>
          </w:p>
          <w:p w:rsidR="00AA0DB4" w:rsidRPr="00957952" w:rsidRDefault="000E3C17" w:rsidP="000E3C17">
            <w:pPr>
              <w:pStyle w:val="ConsPlusCell"/>
            </w:pPr>
            <w:r w:rsidRPr="00F25F0D">
              <w:t xml:space="preserve"> г. Минск, </w:t>
            </w:r>
            <w:r>
              <w:t xml:space="preserve"> </w:t>
            </w:r>
            <w:r w:rsidRPr="00F25F0D">
              <w:t xml:space="preserve">ул. </w:t>
            </w:r>
            <w:r>
              <w:t>Скорины</w:t>
            </w:r>
            <w:r w:rsidRPr="00F25F0D">
              <w:t xml:space="preserve">, </w:t>
            </w:r>
            <w:r>
              <w:t>10;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 xml:space="preserve">соответствует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>-</w:t>
            </w:r>
          </w:p>
        </w:tc>
      </w:tr>
    </w:tbl>
    <w:p w:rsidR="008E48EF" w:rsidRDefault="008B6372" w:rsidP="00A607E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A30ECD">
        <w:rPr>
          <w:rFonts w:ascii="Times New Roman" w:hAnsi="Times New Roman" w:cs="Times New Roman"/>
          <w:sz w:val="30"/>
          <w:szCs w:val="30"/>
        </w:rPr>
        <w:t>.</w:t>
      </w:r>
      <w:r w:rsidR="008E48EF">
        <w:rPr>
          <w:rFonts w:ascii="Times New Roman" w:hAnsi="Times New Roman" w:cs="Times New Roman"/>
          <w:sz w:val="30"/>
          <w:szCs w:val="30"/>
        </w:rPr>
        <w:t xml:space="preserve">Определить </w:t>
      </w:r>
      <w:r w:rsidR="000E3C17" w:rsidRPr="000E3C17">
        <w:rPr>
          <w:rFonts w:ascii="Times New Roman" w:hAnsi="Times New Roman" w:cs="Times New Roman"/>
          <w:b/>
          <w:sz w:val="30"/>
          <w:szCs w:val="30"/>
          <w:lang w:eastAsia="ru-RU"/>
        </w:rPr>
        <w:t>Государственное научное учреждение «Институт природопользования Национальной академии наук Беларуси»</w:t>
      </w:r>
      <w:r w:rsidR="0095250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E48E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участником, выигравшим конкурс по мероприятию: </w:t>
      </w:r>
      <w:r w:rsidR="00AA0DB4">
        <w:rPr>
          <w:rFonts w:ascii="Times New Roman" w:hAnsi="Times New Roman" w:cs="Times New Roman"/>
          <w:sz w:val="30"/>
          <w:szCs w:val="30"/>
        </w:rPr>
        <w:t xml:space="preserve"> </w:t>
      </w:r>
      <w:r w:rsidR="000E3C17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9948D1">
        <w:rPr>
          <w:rFonts w:ascii="Times New Roman" w:hAnsi="Times New Roman" w:cs="Times New Roman"/>
          <w:b/>
          <w:sz w:val="30"/>
          <w:szCs w:val="30"/>
          <w:lang w:eastAsia="ru-RU"/>
        </w:rPr>
        <w:t>Оценка потенциала снижения воздействия на климат короткоживущих климатообразующих компонентов, разработка и реализация мероприятий по снижению их выбросов в атмосферу</w:t>
      </w:r>
      <w:r w:rsidR="009948D1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9948D1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0E3C17">
        <w:rPr>
          <w:rFonts w:ascii="Times New Roman" w:hAnsi="Times New Roman" w:cs="Times New Roman"/>
          <w:sz w:val="30"/>
          <w:szCs w:val="30"/>
          <w:lang w:eastAsia="ru-RU"/>
        </w:rPr>
        <w:t xml:space="preserve">»,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952507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8E48E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9F3509" w:rsidRPr="00A607EE" w:rsidRDefault="008E48EF" w:rsidP="00A607E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A607EE" w:rsidRPr="00A607EE" w:rsidRDefault="00A607EE" w:rsidP="00A607EE">
      <w:pPr>
        <w:rPr>
          <w:spacing w:val="-6"/>
          <w:sz w:val="30"/>
          <w:szCs w:val="30"/>
          <w:lang w:eastAsia="en-US"/>
        </w:rPr>
      </w:pPr>
      <w:r w:rsidRPr="00A607EE">
        <w:rPr>
          <w:spacing w:val="-6"/>
          <w:sz w:val="30"/>
          <w:szCs w:val="30"/>
          <w:lang w:eastAsia="en-US"/>
        </w:rPr>
        <w:t xml:space="preserve">Голосовали: </w:t>
      </w:r>
    </w:p>
    <w:p w:rsidR="00A607EE" w:rsidRPr="009948D1" w:rsidRDefault="00A607EE" w:rsidP="00A607EE">
      <w:pPr>
        <w:rPr>
          <w:spacing w:val="-6"/>
          <w:sz w:val="30"/>
          <w:szCs w:val="30"/>
          <w:lang w:eastAsia="en-US"/>
        </w:rPr>
      </w:pPr>
      <w:r w:rsidRPr="00A607EE">
        <w:rPr>
          <w:spacing w:val="-6"/>
          <w:sz w:val="30"/>
          <w:szCs w:val="30"/>
          <w:lang w:eastAsia="en-US"/>
        </w:rPr>
        <w:t>за –</w:t>
      </w:r>
      <w:r w:rsidRPr="00A607EE">
        <w:rPr>
          <w:spacing w:val="-6"/>
          <w:sz w:val="30"/>
          <w:szCs w:val="30"/>
          <w:u w:val="single"/>
          <w:lang w:eastAsia="en-US"/>
        </w:rPr>
        <w:t xml:space="preserve">   </w:t>
      </w:r>
      <w:r w:rsidR="00FA02D6">
        <w:rPr>
          <w:spacing w:val="-6"/>
          <w:sz w:val="30"/>
          <w:szCs w:val="30"/>
          <w:u w:val="single"/>
          <w:lang w:eastAsia="en-US"/>
        </w:rPr>
        <w:t>9</w:t>
      </w:r>
      <w:r w:rsidRPr="00A607EE">
        <w:rPr>
          <w:spacing w:val="-6"/>
          <w:sz w:val="30"/>
          <w:szCs w:val="30"/>
          <w:u w:val="single"/>
          <w:lang w:eastAsia="en-US"/>
        </w:rPr>
        <w:t xml:space="preserve">   </w:t>
      </w:r>
      <w:r w:rsidRPr="00A607EE">
        <w:rPr>
          <w:spacing w:val="-6"/>
          <w:sz w:val="30"/>
          <w:szCs w:val="30"/>
          <w:lang w:eastAsia="en-US"/>
        </w:rPr>
        <w:t>членов комиссии:</w:t>
      </w:r>
    </w:p>
    <w:sectPr w:rsidR="00A607EE" w:rsidRPr="009948D1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931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3F0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BAF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3C17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01D5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1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3BC2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1AD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9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06741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36EA1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D6B32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47392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6BB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0C60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3BBD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72D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8EF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3E62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507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48D1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0ECD"/>
    <w:rsid w:val="00A31767"/>
    <w:rsid w:val="00A3238C"/>
    <w:rsid w:val="00A324E2"/>
    <w:rsid w:val="00A32969"/>
    <w:rsid w:val="00A330FD"/>
    <w:rsid w:val="00A33EE1"/>
    <w:rsid w:val="00A35FAC"/>
    <w:rsid w:val="00A3629D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0EFD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7EE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1D8E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1C87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4B1E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4D62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72A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27D29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BED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2D6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EE0A-AB28-4CDB-A8F0-D0716DD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6</cp:revision>
  <cp:lastPrinted>2016-10-05T07:42:00Z</cp:lastPrinted>
  <dcterms:created xsi:type="dcterms:W3CDTF">2017-03-24T07:06:00Z</dcterms:created>
  <dcterms:modified xsi:type="dcterms:W3CDTF">2017-04-05T09:05:00Z</dcterms:modified>
</cp:coreProperties>
</file>