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00" w:rsidRPr="00444B96" w:rsidRDefault="003D7200" w:rsidP="006C2269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bookmarkEnd w:id="0"/>
    </w:p>
    <w:p w:rsidR="00BF347C" w:rsidRDefault="00EE3A9F" w:rsidP="006C226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Перечень </w:t>
      </w:r>
    </w:p>
    <w:p w:rsidR="00B73DFB" w:rsidRDefault="00EE3A9F" w:rsidP="00BF34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охотничьих угодий, на территории которых запрещается охота на гуся белолобого, гуся-</w:t>
      </w:r>
      <w:proofErr w:type="spellStart"/>
      <w:r>
        <w:rPr>
          <w:rFonts w:ascii="Times New Roman" w:hAnsi="Times New Roman" w:cs="Times New Roman"/>
          <w:sz w:val="30"/>
          <w:szCs w:val="30"/>
        </w:rPr>
        <w:t>гуменника</w:t>
      </w:r>
      <w:proofErr w:type="spellEnd"/>
      <w:r>
        <w:rPr>
          <w:rFonts w:ascii="Times New Roman" w:hAnsi="Times New Roman" w:cs="Times New Roman"/>
          <w:sz w:val="30"/>
          <w:szCs w:val="30"/>
        </w:rPr>
        <w:t>, гуся серого, канадскую казарку, крякву, чирка-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трескунка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чирка-свистунка, чернеть красноголовую, чернеть хохлатую </w:t>
      </w:r>
      <w:r w:rsidR="00BF347C">
        <w:rPr>
          <w:rFonts w:ascii="Times New Roman" w:hAnsi="Times New Roman" w:cs="Times New Roman"/>
          <w:sz w:val="30"/>
          <w:szCs w:val="30"/>
        </w:rPr>
        <w:t xml:space="preserve"> в весенний сезон охоты </w:t>
      </w:r>
    </w:p>
    <w:p w:rsidR="00CE2A2F" w:rsidRDefault="00CE2A2F" w:rsidP="00B73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4"/>
        <w:gridCol w:w="3050"/>
        <w:gridCol w:w="4210"/>
      </w:tblGrid>
      <w:tr w:rsidR="00B73DFB" w:rsidRPr="00B73DFB" w:rsidTr="00B73DFB">
        <w:tc>
          <w:tcPr>
            <w:tcW w:w="2093" w:type="dxa"/>
          </w:tcPr>
          <w:p w:rsidR="00B73DFB" w:rsidRPr="00B73DFB" w:rsidRDefault="00B73DFB" w:rsidP="00B7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118" w:type="dxa"/>
          </w:tcPr>
          <w:p w:rsidR="00B73DFB" w:rsidRPr="00B73DFB" w:rsidRDefault="00B73DFB" w:rsidP="00B7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Наименование охотничьих угодий</w:t>
            </w:r>
          </w:p>
        </w:tc>
        <w:tc>
          <w:tcPr>
            <w:tcW w:w="4359" w:type="dxa"/>
          </w:tcPr>
          <w:p w:rsidR="00B73DFB" w:rsidRPr="00B73DFB" w:rsidRDefault="00B73DFB" w:rsidP="00B7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</w:p>
        </w:tc>
      </w:tr>
      <w:tr w:rsidR="0041507D" w:rsidRPr="00B73DFB" w:rsidTr="00DB5107">
        <w:tc>
          <w:tcPr>
            <w:tcW w:w="9570" w:type="dxa"/>
            <w:gridSpan w:val="3"/>
          </w:tcPr>
          <w:p w:rsidR="0041507D" w:rsidRPr="0041507D" w:rsidRDefault="0041507D" w:rsidP="00B73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Брестская область</w:t>
            </w:r>
          </w:p>
        </w:tc>
      </w:tr>
      <w:tr w:rsidR="00B73DFB" w:rsidRPr="00B73DFB" w:rsidTr="00B73DFB">
        <w:tc>
          <w:tcPr>
            <w:tcW w:w="2093" w:type="dxa"/>
          </w:tcPr>
          <w:p w:rsidR="00B73DFB" w:rsidRPr="00B73DFB" w:rsidRDefault="00B73DFB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Березовский, </w:t>
            </w:r>
            <w:proofErr w:type="spellStart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Дрогичинский</w:t>
            </w:r>
            <w:proofErr w:type="spellEnd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 xml:space="preserve">, Ивановский, </w:t>
            </w:r>
            <w:proofErr w:type="spellStart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</w:p>
        </w:tc>
        <w:tc>
          <w:tcPr>
            <w:tcW w:w="3118" w:type="dxa"/>
          </w:tcPr>
          <w:p w:rsidR="00B73DFB" w:rsidRPr="00B73DFB" w:rsidRDefault="00B73DFB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Республиканский биологический заказник "Споровский"</w:t>
            </w:r>
          </w:p>
        </w:tc>
        <w:tc>
          <w:tcPr>
            <w:tcW w:w="4359" w:type="dxa"/>
          </w:tcPr>
          <w:p w:rsidR="00B73DFB" w:rsidRPr="00B73DFB" w:rsidRDefault="00B73DFB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Установлены согласно приложению к постановлению Совета Министров Республики Беларусь от 23 февраля 1999 г. N 281 "О республиканском биологическом заказнике "Споровский"</w:t>
            </w:r>
          </w:p>
        </w:tc>
      </w:tr>
      <w:tr w:rsidR="00B73DFB" w:rsidRPr="00B73DFB" w:rsidTr="00B73DFB">
        <w:tc>
          <w:tcPr>
            <w:tcW w:w="2093" w:type="dxa"/>
          </w:tcPr>
          <w:p w:rsidR="00B73DFB" w:rsidRPr="00B73DFB" w:rsidRDefault="00B73DFB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Брестский</w:t>
            </w:r>
          </w:p>
        </w:tc>
        <w:tc>
          <w:tcPr>
            <w:tcW w:w="3118" w:type="dxa"/>
          </w:tcPr>
          <w:p w:rsidR="00B73DFB" w:rsidRPr="00B73DFB" w:rsidRDefault="00B73DFB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Территория рыбхоза "</w:t>
            </w:r>
            <w:proofErr w:type="spellStart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Страдоч</w:t>
            </w:r>
            <w:proofErr w:type="spellEnd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 xml:space="preserve">" открытого акционерного общества "Птицефабрика </w:t>
            </w:r>
            <w:proofErr w:type="spellStart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Медновская</w:t>
            </w:r>
            <w:proofErr w:type="spellEnd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"; пруды общества с ограниченной ответственностью "</w:t>
            </w:r>
            <w:proofErr w:type="spellStart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Дзик</w:t>
            </w:r>
            <w:proofErr w:type="spellEnd"/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59" w:type="dxa"/>
          </w:tcPr>
          <w:p w:rsidR="00B73DFB" w:rsidRPr="00B73DFB" w:rsidRDefault="00B73DFB" w:rsidP="0092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границ </w:t>
            </w:r>
            <w:r w:rsidR="0092416C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природных ресурсов и охраны окружающей среды  от 1 июля 2014 г. № 30</w:t>
            </w:r>
          </w:p>
        </w:tc>
      </w:tr>
      <w:tr w:rsidR="00B73DFB" w:rsidRPr="00B73DFB" w:rsidTr="00B73DFB">
        <w:tc>
          <w:tcPr>
            <w:tcW w:w="2093" w:type="dxa"/>
          </w:tcPr>
          <w:p w:rsidR="00B73DFB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Дрогичинский</w:t>
            </w:r>
            <w:proofErr w:type="spellEnd"/>
          </w:p>
        </w:tc>
        <w:tc>
          <w:tcPr>
            <w:tcW w:w="3118" w:type="dxa"/>
          </w:tcPr>
          <w:p w:rsidR="00B73DFB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Территория открытого акционерного общества "Рыбхоз "</w:t>
            </w:r>
            <w:proofErr w:type="spellStart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Днепробугский</w:t>
            </w:r>
            <w:proofErr w:type="spellEnd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59" w:type="dxa"/>
          </w:tcPr>
          <w:p w:rsidR="00B73DFB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Акватория прудов открытого акционерного общества "Рыбхоз "</w:t>
            </w:r>
            <w:proofErr w:type="spellStart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Днепробугский</w:t>
            </w:r>
            <w:proofErr w:type="spellEnd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" и 500-метровая зона от береговой линии</w:t>
            </w:r>
          </w:p>
        </w:tc>
      </w:tr>
      <w:tr w:rsidR="00B73DFB" w:rsidRPr="00B73DFB" w:rsidTr="00B73DFB">
        <w:tc>
          <w:tcPr>
            <w:tcW w:w="2093" w:type="dxa"/>
          </w:tcPr>
          <w:p w:rsidR="00B73DFB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Ганцевичский</w:t>
            </w:r>
            <w:proofErr w:type="spellEnd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Ляховичский</w:t>
            </w:r>
            <w:proofErr w:type="spellEnd"/>
          </w:p>
        </w:tc>
        <w:tc>
          <w:tcPr>
            <w:tcW w:w="3118" w:type="dxa"/>
          </w:tcPr>
          <w:p w:rsidR="00B73DFB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Республиканский ландшафтный заказник "</w:t>
            </w:r>
            <w:proofErr w:type="spellStart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Выгонощанское</w:t>
            </w:r>
            <w:proofErr w:type="spellEnd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59" w:type="dxa"/>
          </w:tcPr>
          <w:p w:rsidR="00B73DFB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Установлены постановлением Совета Министров Республики Беларусь от 27 декабря 2007 г. N 1833 "О республиканских заказниках"</w:t>
            </w:r>
          </w:p>
        </w:tc>
      </w:tr>
      <w:tr w:rsidR="001343D7" w:rsidRPr="00B73DFB" w:rsidTr="00B73DFB">
        <w:tc>
          <w:tcPr>
            <w:tcW w:w="2093" w:type="dxa"/>
          </w:tcPr>
          <w:p w:rsidR="001343D7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3118" w:type="dxa"/>
          </w:tcPr>
          <w:p w:rsidR="001343D7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Место слияния рек Лесная Левая и Лесная Правая</w:t>
            </w:r>
          </w:p>
        </w:tc>
        <w:tc>
          <w:tcPr>
            <w:tcW w:w="4359" w:type="dxa"/>
          </w:tcPr>
          <w:p w:rsidR="001343D7" w:rsidRPr="00B73DFB" w:rsidRDefault="001343D7" w:rsidP="001F7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границ </w:t>
            </w:r>
            <w:r w:rsidR="001F748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3DF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природных ресурсов и охраны окружающей среды  от 1 июля 2014 г. № 30</w:t>
            </w:r>
          </w:p>
        </w:tc>
      </w:tr>
      <w:tr w:rsidR="00B73DFB" w:rsidRPr="00B73DFB" w:rsidTr="00B73DFB">
        <w:tc>
          <w:tcPr>
            <w:tcW w:w="2093" w:type="dxa"/>
          </w:tcPr>
          <w:p w:rsidR="00B73DFB" w:rsidRPr="00B73DFB" w:rsidRDefault="001343D7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D7">
              <w:rPr>
                <w:rFonts w:ascii="Times New Roman" w:hAnsi="Times New Roman" w:cs="Times New Roman"/>
                <w:sz w:val="24"/>
                <w:szCs w:val="24"/>
              </w:rPr>
              <w:t>Кобринский</w:t>
            </w:r>
          </w:p>
        </w:tc>
        <w:tc>
          <w:tcPr>
            <w:tcW w:w="3118" w:type="dxa"/>
          </w:tcPr>
          <w:p w:rsidR="00B73DFB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Затопленное выработанное торфяное месторождение "</w:t>
            </w: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Кустовичи</w:t>
            </w:r>
            <w:proofErr w:type="spellEnd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59" w:type="dxa"/>
          </w:tcPr>
          <w:p w:rsidR="00B73DFB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1343D7" w:rsidRPr="00B73DFB" w:rsidTr="00B73DFB">
        <w:tc>
          <w:tcPr>
            <w:tcW w:w="2093" w:type="dxa"/>
          </w:tcPr>
          <w:p w:rsidR="001343D7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Лунинецкий</w:t>
            </w:r>
          </w:p>
        </w:tc>
        <w:tc>
          <w:tcPr>
            <w:tcW w:w="3118" w:type="dxa"/>
          </w:tcPr>
          <w:p w:rsidR="001343D7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Участок мелиоративной системы "</w:t>
            </w: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Ракитно</w:t>
            </w:r>
            <w:proofErr w:type="spellEnd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59" w:type="dxa"/>
          </w:tcPr>
          <w:p w:rsidR="001343D7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41507D" w:rsidRPr="00B73DFB" w:rsidTr="00B73DFB">
        <w:tc>
          <w:tcPr>
            <w:tcW w:w="2093" w:type="dxa"/>
          </w:tcPr>
          <w:p w:rsidR="0041507D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3118" w:type="dxa"/>
          </w:tcPr>
          <w:p w:rsidR="0041507D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Участки рек Припять, </w:t>
            </w: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Пина</w:t>
            </w:r>
            <w:proofErr w:type="spellEnd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Ясельда</w:t>
            </w:r>
            <w:proofErr w:type="spellEnd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прилегающие к ним территории</w:t>
            </w:r>
          </w:p>
        </w:tc>
        <w:tc>
          <w:tcPr>
            <w:tcW w:w="4359" w:type="dxa"/>
          </w:tcPr>
          <w:p w:rsidR="0041507D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1343D7" w:rsidRPr="00B73DFB" w:rsidTr="00B73DFB">
        <w:tc>
          <w:tcPr>
            <w:tcW w:w="2093" w:type="dxa"/>
          </w:tcPr>
          <w:p w:rsidR="001343D7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Столинский</w:t>
            </w:r>
            <w:proofErr w:type="spellEnd"/>
          </w:p>
        </w:tc>
        <w:tc>
          <w:tcPr>
            <w:tcW w:w="3118" w:type="dxa"/>
          </w:tcPr>
          <w:p w:rsidR="001343D7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Республиканский ландшафтный заказник "</w:t>
            </w: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Ольманские</w:t>
            </w:r>
            <w:proofErr w:type="spellEnd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 болота"</w:t>
            </w:r>
          </w:p>
        </w:tc>
        <w:tc>
          <w:tcPr>
            <w:tcW w:w="4359" w:type="dxa"/>
          </w:tcPr>
          <w:p w:rsidR="001343D7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Установлены согласно приложению к постановлению Совета Министров Республики</w:t>
            </w:r>
            <w:r w:rsidR="001F7488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от 12 ноября </w:t>
            </w:r>
            <w:r w:rsidR="001F7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1998 г. №</w:t>
            </w: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 1737 "Об образовании республиканского ландшафтного заказника "</w:t>
            </w: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Ольманские</w:t>
            </w:r>
            <w:proofErr w:type="spellEnd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 болота"</w:t>
            </w:r>
          </w:p>
        </w:tc>
      </w:tr>
      <w:tr w:rsidR="0041507D" w:rsidRPr="00B73DFB" w:rsidTr="00B35585">
        <w:tc>
          <w:tcPr>
            <w:tcW w:w="9570" w:type="dxa"/>
            <w:gridSpan w:val="3"/>
          </w:tcPr>
          <w:p w:rsidR="0041507D" w:rsidRPr="0041507D" w:rsidRDefault="0041507D" w:rsidP="0041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Витебская область</w:t>
            </w:r>
          </w:p>
        </w:tc>
      </w:tr>
      <w:tr w:rsidR="0041507D" w:rsidRPr="00B73DFB" w:rsidTr="00B73DFB">
        <w:tc>
          <w:tcPr>
            <w:tcW w:w="2093" w:type="dxa"/>
          </w:tcPr>
          <w:p w:rsidR="0041507D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3118" w:type="dxa"/>
          </w:tcPr>
          <w:p w:rsidR="0041507D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Снуды</w:t>
            </w:r>
            <w:proofErr w:type="spellEnd"/>
          </w:p>
        </w:tc>
        <w:tc>
          <w:tcPr>
            <w:tcW w:w="4359" w:type="dxa"/>
          </w:tcPr>
          <w:p w:rsidR="0041507D" w:rsidRPr="00B73DFB" w:rsidRDefault="0041507D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озера </w:t>
            </w:r>
            <w:proofErr w:type="spellStart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>Снуды</w:t>
            </w:r>
            <w:proofErr w:type="spellEnd"/>
            <w:r w:rsidRPr="0041507D">
              <w:rPr>
                <w:rFonts w:ascii="Times New Roman" w:hAnsi="Times New Roman" w:cs="Times New Roman"/>
                <w:sz w:val="24"/>
                <w:szCs w:val="24"/>
              </w:rPr>
              <w:t xml:space="preserve"> и 500-метровая зона от береговой линии</w:t>
            </w:r>
          </w:p>
        </w:tc>
      </w:tr>
      <w:tr w:rsidR="0041507D" w:rsidRPr="00B73DFB" w:rsidTr="00B73DFB">
        <w:tc>
          <w:tcPr>
            <w:tcW w:w="2093" w:type="dxa"/>
          </w:tcPr>
          <w:p w:rsidR="0041507D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3118" w:type="dxa"/>
          </w:tcPr>
          <w:p w:rsidR="0041507D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Озеро Дрисвяты</w:t>
            </w:r>
          </w:p>
        </w:tc>
        <w:tc>
          <w:tcPr>
            <w:tcW w:w="4359" w:type="dxa"/>
          </w:tcPr>
          <w:p w:rsidR="0041507D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Акватория озера Дрисвяты и 500-метровая зона от береговой линии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483173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3118" w:type="dxa"/>
          </w:tcPr>
          <w:p w:rsidR="00483173" w:rsidRPr="00483173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Озера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Недрово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Поцех</w:t>
            </w:r>
            <w:proofErr w:type="spellEnd"/>
          </w:p>
        </w:tc>
        <w:tc>
          <w:tcPr>
            <w:tcW w:w="4359" w:type="dxa"/>
          </w:tcPr>
          <w:p w:rsidR="00483173" w:rsidRPr="00483173" w:rsidRDefault="00483173" w:rsidP="00483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озера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Недрово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 и 500-метровая зона от береговой линии;</w:t>
            </w:r>
          </w:p>
          <w:p w:rsidR="00483173" w:rsidRPr="00483173" w:rsidRDefault="00483173" w:rsidP="00483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озера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Поцех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 и 500-метровая зона от береговой линии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3118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Озеро Плюсы</w:t>
            </w:r>
          </w:p>
        </w:tc>
        <w:tc>
          <w:tcPr>
            <w:tcW w:w="4359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Акватория озера Плюсы и 500-метровая зона от береговой линии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</w:p>
        </w:tc>
        <w:tc>
          <w:tcPr>
            <w:tcW w:w="3118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Освейское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прилегающая к нему территория</w:t>
            </w:r>
          </w:p>
        </w:tc>
        <w:tc>
          <w:tcPr>
            <w:tcW w:w="4359" w:type="dxa"/>
          </w:tcPr>
          <w:p w:rsidR="00483173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Дубровенский</w:t>
            </w:r>
            <w:proofErr w:type="spellEnd"/>
          </w:p>
        </w:tc>
        <w:tc>
          <w:tcPr>
            <w:tcW w:w="3118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Торфоразработка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Осинторфский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" и прилегающая к ней территория</w:t>
            </w:r>
          </w:p>
        </w:tc>
        <w:tc>
          <w:tcPr>
            <w:tcW w:w="4359" w:type="dxa"/>
          </w:tcPr>
          <w:p w:rsidR="00483173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Миорский</w:t>
            </w:r>
            <w:proofErr w:type="spellEnd"/>
          </w:p>
        </w:tc>
        <w:tc>
          <w:tcPr>
            <w:tcW w:w="3118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Обстерно</w:t>
            </w:r>
            <w:proofErr w:type="spellEnd"/>
          </w:p>
        </w:tc>
        <w:tc>
          <w:tcPr>
            <w:tcW w:w="4359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озера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Обстерно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 и 500-метровая зона от береговой линии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Миорский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</w:p>
        </w:tc>
        <w:tc>
          <w:tcPr>
            <w:tcW w:w="3118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Болото "Ельня" и прилегающая к нему территория</w:t>
            </w:r>
          </w:p>
        </w:tc>
        <w:tc>
          <w:tcPr>
            <w:tcW w:w="4359" w:type="dxa"/>
          </w:tcPr>
          <w:p w:rsidR="00483173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Полоцкий, 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</w:p>
        </w:tc>
        <w:tc>
          <w:tcPr>
            <w:tcW w:w="3118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Республиканский ландшафтный заказник "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Козьянский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59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Установлены согласно приложению к постановлению Совета Министров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от 11 ноября 1999 г. №</w:t>
            </w: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 xml:space="preserve"> 1765 "Об образовании республиканского ландшафтного заказника "</w:t>
            </w:r>
            <w:proofErr w:type="spellStart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Козьянский</w:t>
            </w:r>
            <w:proofErr w:type="spellEnd"/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83173" w:rsidRPr="00B73DFB" w:rsidTr="00461A11">
        <w:tc>
          <w:tcPr>
            <w:tcW w:w="9570" w:type="dxa"/>
            <w:gridSpan w:val="3"/>
          </w:tcPr>
          <w:p w:rsidR="00483173" w:rsidRPr="00483173" w:rsidRDefault="00483173" w:rsidP="00483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область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Житковичский</w:t>
            </w:r>
          </w:p>
        </w:tc>
        <w:tc>
          <w:tcPr>
            <w:tcW w:w="3118" w:type="dxa"/>
          </w:tcPr>
          <w:p w:rsidR="00483173" w:rsidRPr="00B73DFB" w:rsidRDefault="00483173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173">
              <w:rPr>
                <w:rFonts w:ascii="Times New Roman" w:hAnsi="Times New Roman" w:cs="Times New Roman"/>
                <w:sz w:val="24"/>
                <w:szCs w:val="24"/>
              </w:rPr>
              <w:t>Участок реки Припять у города Турова и прилегающая к нему территория</w:t>
            </w:r>
          </w:p>
        </w:tc>
        <w:tc>
          <w:tcPr>
            <w:tcW w:w="4359" w:type="dxa"/>
          </w:tcPr>
          <w:p w:rsidR="00483173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Жлобинский</w:t>
            </w:r>
            <w:proofErr w:type="spellEnd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, Светлогорский</w:t>
            </w:r>
          </w:p>
        </w:tc>
        <w:tc>
          <w:tcPr>
            <w:tcW w:w="3118" w:type="dxa"/>
          </w:tcPr>
          <w:p w:rsidR="00483173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Республиканский ландшафтный заказник "</w:t>
            </w: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Выдрица</w:t>
            </w:r>
            <w:proofErr w:type="spellEnd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59" w:type="dxa"/>
          </w:tcPr>
          <w:p w:rsidR="00483173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Установлены согласно приложению к постановлению Совета Министров Республики Беларусь от 14 октября 1999 г. N 1586 "Об образовании республиканского ландшафтного заказника "</w:t>
            </w: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Выдрица</w:t>
            </w:r>
            <w:proofErr w:type="spellEnd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E3A9F" w:rsidRPr="00B73DFB" w:rsidTr="001244DB">
        <w:tc>
          <w:tcPr>
            <w:tcW w:w="9570" w:type="dxa"/>
            <w:gridSpan w:val="3"/>
          </w:tcPr>
          <w:p w:rsidR="00EE3A9F" w:rsidRPr="00EE3A9F" w:rsidRDefault="00EE3A9F" w:rsidP="00EE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область</w:t>
            </w:r>
          </w:p>
        </w:tc>
      </w:tr>
      <w:tr w:rsidR="00EE3A9F" w:rsidRPr="00B73DFB" w:rsidTr="00B73DFB">
        <w:tc>
          <w:tcPr>
            <w:tcW w:w="2093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, Гродненский</w:t>
            </w:r>
          </w:p>
        </w:tc>
        <w:tc>
          <w:tcPr>
            <w:tcW w:w="3118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Участок реки Свислочь</w:t>
            </w:r>
          </w:p>
        </w:tc>
        <w:tc>
          <w:tcPr>
            <w:tcW w:w="4359" w:type="dxa"/>
          </w:tcPr>
          <w:p w:rsidR="00EE3A9F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483173" w:rsidRPr="00B73DFB" w:rsidTr="00B73DFB">
        <w:tc>
          <w:tcPr>
            <w:tcW w:w="2093" w:type="dxa"/>
          </w:tcPr>
          <w:p w:rsidR="00483173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Щучинский</w:t>
            </w:r>
            <w:proofErr w:type="spellEnd"/>
          </w:p>
        </w:tc>
        <w:tc>
          <w:tcPr>
            <w:tcW w:w="3118" w:type="dxa"/>
          </w:tcPr>
          <w:p w:rsidR="00483173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Республиканский ландшафтный заказник "</w:t>
            </w: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Котра</w:t>
            </w:r>
            <w:proofErr w:type="spellEnd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59" w:type="dxa"/>
          </w:tcPr>
          <w:p w:rsidR="00483173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Установлены постановлением Совета Министров Республики Беларусь от 19 июня 2003 г. N 811 "О республиканском ландшафтном заказнике "</w:t>
            </w: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Котра</w:t>
            </w:r>
            <w:proofErr w:type="spellEnd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E3A9F" w:rsidRPr="00B73DFB" w:rsidTr="00371A8A">
        <w:tc>
          <w:tcPr>
            <w:tcW w:w="9570" w:type="dxa"/>
            <w:gridSpan w:val="3"/>
          </w:tcPr>
          <w:p w:rsidR="00EE3A9F" w:rsidRPr="00EE3A9F" w:rsidRDefault="00EE3A9F" w:rsidP="00EE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b/>
                <w:sz w:val="24"/>
                <w:szCs w:val="24"/>
              </w:rPr>
              <w:t>Минская область</w:t>
            </w:r>
          </w:p>
        </w:tc>
      </w:tr>
      <w:tr w:rsidR="00EE3A9F" w:rsidRPr="00B73DFB" w:rsidTr="00B73DFB">
        <w:tc>
          <w:tcPr>
            <w:tcW w:w="2093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</w:p>
        </w:tc>
        <w:tc>
          <w:tcPr>
            <w:tcW w:w="3118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 xml:space="preserve">Участки рек Березина и </w:t>
            </w: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Гайна</w:t>
            </w:r>
            <w:proofErr w:type="spellEnd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прилегающая к ним территория</w:t>
            </w:r>
          </w:p>
        </w:tc>
        <w:tc>
          <w:tcPr>
            <w:tcW w:w="4359" w:type="dxa"/>
          </w:tcPr>
          <w:p w:rsidR="00EE3A9F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  <w:tr w:rsidR="00EE3A9F" w:rsidRPr="00B73DFB" w:rsidTr="00554E78">
        <w:tc>
          <w:tcPr>
            <w:tcW w:w="9570" w:type="dxa"/>
            <w:gridSpan w:val="3"/>
          </w:tcPr>
          <w:p w:rsidR="00EE3A9F" w:rsidRPr="00EE3A9F" w:rsidRDefault="00EE3A9F" w:rsidP="00EE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область</w:t>
            </w:r>
          </w:p>
        </w:tc>
      </w:tr>
      <w:tr w:rsidR="00EE3A9F" w:rsidRPr="00B73DFB" w:rsidTr="00B73DFB">
        <w:tc>
          <w:tcPr>
            <w:tcW w:w="2093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Белыничский</w:t>
            </w:r>
            <w:proofErr w:type="spellEnd"/>
          </w:p>
        </w:tc>
        <w:tc>
          <w:tcPr>
            <w:tcW w:w="3118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Республиканский гидрологический заказник "Заозерье"</w:t>
            </w:r>
          </w:p>
        </w:tc>
        <w:tc>
          <w:tcPr>
            <w:tcW w:w="4359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Установлены постановлением Совета Министров Республики Беларусь от 27 декабря 2007 г. N 1833</w:t>
            </w:r>
          </w:p>
        </w:tc>
      </w:tr>
      <w:tr w:rsidR="00EE3A9F" w:rsidRPr="00B73DFB" w:rsidTr="00B73DFB">
        <w:tc>
          <w:tcPr>
            <w:tcW w:w="2093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Белыничский</w:t>
            </w:r>
            <w:proofErr w:type="spellEnd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Кличевский</w:t>
            </w:r>
            <w:proofErr w:type="spellEnd"/>
          </w:p>
        </w:tc>
        <w:tc>
          <w:tcPr>
            <w:tcW w:w="3118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Республиканский гидрологический заказник "Острова Дулебы"</w:t>
            </w:r>
          </w:p>
        </w:tc>
        <w:tc>
          <w:tcPr>
            <w:tcW w:w="4359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Установлены согласно приложению к постановлению Совета Министров Республики Беларусь от 17 июня 1998 г. N 947 "Об образовании республиканского гидрологического заказника "Острова Дулебы"</w:t>
            </w:r>
          </w:p>
        </w:tc>
      </w:tr>
      <w:tr w:rsidR="00EE3A9F" w:rsidRPr="00B73DFB" w:rsidTr="00B73DFB">
        <w:tc>
          <w:tcPr>
            <w:tcW w:w="2093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Быховский</w:t>
            </w:r>
          </w:p>
        </w:tc>
        <w:tc>
          <w:tcPr>
            <w:tcW w:w="3118" w:type="dxa"/>
          </w:tcPr>
          <w:p w:rsidR="00EE3A9F" w:rsidRPr="00B73DFB" w:rsidRDefault="00EE3A9F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A9F">
              <w:rPr>
                <w:rFonts w:ascii="Times New Roman" w:hAnsi="Times New Roman" w:cs="Times New Roman"/>
                <w:sz w:val="24"/>
                <w:szCs w:val="24"/>
              </w:rPr>
              <w:t>Участок реки Днепр и прилегающая к нему территория</w:t>
            </w:r>
          </w:p>
        </w:tc>
        <w:tc>
          <w:tcPr>
            <w:tcW w:w="4359" w:type="dxa"/>
          </w:tcPr>
          <w:p w:rsidR="00EE3A9F" w:rsidRPr="00B73DFB" w:rsidRDefault="001F7488" w:rsidP="00B7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границ приведено в постановлении Министерства природных ресурсов и охраны окружающей среды  от 1 июля 2014 г. № 30</w:t>
            </w:r>
          </w:p>
        </w:tc>
      </w:tr>
    </w:tbl>
    <w:p w:rsidR="00B73DFB" w:rsidRDefault="00B73DFB" w:rsidP="00B73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sectPr w:rsidR="00B73DFB" w:rsidSect="00F10B67">
      <w:pgSz w:w="11905" w:h="16838"/>
      <w:pgMar w:top="568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A0"/>
    <w:rsid w:val="000617CA"/>
    <w:rsid w:val="00073148"/>
    <w:rsid w:val="000938E5"/>
    <w:rsid w:val="000B1CA4"/>
    <w:rsid w:val="001343D7"/>
    <w:rsid w:val="00166C7E"/>
    <w:rsid w:val="001B2DBF"/>
    <w:rsid w:val="001F6431"/>
    <w:rsid w:val="001F6628"/>
    <w:rsid w:val="001F7488"/>
    <w:rsid w:val="00240292"/>
    <w:rsid w:val="002E24C3"/>
    <w:rsid w:val="002F2D1E"/>
    <w:rsid w:val="00317C1F"/>
    <w:rsid w:val="003352B0"/>
    <w:rsid w:val="0033720E"/>
    <w:rsid w:val="00342C12"/>
    <w:rsid w:val="00382BC4"/>
    <w:rsid w:val="003921DA"/>
    <w:rsid w:val="003B6CAA"/>
    <w:rsid w:val="003D7200"/>
    <w:rsid w:val="0041507D"/>
    <w:rsid w:val="00415971"/>
    <w:rsid w:val="00420D50"/>
    <w:rsid w:val="00444B96"/>
    <w:rsid w:val="00460DF3"/>
    <w:rsid w:val="00483173"/>
    <w:rsid w:val="004E6D6F"/>
    <w:rsid w:val="005128AC"/>
    <w:rsid w:val="00547B2B"/>
    <w:rsid w:val="00561B40"/>
    <w:rsid w:val="005B7B25"/>
    <w:rsid w:val="005B7F66"/>
    <w:rsid w:val="005E44AD"/>
    <w:rsid w:val="005F7C5B"/>
    <w:rsid w:val="006375BD"/>
    <w:rsid w:val="006C2269"/>
    <w:rsid w:val="00764F11"/>
    <w:rsid w:val="007D460D"/>
    <w:rsid w:val="00863E9C"/>
    <w:rsid w:val="00865C9B"/>
    <w:rsid w:val="00911C42"/>
    <w:rsid w:val="0092416C"/>
    <w:rsid w:val="009564EB"/>
    <w:rsid w:val="00AC28FC"/>
    <w:rsid w:val="00AE536F"/>
    <w:rsid w:val="00AF51D1"/>
    <w:rsid w:val="00B25991"/>
    <w:rsid w:val="00B51039"/>
    <w:rsid w:val="00B66CA0"/>
    <w:rsid w:val="00B73DFB"/>
    <w:rsid w:val="00BA389E"/>
    <w:rsid w:val="00BF347C"/>
    <w:rsid w:val="00C07CE7"/>
    <w:rsid w:val="00C24D74"/>
    <w:rsid w:val="00C64F0B"/>
    <w:rsid w:val="00CA719C"/>
    <w:rsid w:val="00CE2A2F"/>
    <w:rsid w:val="00CF508A"/>
    <w:rsid w:val="00D2772F"/>
    <w:rsid w:val="00D56A67"/>
    <w:rsid w:val="00D572F2"/>
    <w:rsid w:val="00E6460A"/>
    <w:rsid w:val="00E9712A"/>
    <w:rsid w:val="00EC727A"/>
    <w:rsid w:val="00EE3A9F"/>
    <w:rsid w:val="00F10B67"/>
    <w:rsid w:val="00F932F3"/>
    <w:rsid w:val="00FB6A9D"/>
    <w:rsid w:val="00FB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8403F-DD5A-416E-8038-C8A8CF62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4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3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k213-2</dc:creator>
  <cp:lastModifiedBy>Meleshkova</cp:lastModifiedBy>
  <cp:revision>2</cp:revision>
  <cp:lastPrinted>2018-03-15T08:21:00Z</cp:lastPrinted>
  <dcterms:created xsi:type="dcterms:W3CDTF">2018-03-15T08:43:00Z</dcterms:created>
  <dcterms:modified xsi:type="dcterms:W3CDTF">2018-03-15T08:43:00Z</dcterms:modified>
</cp:coreProperties>
</file>