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71D" w:rsidRPr="005073E2" w:rsidRDefault="0087571D" w:rsidP="0087571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ПРОТОКОЛ</w:t>
      </w:r>
    </w:p>
    <w:p w:rsidR="0087571D" w:rsidRPr="005073E2" w:rsidRDefault="0087571D" w:rsidP="0087571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заседания общественного координационного экологического совета при Министерстве природных ресурсов и охраны окружающей среды</w:t>
      </w:r>
    </w:p>
    <w:p w:rsidR="0087571D" w:rsidRPr="005073E2" w:rsidRDefault="0087571D" w:rsidP="0087571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>Республики Беларусь (далее – ОКЭС)</w:t>
      </w:r>
    </w:p>
    <w:p w:rsidR="0087571D" w:rsidRDefault="0087571D" w:rsidP="0087571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DA0C61" w:rsidRPr="005073E2" w:rsidRDefault="00DA0C61" w:rsidP="0087571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7571D" w:rsidRPr="005073E2" w:rsidRDefault="0087571D" w:rsidP="0087571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15 июня 2018</w:t>
      </w:r>
      <w:r w:rsidRPr="005073E2">
        <w:rPr>
          <w:rFonts w:ascii="Times New Roman" w:hAnsi="Times New Roman"/>
          <w:sz w:val="30"/>
          <w:szCs w:val="30"/>
        </w:rPr>
        <w:t xml:space="preserve"> года</w:t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</w:r>
      <w:r w:rsidRPr="005073E2">
        <w:rPr>
          <w:rFonts w:ascii="Times New Roman" w:hAnsi="Times New Roman"/>
          <w:sz w:val="30"/>
          <w:szCs w:val="30"/>
        </w:rPr>
        <w:tab/>
        <w:t xml:space="preserve">    </w:t>
      </w:r>
      <w:proofErr w:type="gramStart"/>
      <w:r w:rsidRPr="005073E2">
        <w:rPr>
          <w:rFonts w:ascii="Times New Roman" w:hAnsi="Times New Roman"/>
          <w:sz w:val="30"/>
          <w:szCs w:val="30"/>
        </w:rPr>
        <w:t>г</w:t>
      </w:r>
      <w:proofErr w:type="gramEnd"/>
      <w:r w:rsidRPr="005073E2">
        <w:rPr>
          <w:rFonts w:ascii="Times New Roman" w:hAnsi="Times New Roman"/>
          <w:sz w:val="30"/>
          <w:szCs w:val="30"/>
        </w:rPr>
        <w:t>. Минск</w:t>
      </w:r>
    </w:p>
    <w:p w:rsidR="00DA0C61" w:rsidRPr="005073E2" w:rsidRDefault="00DA0C61" w:rsidP="0087571D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87571D" w:rsidRPr="005073E2" w:rsidRDefault="006002F9" w:rsidP="0087571D">
      <w:pPr>
        <w:spacing w:after="0" w:line="240" w:lineRule="auto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Заместитель п</w:t>
      </w:r>
      <w:r w:rsidR="0087571D" w:rsidRPr="005073E2">
        <w:rPr>
          <w:rFonts w:ascii="Times New Roman" w:hAnsi="Times New Roman"/>
          <w:sz w:val="30"/>
          <w:szCs w:val="30"/>
        </w:rPr>
        <w:t>редседател</w:t>
      </w:r>
      <w:r>
        <w:rPr>
          <w:rFonts w:ascii="Times New Roman" w:hAnsi="Times New Roman"/>
          <w:sz w:val="30"/>
          <w:szCs w:val="30"/>
        </w:rPr>
        <w:t>я</w:t>
      </w:r>
      <w:r w:rsidR="0087571D" w:rsidRPr="005073E2">
        <w:rPr>
          <w:rFonts w:ascii="Times New Roman" w:hAnsi="Times New Roman"/>
          <w:sz w:val="30"/>
          <w:szCs w:val="30"/>
        </w:rPr>
        <w:t xml:space="preserve">: </w:t>
      </w:r>
      <w:r>
        <w:rPr>
          <w:rFonts w:ascii="Times New Roman" w:hAnsi="Times New Roman"/>
          <w:sz w:val="30"/>
          <w:szCs w:val="30"/>
        </w:rPr>
        <w:t>Малкина И.В</w:t>
      </w:r>
      <w:r w:rsidR="0087571D">
        <w:rPr>
          <w:rFonts w:ascii="Times New Roman" w:hAnsi="Times New Roman"/>
          <w:sz w:val="30"/>
          <w:szCs w:val="30"/>
        </w:rPr>
        <w:t>.</w:t>
      </w:r>
    </w:p>
    <w:p w:rsidR="0087571D" w:rsidRPr="005073E2" w:rsidRDefault="0087571D" w:rsidP="0087571D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Секретарь: </w:t>
      </w:r>
      <w:proofErr w:type="spellStart"/>
      <w:r>
        <w:rPr>
          <w:rFonts w:ascii="Times New Roman" w:hAnsi="Times New Roman"/>
          <w:sz w:val="30"/>
          <w:szCs w:val="30"/>
        </w:rPr>
        <w:t>Евдасёва</w:t>
      </w:r>
      <w:proofErr w:type="spellEnd"/>
      <w:r>
        <w:rPr>
          <w:rFonts w:ascii="Times New Roman" w:hAnsi="Times New Roman"/>
          <w:sz w:val="30"/>
          <w:szCs w:val="30"/>
        </w:rPr>
        <w:t xml:space="preserve"> Т.П</w:t>
      </w:r>
      <w:r w:rsidRPr="003F48AE">
        <w:rPr>
          <w:rFonts w:ascii="Times New Roman" w:hAnsi="Times New Roman"/>
          <w:sz w:val="30"/>
          <w:szCs w:val="30"/>
        </w:rPr>
        <w:t>.</w:t>
      </w:r>
    </w:p>
    <w:p w:rsidR="0087571D" w:rsidRPr="0097495A" w:rsidRDefault="0087571D" w:rsidP="00F641D5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Присутствовало </w:t>
      </w:r>
      <w:r w:rsidR="00E3762F">
        <w:rPr>
          <w:rFonts w:ascii="Times New Roman" w:hAnsi="Times New Roman"/>
          <w:sz w:val="30"/>
          <w:szCs w:val="30"/>
        </w:rPr>
        <w:t>11</w:t>
      </w:r>
      <w:r>
        <w:rPr>
          <w:rFonts w:ascii="Times New Roman" w:hAnsi="Times New Roman"/>
          <w:sz w:val="30"/>
          <w:szCs w:val="30"/>
        </w:rPr>
        <w:t xml:space="preserve"> </w:t>
      </w:r>
      <w:r w:rsidR="00B10FF0">
        <w:rPr>
          <w:rFonts w:ascii="Times New Roman" w:hAnsi="Times New Roman"/>
          <w:sz w:val="30"/>
          <w:szCs w:val="30"/>
        </w:rPr>
        <w:t>членов ОКЭС</w:t>
      </w:r>
      <w:r w:rsidR="00F641D5">
        <w:rPr>
          <w:rFonts w:ascii="Times New Roman" w:hAnsi="Times New Roman"/>
          <w:sz w:val="30"/>
          <w:szCs w:val="30"/>
        </w:rPr>
        <w:t xml:space="preserve"> и </w:t>
      </w:r>
      <w:r w:rsidR="00E3762F">
        <w:rPr>
          <w:rFonts w:ascii="Times New Roman" w:hAnsi="Times New Roman"/>
          <w:sz w:val="30"/>
          <w:szCs w:val="30"/>
        </w:rPr>
        <w:t>8</w:t>
      </w:r>
      <w:r w:rsidR="00F641D5">
        <w:rPr>
          <w:rFonts w:ascii="Times New Roman" w:hAnsi="Times New Roman"/>
          <w:sz w:val="30"/>
          <w:szCs w:val="30"/>
        </w:rPr>
        <w:t xml:space="preserve"> представителей общественных организаций</w:t>
      </w:r>
      <w:r>
        <w:rPr>
          <w:rFonts w:ascii="Times New Roman" w:hAnsi="Times New Roman"/>
          <w:sz w:val="30"/>
          <w:szCs w:val="30"/>
        </w:rPr>
        <w:t xml:space="preserve"> (список прилагается).</w:t>
      </w:r>
    </w:p>
    <w:p w:rsidR="00F641D5" w:rsidRDefault="00F641D5" w:rsidP="00F641D5">
      <w:pPr>
        <w:spacing w:after="0" w:line="240" w:lineRule="auto"/>
        <w:rPr>
          <w:rFonts w:ascii="Times New Roman" w:hAnsi="Times New Roman"/>
          <w:bCs/>
          <w:sz w:val="30"/>
          <w:szCs w:val="30"/>
          <w:u w:val="single"/>
        </w:rPr>
      </w:pPr>
    </w:p>
    <w:p w:rsidR="00F641D5" w:rsidRPr="00B10FF0" w:rsidRDefault="00F641D5" w:rsidP="00F641D5">
      <w:pPr>
        <w:spacing w:after="0" w:line="240" w:lineRule="auto"/>
        <w:rPr>
          <w:rFonts w:ascii="Times New Roman" w:hAnsi="Times New Roman"/>
          <w:bCs/>
          <w:sz w:val="30"/>
          <w:szCs w:val="30"/>
          <w:u w:val="single"/>
        </w:rPr>
      </w:pPr>
      <w:r w:rsidRPr="00F641D5">
        <w:rPr>
          <w:rFonts w:ascii="Times New Roman" w:hAnsi="Times New Roman"/>
          <w:bCs/>
          <w:sz w:val="30"/>
          <w:szCs w:val="30"/>
        </w:rPr>
        <w:t>Участники</w:t>
      </w:r>
      <w:r>
        <w:rPr>
          <w:rFonts w:ascii="Times New Roman" w:hAnsi="Times New Roman"/>
          <w:bCs/>
          <w:sz w:val="30"/>
          <w:szCs w:val="30"/>
        </w:rPr>
        <w:t xml:space="preserve"> заседания</w:t>
      </w:r>
      <w:r w:rsidRPr="00F641D5">
        <w:rPr>
          <w:rFonts w:ascii="Times New Roman" w:hAnsi="Times New Roman"/>
          <w:bCs/>
          <w:sz w:val="30"/>
          <w:szCs w:val="30"/>
        </w:rPr>
        <w:t>:</w:t>
      </w:r>
    </w:p>
    <w:p w:rsidR="00F641D5" w:rsidRDefault="00F641D5" w:rsidP="00F641D5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  <w:t>Хмель Андрей Валерьевич - заместитель Министра природных ресурсов и охраны окружающей среды;</w:t>
      </w:r>
    </w:p>
    <w:p w:rsidR="00F641D5" w:rsidRDefault="00F641D5" w:rsidP="00F641D5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proofErr w:type="spellStart"/>
      <w:r>
        <w:rPr>
          <w:rFonts w:ascii="Times New Roman" w:hAnsi="Times New Roman"/>
          <w:bCs/>
          <w:sz w:val="30"/>
          <w:szCs w:val="30"/>
        </w:rPr>
        <w:t>Мамчик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Сергей Олегович – начальник главного управления природных ресурсов;</w:t>
      </w:r>
    </w:p>
    <w:p w:rsidR="0087571D" w:rsidRDefault="00F641D5" w:rsidP="00F641D5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  <w:t>Сазонова Ольга Владимировна - начальник главного управления регулирования обращения с отходами, биологического и ландшафтного разнообразия;</w:t>
      </w:r>
    </w:p>
    <w:p w:rsidR="00F641D5" w:rsidRDefault="00F641D5" w:rsidP="00DA0C61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proofErr w:type="spellStart"/>
      <w:r>
        <w:rPr>
          <w:rFonts w:ascii="Times New Roman" w:hAnsi="Times New Roman"/>
          <w:bCs/>
          <w:sz w:val="30"/>
          <w:szCs w:val="30"/>
        </w:rPr>
        <w:t>Свидинский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Николай Иванович - </w:t>
      </w:r>
      <w:r w:rsidR="00DA0C61">
        <w:rPr>
          <w:rFonts w:ascii="Times New Roman" w:hAnsi="Times New Roman"/>
          <w:bCs/>
          <w:sz w:val="30"/>
          <w:szCs w:val="30"/>
        </w:rPr>
        <w:t>з</w:t>
      </w:r>
      <w:r w:rsidR="00DA0C61">
        <w:rPr>
          <w:rFonts w:ascii="Times New Roman" w:hAnsi="Times New Roman"/>
          <w:sz w:val="30"/>
          <w:szCs w:val="30"/>
        </w:rPr>
        <w:t>аместитель начальника главного управления регулирования обращения с отходами, биологического и ландшафтного разнообразия – начальник управления биологическ</w:t>
      </w:r>
      <w:r w:rsidR="003C56C4">
        <w:rPr>
          <w:rFonts w:ascii="Times New Roman" w:hAnsi="Times New Roman"/>
          <w:sz w:val="30"/>
          <w:szCs w:val="30"/>
        </w:rPr>
        <w:t>ого и ландшафтного разнообразия;</w:t>
      </w:r>
    </w:p>
    <w:p w:rsidR="003C56C4" w:rsidRPr="003C56C4" w:rsidRDefault="003C56C4" w:rsidP="00DA0C61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Швец Александр Иосифович – председатель РОО «Белорусская научно-промышленная ассоциация», </w:t>
      </w:r>
      <w:r w:rsidRPr="003C56C4">
        <w:rPr>
          <w:rFonts w:ascii="Times New Roman" w:hAnsi="Times New Roman"/>
          <w:sz w:val="30"/>
          <w:szCs w:val="30"/>
          <w:shd w:val="clear" w:color="auto" w:fill="FFFFFF"/>
        </w:rPr>
        <w:t>член общественного координационного совета по развитию предпринимательства</w:t>
      </w:r>
      <w:r>
        <w:rPr>
          <w:rFonts w:ascii="Times New Roman" w:hAnsi="Times New Roman"/>
          <w:sz w:val="30"/>
          <w:szCs w:val="30"/>
        </w:rPr>
        <w:t>.</w:t>
      </w:r>
    </w:p>
    <w:p w:rsidR="00F641D5" w:rsidRPr="0097495A" w:rsidRDefault="00F641D5" w:rsidP="0087571D">
      <w:pPr>
        <w:spacing w:after="0" w:line="240" w:lineRule="auto"/>
        <w:rPr>
          <w:rFonts w:ascii="Times New Roman" w:hAnsi="Times New Roman"/>
          <w:sz w:val="30"/>
          <w:szCs w:val="30"/>
        </w:rPr>
      </w:pPr>
    </w:p>
    <w:p w:rsidR="0087571D" w:rsidRDefault="0087571D" w:rsidP="0087571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16136">
        <w:rPr>
          <w:rFonts w:ascii="Times New Roman" w:hAnsi="Times New Roman"/>
          <w:sz w:val="30"/>
          <w:szCs w:val="30"/>
        </w:rPr>
        <w:t>Повестка дня:</w:t>
      </w:r>
    </w:p>
    <w:p w:rsidR="00B10FF0" w:rsidRPr="00B10FF0" w:rsidRDefault="00B10FF0" w:rsidP="00B10FF0">
      <w:pPr>
        <w:spacing w:after="0" w:line="240" w:lineRule="auto"/>
        <w:ind w:firstLine="851"/>
        <w:jc w:val="both"/>
        <w:rPr>
          <w:rFonts w:ascii="Times New Roman" w:hAnsi="Times New Roman"/>
          <w:bCs/>
          <w:sz w:val="30"/>
          <w:szCs w:val="30"/>
        </w:rPr>
      </w:pPr>
      <w:r w:rsidRPr="00B10FF0">
        <w:rPr>
          <w:rFonts w:ascii="Times New Roman" w:hAnsi="Times New Roman"/>
          <w:sz w:val="30"/>
          <w:szCs w:val="30"/>
        </w:rPr>
        <w:t>1. Формирование бассейнового совета реки Припять и выбор в его состав представителя общественного объединения, деятельность которого направлена на охрану и использование вод</w:t>
      </w:r>
      <w:r>
        <w:rPr>
          <w:rFonts w:ascii="Times New Roman" w:hAnsi="Times New Roman"/>
          <w:sz w:val="30"/>
          <w:szCs w:val="30"/>
        </w:rPr>
        <w:t>.</w:t>
      </w:r>
    </w:p>
    <w:p w:rsidR="00B10FF0" w:rsidRPr="00B10FF0" w:rsidRDefault="00B10FF0" w:rsidP="00B10FF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B10FF0">
        <w:rPr>
          <w:rFonts w:ascii="Times New Roman" w:hAnsi="Times New Roman"/>
          <w:bCs/>
          <w:sz w:val="30"/>
          <w:szCs w:val="30"/>
          <w:u w:val="single"/>
        </w:rPr>
        <w:t xml:space="preserve">Докладывает: </w:t>
      </w:r>
    </w:p>
    <w:p w:rsidR="00B10FF0" w:rsidRPr="00B10FF0" w:rsidRDefault="00B10FF0" w:rsidP="00B10FF0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B10FF0">
        <w:rPr>
          <w:rFonts w:ascii="Times New Roman" w:hAnsi="Times New Roman"/>
          <w:bCs/>
          <w:sz w:val="30"/>
          <w:szCs w:val="30"/>
        </w:rPr>
        <w:t>начальник отдела использования и охраны</w:t>
      </w:r>
    </w:p>
    <w:p w:rsidR="00B10FF0" w:rsidRPr="00B10FF0" w:rsidRDefault="00B10FF0" w:rsidP="00B10FF0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B10FF0">
        <w:rPr>
          <w:rFonts w:ascii="Times New Roman" w:hAnsi="Times New Roman"/>
          <w:bCs/>
          <w:sz w:val="30"/>
          <w:szCs w:val="30"/>
        </w:rPr>
        <w:t>водных ресурсов главного управления</w:t>
      </w:r>
    </w:p>
    <w:p w:rsidR="00B10FF0" w:rsidRPr="00B10FF0" w:rsidRDefault="00B10FF0" w:rsidP="00B10FF0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B10FF0">
        <w:rPr>
          <w:rFonts w:ascii="Times New Roman" w:hAnsi="Times New Roman"/>
          <w:bCs/>
          <w:sz w:val="30"/>
          <w:szCs w:val="30"/>
        </w:rPr>
        <w:t xml:space="preserve">природных ресурсов Минприроды </w:t>
      </w:r>
    </w:p>
    <w:p w:rsidR="00B10FF0" w:rsidRPr="00B10FF0" w:rsidRDefault="00B10FF0" w:rsidP="00B10FF0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B10FF0">
        <w:rPr>
          <w:rFonts w:ascii="Times New Roman" w:hAnsi="Times New Roman"/>
          <w:bCs/>
          <w:sz w:val="30"/>
          <w:szCs w:val="30"/>
        </w:rPr>
        <w:t>Слиж Татьяна Вячеславовна</w:t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  <w:t>доклад до 5 мин.</w:t>
      </w:r>
    </w:p>
    <w:p w:rsidR="0087571D" w:rsidRPr="000D439E" w:rsidRDefault="0087571D" w:rsidP="00B10FF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r>
        <w:rPr>
          <w:rFonts w:ascii="Times New Roman" w:hAnsi="Times New Roman"/>
          <w:bCs/>
          <w:sz w:val="30"/>
          <w:szCs w:val="30"/>
        </w:rPr>
        <w:tab/>
      </w:r>
    </w:p>
    <w:p w:rsidR="00B10FF0" w:rsidRPr="00B10FF0" w:rsidRDefault="0087571D" w:rsidP="00B10FF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r w:rsidR="00B10FF0" w:rsidRPr="00B10FF0">
        <w:rPr>
          <w:rFonts w:ascii="Times New Roman" w:hAnsi="Times New Roman"/>
          <w:bCs/>
          <w:sz w:val="30"/>
          <w:szCs w:val="30"/>
        </w:rPr>
        <w:t>2. Рассмотрение проекта Стратегии управления водными ресурсами в условиях изменения климата на период до 2030 года.</w:t>
      </w:r>
    </w:p>
    <w:p w:rsidR="00B10FF0" w:rsidRPr="00B10FF0" w:rsidRDefault="00B10FF0" w:rsidP="00B10FF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B10FF0">
        <w:rPr>
          <w:rFonts w:ascii="Times New Roman" w:hAnsi="Times New Roman"/>
          <w:bCs/>
          <w:sz w:val="30"/>
          <w:szCs w:val="30"/>
          <w:u w:val="single"/>
        </w:rPr>
        <w:t xml:space="preserve">Докладывает: </w:t>
      </w:r>
    </w:p>
    <w:p w:rsidR="00B10FF0" w:rsidRPr="00B10FF0" w:rsidRDefault="00B10FF0" w:rsidP="00B10FF0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B10FF0">
        <w:rPr>
          <w:rFonts w:ascii="Times New Roman" w:hAnsi="Times New Roman"/>
          <w:bCs/>
          <w:sz w:val="30"/>
          <w:szCs w:val="30"/>
        </w:rPr>
        <w:lastRenderedPageBreak/>
        <w:t>начальник отдела использования и охраны</w:t>
      </w:r>
    </w:p>
    <w:p w:rsidR="00B10FF0" w:rsidRPr="00B10FF0" w:rsidRDefault="00B10FF0" w:rsidP="00B10FF0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B10FF0">
        <w:rPr>
          <w:rFonts w:ascii="Times New Roman" w:hAnsi="Times New Roman"/>
          <w:bCs/>
          <w:sz w:val="30"/>
          <w:szCs w:val="30"/>
        </w:rPr>
        <w:t>водных ресурсов главного управления</w:t>
      </w:r>
    </w:p>
    <w:p w:rsidR="00B10FF0" w:rsidRPr="00B10FF0" w:rsidRDefault="00B10FF0" w:rsidP="00B10FF0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B10FF0">
        <w:rPr>
          <w:rFonts w:ascii="Times New Roman" w:hAnsi="Times New Roman"/>
          <w:bCs/>
          <w:sz w:val="30"/>
          <w:szCs w:val="30"/>
        </w:rPr>
        <w:t xml:space="preserve">природных ресурсов Минприроды </w:t>
      </w:r>
    </w:p>
    <w:p w:rsidR="00B10FF0" w:rsidRPr="00B10FF0" w:rsidRDefault="00B10FF0" w:rsidP="00B10FF0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B10FF0">
        <w:rPr>
          <w:rFonts w:ascii="Times New Roman" w:hAnsi="Times New Roman"/>
          <w:bCs/>
          <w:sz w:val="30"/>
          <w:szCs w:val="30"/>
        </w:rPr>
        <w:t>Слиж Татьяна Вячеславовна</w:t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  <w:t>доклад до 5 мин.</w:t>
      </w:r>
    </w:p>
    <w:p w:rsidR="00B10FF0" w:rsidRPr="00B10FF0" w:rsidRDefault="00B10FF0" w:rsidP="00B10FF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B10FF0" w:rsidRPr="00B10FF0" w:rsidRDefault="00B10FF0" w:rsidP="00B10FF0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B10FF0">
        <w:rPr>
          <w:rFonts w:ascii="Times New Roman" w:hAnsi="Times New Roman"/>
          <w:bCs/>
          <w:sz w:val="30"/>
          <w:szCs w:val="30"/>
        </w:rPr>
        <w:t>Директор РУП «ЦНИИКИВР»</w:t>
      </w:r>
    </w:p>
    <w:p w:rsidR="00B10FF0" w:rsidRPr="00B10FF0" w:rsidRDefault="00B10FF0" w:rsidP="00B10FF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B10FF0">
        <w:rPr>
          <w:rFonts w:ascii="Times New Roman" w:hAnsi="Times New Roman"/>
          <w:bCs/>
          <w:sz w:val="30"/>
          <w:szCs w:val="30"/>
        </w:rPr>
        <w:t>Станкевич Александр Петрович</w:t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  <w:t xml:space="preserve">              </w:t>
      </w:r>
      <w:r w:rsidRPr="00B10FF0">
        <w:rPr>
          <w:rFonts w:ascii="Times New Roman" w:hAnsi="Times New Roman"/>
          <w:bCs/>
          <w:sz w:val="30"/>
          <w:szCs w:val="30"/>
        </w:rPr>
        <w:tab/>
        <w:t>доклад до 15 (презентация)</w:t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ab/>
        <w:t>мин.</w:t>
      </w:r>
    </w:p>
    <w:p w:rsidR="0087571D" w:rsidRPr="000D439E" w:rsidRDefault="0087571D" w:rsidP="00B10FF0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6002F9" w:rsidRPr="006002F9" w:rsidRDefault="0087571D" w:rsidP="006002F9">
      <w:pPr>
        <w:spacing w:after="0" w:line="240" w:lineRule="auto"/>
        <w:jc w:val="both"/>
        <w:rPr>
          <w:rFonts w:ascii="Times New Roman" w:hAnsi="Times New Roman"/>
          <w:sz w:val="30"/>
          <w:szCs w:val="30"/>
          <w:shd w:val="clear" w:color="auto" w:fill="FFFFFF"/>
        </w:rPr>
      </w:pPr>
      <w:r w:rsidRPr="000D439E">
        <w:rPr>
          <w:rFonts w:ascii="Times New Roman" w:hAnsi="Times New Roman"/>
          <w:sz w:val="30"/>
          <w:szCs w:val="30"/>
        </w:rPr>
        <w:tab/>
      </w:r>
      <w:r w:rsidRPr="006002F9">
        <w:rPr>
          <w:rFonts w:ascii="Times New Roman" w:hAnsi="Times New Roman"/>
          <w:sz w:val="30"/>
          <w:szCs w:val="30"/>
        </w:rPr>
        <w:t xml:space="preserve">3. </w:t>
      </w:r>
      <w:r w:rsidR="006002F9" w:rsidRPr="006002F9">
        <w:rPr>
          <w:rFonts w:ascii="Times New Roman" w:hAnsi="Times New Roman"/>
          <w:sz w:val="30"/>
          <w:szCs w:val="30"/>
          <w:shd w:val="clear" w:color="auto" w:fill="FFFFFF"/>
        </w:rPr>
        <w:t xml:space="preserve">Информирование о ситуации с обсуждением отчётов об ОВОС и реализацией лесохозяйственных, противопожарных и иных проектов на территории республиканского ландшафтного заказника </w:t>
      </w:r>
      <w:r w:rsidR="009E0A5C">
        <w:rPr>
          <w:rFonts w:ascii="Times New Roman" w:hAnsi="Times New Roman"/>
          <w:sz w:val="30"/>
          <w:szCs w:val="30"/>
          <w:shd w:val="clear" w:color="auto" w:fill="FFFFFF"/>
        </w:rPr>
        <w:t>«</w:t>
      </w:r>
      <w:proofErr w:type="spellStart"/>
      <w:r w:rsidR="006002F9" w:rsidRPr="006002F9">
        <w:rPr>
          <w:rFonts w:ascii="Times New Roman" w:hAnsi="Times New Roman"/>
          <w:sz w:val="30"/>
          <w:szCs w:val="30"/>
          <w:shd w:val="clear" w:color="auto" w:fill="FFFFFF"/>
        </w:rPr>
        <w:t>Ольманские</w:t>
      </w:r>
      <w:proofErr w:type="spellEnd"/>
      <w:r w:rsidR="006002F9" w:rsidRPr="006002F9">
        <w:rPr>
          <w:rFonts w:ascii="Times New Roman" w:hAnsi="Times New Roman"/>
          <w:sz w:val="30"/>
          <w:szCs w:val="30"/>
          <w:shd w:val="clear" w:color="auto" w:fill="FFFFFF"/>
        </w:rPr>
        <w:t xml:space="preserve"> болота»</w:t>
      </w:r>
      <w:r w:rsidR="00E3762F">
        <w:rPr>
          <w:rFonts w:ascii="Times New Roman" w:hAnsi="Times New Roman"/>
          <w:sz w:val="30"/>
          <w:szCs w:val="30"/>
        </w:rPr>
        <w:t>.</w:t>
      </w:r>
    </w:p>
    <w:p w:rsidR="0087571D" w:rsidRPr="006002F9" w:rsidRDefault="0087571D" w:rsidP="006002F9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6002F9">
        <w:rPr>
          <w:rFonts w:ascii="Times New Roman" w:hAnsi="Times New Roman"/>
          <w:bCs/>
          <w:sz w:val="30"/>
          <w:szCs w:val="30"/>
          <w:u w:val="single"/>
        </w:rPr>
        <w:t xml:space="preserve">Докладывает: </w:t>
      </w:r>
    </w:p>
    <w:p w:rsidR="006002F9" w:rsidRPr="006002F9" w:rsidRDefault="0087571D" w:rsidP="006002F9">
      <w:pPr>
        <w:spacing w:after="0" w:line="240" w:lineRule="auto"/>
        <w:rPr>
          <w:rFonts w:ascii="Times New Roman" w:hAnsi="Times New Roman"/>
          <w:sz w:val="30"/>
          <w:szCs w:val="30"/>
        </w:rPr>
      </w:pPr>
      <w:r w:rsidRPr="006002F9">
        <w:rPr>
          <w:rFonts w:ascii="Times New Roman" w:hAnsi="Times New Roman"/>
          <w:sz w:val="30"/>
          <w:szCs w:val="30"/>
        </w:rPr>
        <w:t>представитель ОО «</w:t>
      </w:r>
      <w:proofErr w:type="spellStart"/>
      <w:r w:rsidRPr="006002F9">
        <w:rPr>
          <w:rFonts w:ascii="Times New Roman" w:hAnsi="Times New Roman"/>
          <w:sz w:val="30"/>
          <w:szCs w:val="30"/>
        </w:rPr>
        <w:t>Экодом</w:t>
      </w:r>
      <w:proofErr w:type="spellEnd"/>
      <w:r w:rsidRPr="006002F9">
        <w:rPr>
          <w:rFonts w:ascii="Times New Roman" w:hAnsi="Times New Roman"/>
          <w:sz w:val="30"/>
          <w:szCs w:val="30"/>
        </w:rPr>
        <w:t>»</w:t>
      </w:r>
    </w:p>
    <w:p w:rsidR="0087571D" w:rsidRPr="006002F9" w:rsidRDefault="006002F9" w:rsidP="006002F9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  <w:r w:rsidRPr="006002F9">
        <w:rPr>
          <w:rFonts w:ascii="Times New Roman" w:hAnsi="Times New Roman"/>
          <w:sz w:val="30"/>
          <w:szCs w:val="30"/>
        </w:rPr>
        <w:t>Федоров Григорий Юрьевич</w:t>
      </w:r>
      <w:r w:rsidR="0087571D" w:rsidRPr="006002F9">
        <w:rPr>
          <w:rFonts w:ascii="Times New Roman" w:hAnsi="Times New Roman"/>
          <w:sz w:val="30"/>
          <w:szCs w:val="30"/>
        </w:rPr>
        <w:tab/>
      </w:r>
      <w:r w:rsidRPr="006002F9">
        <w:rPr>
          <w:rFonts w:ascii="Times New Roman" w:hAnsi="Times New Roman"/>
          <w:sz w:val="30"/>
          <w:szCs w:val="30"/>
        </w:rPr>
        <w:tab/>
      </w:r>
      <w:r w:rsidRPr="006002F9">
        <w:rPr>
          <w:rFonts w:ascii="Times New Roman" w:hAnsi="Times New Roman"/>
          <w:sz w:val="30"/>
          <w:szCs w:val="30"/>
        </w:rPr>
        <w:tab/>
      </w:r>
      <w:r w:rsidR="0087571D" w:rsidRPr="006002F9">
        <w:rPr>
          <w:rFonts w:ascii="Times New Roman" w:hAnsi="Times New Roman"/>
          <w:sz w:val="30"/>
          <w:szCs w:val="30"/>
        </w:rPr>
        <w:tab/>
      </w:r>
      <w:r w:rsidR="0087571D" w:rsidRPr="006002F9">
        <w:rPr>
          <w:rFonts w:ascii="Times New Roman" w:hAnsi="Times New Roman"/>
          <w:sz w:val="30"/>
          <w:szCs w:val="30"/>
        </w:rPr>
        <w:tab/>
      </w:r>
      <w:r w:rsidR="0087571D" w:rsidRPr="006002F9">
        <w:rPr>
          <w:rFonts w:ascii="Times New Roman" w:hAnsi="Times New Roman"/>
          <w:bCs/>
          <w:sz w:val="30"/>
          <w:szCs w:val="30"/>
        </w:rPr>
        <w:t>доклад до 5 мин.</w:t>
      </w:r>
    </w:p>
    <w:p w:rsidR="0087571D" w:rsidRDefault="0087571D" w:rsidP="0087571D">
      <w:pPr>
        <w:spacing w:after="0" w:line="240" w:lineRule="auto"/>
        <w:rPr>
          <w:rFonts w:ascii="Times New Roman" w:hAnsi="Times New Roman"/>
          <w:bCs/>
          <w:sz w:val="30"/>
          <w:szCs w:val="30"/>
        </w:rPr>
      </w:pPr>
    </w:p>
    <w:p w:rsidR="0087571D" w:rsidRDefault="0087571D" w:rsidP="0087571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5073E2">
        <w:rPr>
          <w:rFonts w:ascii="Times New Roman" w:hAnsi="Times New Roman"/>
          <w:sz w:val="30"/>
          <w:szCs w:val="30"/>
        </w:rPr>
        <w:t xml:space="preserve">СЛУШАЛИ: </w:t>
      </w:r>
    </w:p>
    <w:p w:rsidR="0087571D" w:rsidRDefault="006002F9" w:rsidP="0087571D">
      <w:pPr>
        <w:spacing w:after="0" w:line="240" w:lineRule="auto"/>
        <w:ind w:firstLine="851"/>
        <w:jc w:val="both"/>
        <w:rPr>
          <w:rFonts w:ascii="Times New Roman" w:hAnsi="Times New Roman"/>
          <w:color w:val="FF0000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Первого заместителя </w:t>
      </w:r>
      <w:r w:rsidR="0087571D" w:rsidRPr="00856EBF">
        <w:rPr>
          <w:rFonts w:ascii="Times New Roman" w:hAnsi="Times New Roman"/>
          <w:sz w:val="30"/>
          <w:szCs w:val="30"/>
        </w:rPr>
        <w:t>Министр</w:t>
      </w:r>
      <w:r>
        <w:rPr>
          <w:rFonts w:ascii="Times New Roman" w:hAnsi="Times New Roman"/>
          <w:sz w:val="30"/>
          <w:szCs w:val="30"/>
        </w:rPr>
        <w:t>а</w:t>
      </w:r>
      <w:r w:rsidR="0087571D">
        <w:rPr>
          <w:rFonts w:ascii="Times New Roman" w:hAnsi="Times New Roman"/>
          <w:color w:val="FF0000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Малкину И.В.</w:t>
      </w:r>
      <w:r w:rsidR="0087571D">
        <w:rPr>
          <w:rFonts w:ascii="Times New Roman" w:hAnsi="Times New Roman"/>
          <w:sz w:val="30"/>
          <w:szCs w:val="30"/>
        </w:rPr>
        <w:t>, котор</w:t>
      </w:r>
      <w:r>
        <w:rPr>
          <w:rFonts w:ascii="Times New Roman" w:hAnsi="Times New Roman"/>
          <w:sz w:val="30"/>
          <w:szCs w:val="30"/>
        </w:rPr>
        <w:t xml:space="preserve">ая </w:t>
      </w:r>
      <w:r w:rsidR="0087571D" w:rsidRPr="00EE124A">
        <w:rPr>
          <w:rFonts w:ascii="Times New Roman" w:hAnsi="Times New Roman"/>
          <w:sz w:val="30"/>
          <w:szCs w:val="30"/>
        </w:rPr>
        <w:t>поприветствовал</w:t>
      </w:r>
      <w:r>
        <w:rPr>
          <w:rFonts w:ascii="Times New Roman" w:hAnsi="Times New Roman"/>
          <w:sz w:val="30"/>
          <w:szCs w:val="30"/>
        </w:rPr>
        <w:t>а</w:t>
      </w:r>
      <w:r w:rsidR="0087571D" w:rsidRPr="00EE124A">
        <w:rPr>
          <w:rFonts w:ascii="Times New Roman" w:hAnsi="Times New Roman"/>
          <w:sz w:val="30"/>
          <w:szCs w:val="30"/>
        </w:rPr>
        <w:t xml:space="preserve"> участников заседания </w:t>
      </w:r>
      <w:r w:rsidR="0087571D">
        <w:rPr>
          <w:rFonts w:ascii="Times New Roman" w:hAnsi="Times New Roman"/>
          <w:sz w:val="30"/>
          <w:szCs w:val="30"/>
        </w:rPr>
        <w:t>общественного координационного экологического совета (далее - ОКЭС)</w:t>
      </w:r>
      <w:r w:rsidR="0087571D" w:rsidRPr="00EE124A">
        <w:rPr>
          <w:rFonts w:ascii="Times New Roman" w:hAnsi="Times New Roman"/>
          <w:sz w:val="30"/>
          <w:szCs w:val="30"/>
        </w:rPr>
        <w:t>,</w:t>
      </w:r>
      <w:r w:rsidR="0087571D" w:rsidRPr="005D5C27">
        <w:rPr>
          <w:rFonts w:ascii="Times New Roman" w:hAnsi="Times New Roman"/>
          <w:color w:val="FF0000"/>
          <w:sz w:val="30"/>
          <w:szCs w:val="30"/>
        </w:rPr>
        <w:t xml:space="preserve"> </w:t>
      </w:r>
      <w:r w:rsidR="0087571D" w:rsidRPr="00EE124A">
        <w:rPr>
          <w:rFonts w:ascii="Times New Roman" w:hAnsi="Times New Roman"/>
          <w:sz w:val="30"/>
          <w:szCs w:val="30"/>
        </w:rPr>
        <w:t>ознакомил</w:t>
      </w:r>
      <w:r>
        <w:rPr>
          <w:rFonts w:ascii="Times New Roman" w:hAnsi="Times New Roman"/>
          <w:sz w:val="30"/>
          <w:szCs w:val="30"/>
        </w:rPr>
        <w:t>а</w:t>
      </w:r>
      <w:r w:rsidR="0087571D" w:rsidRPr="00EE124A">
        <w:rPr>
          <w:rFonts w:ascii="Times New Roman" w:hAnsi="Times New Roman"/>
          <w:sz w:val="30"/>
          <w:szCs w:val="30"/>
        </w:rPr>
        <w:t xml:space="preserve"> с повесткой дня</w:t>
      </w:r>
      <w:r w:rsidR="0087571D">
        <w:rPr>
          <w:rFonts w:ascii="Times New Roman" w:hAnsi="Times New Roman"/>
          <w:sz w:val="30"/>
          <w:szCs w:val="30"/>
        </w:rPr>
        <w:t xml:space="preserve"> и предложил</w:t>
      </w:r>
      <w:r w:rsidR="00656BEE">
        <w:rPr>
          <w:rFonts w:ascii="Times New Roman" w:hAnsi="Times New Roman"/>
          <w:sz w:val="30"/>
          <w:szCs w:val="30"/>
        </w:rPr>
        <w:t>а</w:t>
      </w:r>
      <w:r w:rsidR="0087571D">
        <w:rPr>
          <w:rFonts w:ascii="Times New Roman" w:hAnsi="Times New Roman"/>
          <w:sz w:val="30"/>
          <w:szCs w:val="30"/>
        </w:rPr>
        <w:t xml:space="preserve"> присутствующим утвердить представленную повестку дня заседания ОКЭС.</w:t>
      </w:r>
      <w:r w:rsidR="0087571D" w:rsidRPr="005D5C27">
        <w:rPr>
          <w:rFonts w:ascii="Times New Roman" w:hAnsi="Times New Roman"/>
          <w:color w:val="FF0000"/>
          <w:sz w:val="30"/>
          <w:szCs w:val="30"/>
        </w:rPr>
        <w:t xml:space="preserve"> </w:t>
      </w:r>
    </w:p>
    <w:p w:rsidR="0087571D" w:rsidRDefault="0087571D" w:rsidP="0087571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303AF9">
        <w:rPr>
          <w:rFonts w:ascii="Times New Roman" w:hAnsi="Times New Roman"/>
          <w:sz w:val="30"/>
          <w:szCs w:val="30"/>
        </w:rPr>
        <w:t>Повестка заседания ОКЭС утверждена.</w:t>
      </w:r>
    </w:p>
    <w:p w:rsidR="0087571D" w:rsidRDefault="0087571D" w:rsidP="0087571D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87571D" w:rsidRPr="00760711" w:rsidRDefault="0087571D" w:rsidP="0087571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CE4EDE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87571D" w:rsidRDefault="0087571D" w:rsidP="0087571D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Pr="00760711">
        <w:rPr>
          <w:rFonts w:ascii="Times New Roman" w:hAnsi="Times New Roman"/>
          <w:sz w:val="30"/>
          <w:szCs w:val="30"/>
        </w:rPr>
        <w:t xml:space="preserve">СЛУШАЛИ: </w:t>
      </w:r>
    </w:p>
    <w:p w:rsidR="006002F9" w:rsidRPr="006002F9" w:rsidRDefault="006002F9" w:rsidP="006002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10FF0">
        <w:rPr>
          <w:rFonts w:ascii="Times New Roman" w:hAnsi="Times New Roman"/>
          <w:bCs/>
          <w:sz w:val="30"/>
          <w:szCs w:val="30"/>
        </w:rPr>
        <w:t>Слиж Т</w:t>
      </w:r>
      <w:r>
        <w:rPr>
          <w:rFonts w:ascii="Times New Roman" w:hAnsi="Times New Roman"/>
          <w:bCs/>
          <w:sz w:val="30"/>
          <w:szCs w:val="30"/>
        </w:rPr>
        <w:t>.</w:t>
      </w:r>
      <w:r w:rsidRPr="00B10FF0">
        <w:rPr>
          <w:rFonts w:ascii="Times New Roman" w:hAnsi="Times New Roman"/>
          <w:bCs/>
          <w:sz w:val="30"/>
          <w:szCs w:val="30"/>
        </w:rPr>
        <w:t xml:space="preserve"> В</w:t>
      </w:r>
      <w:r>
        <w:rPr>
          <w:rFonts w:ascii="Times New Roman" w:hAnsi="Times New Roman"/>
          <w:bCs/>
          <w:sz w:val="30"/>
          <w:szCs w:val="30"/>
        </w:rPr>
        <w:t>.</w:t>
      </w:r>
      <w:r w:rsidR="0087571D">
        <w:rPr>
          <w:rFonts w:ascii="Times New Roman" w:hAnsi="Times New Roman"/>
          <w:bCs/>
          <w:sz w:val="30"/>
          <w:szCs w:val="30"/>
        </w:rPr>
        <w:t xml:space="preserve"> -</w:t>
      </w:r>
      <w:r w:rsidR="0087571D" w:rsidRPr="00234E8F">
        <w:rPr>
          <w:rFonts w:ascii="Times New Roman" w:hAnsi="Times New Roman"/>
          <w:sz w:val="30"/>
          <w:szCs w:val="30"/>
        </w:rPr>
        <w:t xml:space="preserve"> </w:t>
      </w:r>
      <w:r w:rsidRPr="00B10FF0">
        <w:rPr>
          <w:rFonts w:ascii="Times New Roman" w:hAnsi="Times New Roman"/>
          <w:bCs/>
          <w:sz w:val="30"/>
          <w:szCs w:val="30"/>
        </w:rPr>
        <w:t>начальник</w:t>
      </w:r>
      <w:r w:rsidR="00656BEE">
        <w:rPr>
          <w:rFonts w:ascii="Times New Roman" w:hAnsi="Times New Roman"/>
          <w:bCs/>
          <w:sz w:val="30"/>
          <w:szCs w:val="30"/>
        </w:rPr>
        <w:t>а</w:t>
      </w:r>
      <w:r w:rsidRPr="00B10FF0">
        <w:rPr>
          <w:rFonts w:ascii="Times New Roman" w:hAnsi="Times New Roman"/>
          <w:bCs/>
          <w:sz w:val="30"/>
          <w:szCs w:val="30"/>
        </w:rPr>
        <w:t xml:space="preserve"> отдела использования и охраны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B10FF0">
        <w:rPr>
          <w:rFonts w:ascii="Times New Roman" w:hAnsi="Times New Roman"/>
          <w:bCs/>
          <w:sz w:val="30"/>
          <w:szCs w:val="30"/>
        </w:rPr>
        <w:t>водных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B10FF0">
        <w:rPr>
          <w:rFonts w:ascii="Times New Roman" w:hAnsi="Times New Roman"/>
          <w:bCs/>
          <w:sz w:val="30"/>
          <w:szCs w:val="30"/>
        </w:rPr>
        <w:t>ресурсов главного управления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B10FF0">
        <w:rPr>
          <w:rFonts w:ascii="Times New Roman" w:hAnsi="Times New Roman"/>
          <w:bCs/>
          <w:sz w:val="30"/>
          <w:szCs w:val="30"/>
        </w:rPr>
        <w:t>природных ресурсов Минприроды</w:t>
      </w:r>
      <w:r w:rsidR="0087571D">
        <w:rPr>
          <w:rFonts w:ascii="Times New Roman" w:hAnsi="Times New Roman"/>
          <w:bCs/>
          <w:sz w:val="30"/>
          <w:szCs w:val="30"/>
        </w:rPr>
        <w:t xml:space="preserve">, которая </w:t>
      </w:r>
      <w:r w:rsidR="0087571D" w:rsidRPr="006002F9">
        <w:rPr>
          <w:rFonts w:ascii="Times New Roman" w:hAnsi="Times New Roman"/>
          <w:bCs/>
          <w:sz w:val="30"/>
          <w:szCs w:val="30"/>
        </w:rPr>
        <w:t xml:space="preserve">проинформировала, </w:t>
      </w:r>
      <w:r w:rsidRPr="006002F9">
        <w:rPr>
          <w:rFonts w:ascii="Times New Roman" w:hAnsi="Times New Roman"/>
          <w:bCs/>
          <w:sz w:val="30"/>
          <w:szCs w:val="30"/>
        </w:rPr>
        <w:t xml:space="preserve">что </w:t>
      </w:r>
      <w:r>
        <w:rPr>
          <w:rFonts w:ascii="Times New Roman" w:hAnsi="Times New Roman"/>
          <w:bCs/>
          <w:sz w:val="30"/>
          <w:szCs w:val="30"/>
        </w:rPr>
        <w:t>т</w:t>
      </w:r>
      <w:r w:rsidRPr="006002F9">
        <w:rPr>
          <w:rFonts w:ascii="Times New Roman" w:hAnsi="Times New Roman"/>
          <w:spacing w:val="-8"/>
          <w:sz w:val="30"/>
          <w:szCs w:val="30"/>
        </w:rPr>
        <w:t xml:space="preserve">ерритория Республики Беларусь имеет </w:t>
      </w:r>
      <w:r w:rsidRPr="006002F9">
        <w:rPr>
          <w:rFonts w:ascii="Times New Roman" w:hAnsi="Times New Roman"/>
          <w:sz w:val="30"/>
          <w:szCs w:val="30"/>
        </w:rPr>
        <w:t>5 трансграничных бассейнов рек с сопредельными странами (Российская Федерация, Украина, Латвия, Литва, Польша), поэтому комплексное использование водных ресурсов является одним из основных принципов охраны и использования водных ресурсов.</w:t>
      </w:r>
    </w:p>
    <w:p w:rsidR="006002F9" w:rsidRPr="006002F9" w:rsidRDefault="006002F9" w:rsidP="006002F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002F9">
        <w:rPr>
          <w:rFonts w:ascii="Times New Roman" w:hAnsi="Times New Roman"/>
          <w:sz w:val="30"/>
          <w:szCs w:val="30"/>
        </w:rPr>
        <w:t xml:space="preserve">Еще одним важным принципом, закрепленным в Водном кодексе Республики Беларусь, является бассейновое управление водными ресурсами, которое реализуется путем создания бассейновых советов. </w:t>
      </w:r>
    </w:p>
    <w:p w:rsidR="006002F9" w:rsidRPr="006002F9" w:rsidRDefault="00656BEE" w:rsidP="0060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proofErr w:type="gramStart"/>
      <w:r w:rsidR="006002F9" w:rsidRPr="006002F9">
        <w:rPr>
          <w:rFonts w:ascii="Times New Roman" w:hAnsi="Times New Roman"/>
          <w:sz w:val="30"/>
          <w:szCs w:val="30"/>
        </w:rPr>
        <w:t xml:space="preserve">Деятельность бассейновых советов направлена на обеспечение организационной основы управления речными бассейнами с целью достижения и обеспечения соблюдения целевых показателей и критериев качества воды, что согласуется с принципами Водной рамочной директивы ЕС и Конвенции по охране и использованию </w:t>
      </w:r>
      <w:r w:rsidR="006002F9" w:rsidRPr="006002F9">
        <w:rPr>
          <w:rFonts w:ascii="Times New Roman" w:hAnsi="Times New Roman"/>
          <w:sz w:val="30"/>
          <w:szCs w:val="30"/>
        </w:rPr>
        <w:lastRenderedPageBreak/>
        <w:t>трансграничных водотоков и международных озер, к которой Республика Беларусь присоединилась в 2003 году.</w:t>
      </w:r>
      <w:proofErr w:type="gramEnd"/>
    </w:p>
    <w:p w:rsidR="006002F9" w:rsidRPr="006002F9" w:rsidRDefault="006002F9" w:rsidP="0060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6002F9">
        <w:rPr>
          <w:rFonts w:ascii="Times New Roman" w:hAnsi="Times New Roman"/>
          <w:sz w:val="30"/>
          <w:szCs w:val="30"/>
        </w:rPr>
        <w:t xml:space="preserve">В соответствии со статьей 19 Водного кодекса Республики Беларусь бассейновые советы создаются для бассейнов рек Днепр, Западная Двина, Западный Буг, Неман и Припять в целях разработки рекомендаций по охране и рациональному (устойчивому) использованию водных ресурсов. В настоящее время созданы бассейновые советы по бассейнам рек Днепр и Западный Буг. В июне текущего года предусмотрено создание </w:t>
      </w:r>
      <w:proofErr w:type="spellStart"/>
      <w:r w:rsidRPr="006002F9">
        <w:rPr>
          <w:rFonts w:ascii="Times New Roman" w:hAnsi="Times New Roman"/>
          <w:sz w:val="30"/>
          <w:szCs w:val="30"/>
        </w:rPr>
        <w:t>Припятского</w:t>
      </w:r>
      <w:proofErr w:type="spellEnd"/>
      <w:r w:rsidRPr="006002F9">
        <w:rPr>
          <w:rFonts w:ascii="Times New Roman" w:hAnsi="Times New Roman"/>
          <w:sz w:val="30"/>
          <w:szCs w:val="30"/>
        </w:rPr>
        <w:t xml:space="preserve"> бассейнового совета, заседание которого планируется провести 29 июня в г</w:t>
      </w:r>
      <w:proofErr w:type="gramStart"/>
      <w:r w:rsidRPr="006002F9">
        <w:rPr>
          <w:rFonts w:ascii="Times New Roman" w:hAnsi="Times New Roman"/>
          <w:sz w:val="30"/>
          <w:szCs w:val="30"/>
        </w:rPr>
        <w:t>.Г</w:t>
      </w:r>
      <w:proofErr w:type="gramEnd"/>
      <w:r w:rsidRPr="006002F9">
        <w:rPr>
          <w:rFonts w:ascii="Times New Roman" w:hAnsi="Times New Roman"/>
          <w:sz w:val="30"/>
          <w:szCs w:val="30"/>
        </w:rPr>
        <w:t>омеле.</w:t>
      </w:r>
    </w:p>
    <w:p w:rsidR="006002F9" w:rsidRPr="006002F9" w:rsidRDefault="006002F9" w:rsidP="0060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6002F9">
        <w:rPr>
          <w:rFonts w:ascii="Times New Roman" w:hAnsi="Times New Roman"/>
          <w:sz w:val="30"/>
          <w:szCs w:val="30"/>
        </w:rPr>
        <w:t>Бассейновый совет создается на территории области, на которой соответствующий речной бассейн имеет наибольшую площадь. Деятельность бассейновых советов направлена на обеспечение организационной основы управления речными бассейнами с участием представителей республиканских органов государственного управления, местных Советов депутатов, местных исполнительных и распорядительных органов и иных государственных органов (далее - государственные органы) в пределах их компетенции, водопользователей, а также общественных объединений и научных организаций.</w:t>
      </w:r>
    </w:p>
    <w:p w:rsidR="006002F9" w:rsidRPr="006002F9" w:rsidRDefault="006002F9" w:rsidP="0060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6002F9">
        <w:rPr>
          <w:rFonts w:ascii="Times New Roman" w:hAnsi="Times New Roman"/>
          <w:sz w:val="30"/>
          <w:szCs w:val="30"/>
        </w:rPr>
        <w:t xml:space="preserve">Бассейновые советы являются межведомственным и межтерриториальным консультативным органом. Решения бассейновых советов являются рекомендательными и направляются в соответствующие местные исполнительные и распорядительные органы, в Министерство природных ресурсов и охраны окружающей среды Республики Беларусь. Решения бассейновых советов учитываются при разработке планов управления речными бассейнами, а также при разработке программ, региональных комплексов мероприятий в области охраны и использования вод в границах речных бассейнов. </w:t>
      </w:r>
    </w:p>
    <w:p w:rsidR="006002F9" w:rsidRPr="006002F9" w:rsidRDefault="006002F9" w:rsidP="0060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6002F9">
        <w:rPr>
          <w:rFonts w:ascii="Times New Roman" w:hAnsi="Times New Roman"/>
          <w:sz w:val="30"/>
          <w:szCs w:val="30"/>
        </w:rPr>
        <w:t>Порядок деятельности бассейновых советов определен постановлением Совмина от 02.03.2015 № 152, а порядок создания бассейновых советов утвержден постановлением Минприроды от 04.05.2015 № 19.</w:t>
      </w:r>
    </w:p>
    <w:p w:rsidR="006002F9" w:rsidRPr="006002F9" w:rsidRDefault="006002F9" w:rsidP="0060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6002F9">
        <w:rPr>
          <w:rFonts w:ascii="Times New Roman" w:hAnsi="Times New Roman"/>
          <w:sz w:val="30"/>
          <w:szCs w:val="30"/>
        </w:rPr>
        <w:t>В соответствии с утвержденным порядком бассейновые советы создаются в составе председателя бассейнового совета, двух его заместителей, секретаря и членов бассейнового совета. Председателем бассейнового совета является заместитель председателя областного исполнительного комитета, на территории деятельности которого создан бассейновый совет, а секретарем бассейнового совета - представитель территориальных органов Минприроды этой области.</w:t>
      </w:r>
    </w:p>
    <w:p w:rsidR="006002F9" w:rsidRPr="006002F9" w:rsidRDefault="006002F9" w:rsidP="006002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6002F9">
        <w:rPr>
          <w:rFonts w:ascii="Times New Roman" w:hAnsi="Times New Roman"/>
          <w:sz w:val="30"/>
          <w:szCs w:val="30"/>
        </w:rPr>
        <w:t>В состав бассейновых советов включаются представители государственных органов, водопользователей, а также общественных объединений и научных организаций. Состав бассейновых советов формируется Минприроды с учетом предложений заинтересованных.</w:t>
      </w:r>
    </w:p>
    <w:p w:rsidR="006002F9" w:rsidRPr="006002F9" w:rsidRDefault="006002F9" w:rsidP="00E3762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30"/>
          <w:szCs w:val="30"/>
        </w:rPr>
      </w:pPr>
      <w:r w:rsidRPr="006002F9">
        <w:rPr>
          <w:rFonts w:ascii="Times New Roman" w:hAnsi="Times New Roman"/>
          <w:sz w:val="30"/>
          <w:szCs w:val="30"/>
        </w:rPr>
        <w:t>Количество членов бассейнового совета не должно превышать 15 человек.</w:t>
      </w:r>
      <w:r w:rsidR="00E3762F">
        <w:rPr>
          <w:rFonts w:ascii="Times New Roman" w:hAnsi="Times New Roman"/>
          <w:sz w:val="30"/>
          <w:szCs w:val="30"/>
        </w:rPr>
        <w:t xml:space="preserve"> </w:t>
      </w:r>
      <w:r w:rsidRPr="006002F9">
        <w:rPr>
          <w:rFonts w:ascii="Times New Roman" w:hAnsi="Times New Roman"/>
          <w:sz w:val="30"/>
          <w:szCs w:val="30"/>
        </w:rPr>
        <w:t>Представители общественных объединений включаются в состав бассейнового совета в случае, когда их деятельность в соответствии с учредительными документами направлена на охрану и рациональное использование водных ресурсов.</w:t>
      </w:r>
    </w:p>
    <w:p w:rsidR="006002F9" w:rsidRDefault="00E3762F" w:rsidP="006002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proofErr w:type="spellStart"/>
      <w:r>
        <w:rPr>
          <w:rFonts w:ascii="Times New Roman" w:hAnsi="Times New Roman"/>
          <w:bCs/>
          <w:sz w:val="30"/>
          <w:szCs w:val="30"/>
        </w:rPr>
        <w:t>Кучук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Д.Л. – представитель Белорусской партии «Зеленые»</w:t>
      </w:r>
      <w:r w:rsidR="003C56C4">
        <w:rPr>
          <w:rFonts w:ascii="Times New Roman" w:hAnsi="Times New Roman"/>
          <w:bCs/>
          <w:sz w:val="30"/>
          <w:szCs w:val="30"/>
        </w:rPr>
        <w:t xml:space="preserve"> выступил с предложением о включении в состав </w:t>
      </w:r>
      <w:r w:rsidR="003C56C4">
        <w:rPr>
          <w:rFonts w:ascii="Times New Roman" w:hAnsi="Times New Roman"/>
          <w:sz w:val="30"/>
          <w:szCs w:val="30"/>
        </w:rPr>
        <w:t>бассейнового совета реки Припять от общественности председателя ОО «</w:t>
      </w:r>
      <w:proofErr w:type="spellStart"/>
      <w:r w:rsidR="003C56C4">
        <w:rPr>
          <w:rFonts w:ascii="Times New Roman" w:hAnsi="Times New Roman"/>
          <w:sz w:val="30"/>
          <w:szCs w:val="30"/>
        </w:rPr>
        <w:t>Багна</w:t>
      </w:r>
      <w:proofErr w:type="spellEnd"/>
      <w:r w:rsidR="003C56C4">
        <w:rPr>
          <w:rFonts w:ascii="Times New Roman" w:hAnsi="Times New Roman"/>
          <w:sz w:val="30"/>
          <w:szCs w:val="30"/>
        </w:rPr>
        <w:t xml:space="preserve">», члена ОКЭС – </w:t>
      </w:r>
      <w:proofErr w:type="spellStart"/>
      <w:r w:rsidR="003C56C4">
        <w:rPr>
          <w:rFonts w:ascii="Times New Roman" w:hAnsi="Times New Roman"/>
          <w:sz w:val="30"/>
          <w:szCs w:val="30"/>
        </w:rPr>
        <w:t>Каскевич</w:t>
      </w:r>
      <w:proofErr w:type="spellEnd"/>
      <w:r w:rsidR="003C56C4">
        <w:rPr>
          <w:rFonts w:ascii="Times New Roman" w:hAnsi="Times New Roman"/>
          <w:sz w:val="30"/>
          <w:szCs w:val="30"/>
        </w:rPr>
        <w:t xml:space="preserve"> О.А.</w:t>
      </w:r>
    </w:p>
    <w:p w:rsidR="003C56C4" w:rsidRPr="003C56C4" w:rsidRDefault="003C56C4" w:rsidP="006002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Кандидатура </w:t>
      </w:r>
      <w:proofErr w:type="spellStart"/>
      <w:r>
        <w:rPr>
          <w:rFonts w:ascii="Times New Roman" w:hAnsi="Times New Roman"/>
          <w:sz w:val="30"/>
          <w:szCs w:val="30"/>
        </w:rPr>
        <w:t>Каскевич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О.А. также была поддержана директором ОО «</w:t>
      </w:r>
      <w:proofErr w:type="spellStart"/>
      <w:r>
        <w:rPr>
          <w:rFonts w:ascii="Times New Roman" w:hAnsi="Times New Roman"/>
          <w:sz w:val="30"/>
          <w:szCs w:val="30"/>
        </w:rPr>
        <w:t>Ахова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птушак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бацька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>ў</w:t>
      </w:r>
      <w:proofErr w:type="spellStart"/>
      <w:r>
        <w:rPr>
          <w:rFonts w:ascii="Times New Roman" w:hAnsi="Times New Roman"/>
          <w:sz w:val="30"/>
          <w:szCs w:val="30"/>
        </w:rPr>
        <w:t>шчыны</w:t>
      </w:r>
      <w:proofErr w:type="spellEnd"/>
      <w:r>
        <w:rPr>
          <w:rFonts w:ascii="Times New Roman" w:hAnsi="Times New Roman"/>
          <w:sz w:val="30"/>
          <w:szCs w:val="30"/>
        </w:rPr>
        <w:t xml:space="preserve">» </w:t>
      </w:r>
      <w:proofErr w:type="spellStart"/>
      <w:r>
        <w:rPr>
          <w:rFonts w:ascii="Times New Roman" w:hAnsi="Times New Roman"/>
          <w:sz w:val="30"/>
          <w:szCs w:val="30"/>
        </w:rPr>
        <w:t>Винчевским</w:t>
      </w:r>
      <w:proofErr w:type="spellEnd"/>
      <w:r>
        <w:rPr>
          <w:rFonts w:ascii="Times New Roman" w:hAnsi="Times New Roman"/>
          <w:sz w:val="30"/>
          <w:szCs w:val="30"/>
        </w:rPr>
        <w:t xml:space="preserve"> А.Е., представителями ОО «</w:t>
      </w:r>
      <w:proofErr w:type="spellStart"/>
      <w:r>
        <w:rPr>
          <w:rFonts w:ascii="Times New Roman" w:hAnsi="Times New Roman"/>
          <w:sz w:val="30"/>
          <w:szCs w:val="30"/>
        </w:rPr>
        <w:t>Багна</w:t>
      </w:r>
      <w:proofErr w:type="spellEnd"/>
      <w:r>
        <w:rPr>
          <w:rFonts w:ascii="Times New Roman" w:hAnsi="Times New Roman"/>
          <w:sz w:val="30"/>
          <w:szCs w:val="30"/>
        </w:rPr>
        <w:t>», председателем Республиканского союза промышленников и предпринимательства Швецом А.И., представителем ОО «</w:t>
      </w:r>
      <w:proofErr w:type="spellStart"/>
      <w:r>
        <w:rPr>
          <w:rFonts w:ascii="Times New Roman" w:hAnsi="Times New Roman"/>
          <w:sz w:val="30"/>
          <w:szCs w:val="30"/>
        </w:rPr>
        <w:t>Экодом</w:t>
      </w:r>
      <w:proofErr w:type="spellEnd"/>
      <w:r>
        <w:rPr>
          <w:rFonts w:ascii="Times New Roman" w:hAnsi="Times New Roman"/>
          <w:sz w:val="30"/>
          <w:szCs w:val="30"/>
        </w:rPr>
        <w:t>» Федоровым Г.Ю.</w:t>
      </w:r>
    </w:p>
    <w:p w:rsidR="005A4C0F" w:rsidRDefault="003C56C4" w:rsidP="006002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EF2087" w:rsidRPr="006002F9">
        <w:rPr>
          <w:rFonts w:ascii="Times New Roman" w:hAnsi="Times New Roman"/>
          <w:bCs/>
          <w:sz w:val="30"/>
          <w:szCs w:val="30"/>
        </w:rPr>
        <w:t>Лобанов Е</w:t>
      </w:r>
      <w:r w:rsidR="00EF2087">
        <w:rPr>
          <w:rFonts w:ascii="Times New Roman" w:hAnsi="Times New Roman"/>
          <w:bCs/>
          <w:sz w:val="30"/>
          <w:szCs w:val="30"/>
        </w:rPr>
        <w:t>.А.</w:t>
      </w:r>
      <w:r w:rsidR="00EF2087" w:rsidRPr="006002F9">
        <w:rPr>
          <w:rFonts w:ascii="Times New Roman" w:hAnsi="Times New Roman"/>
          <w:bCs/>
          <w:sz w:val="30"/>
          <w:szCs w:val="30"/>
        </w:rPr>
        <w:t xml:space="preserve"> - </w:t>
      </w:r>
      <w:r w:rsidR="005A4C0F">
        <w:rPr>
          <w:rFonts w:ascii="Times New Roman" w:hAnsi="Times New Roman"/>
          <w:bCs/>
          <w:sz w:val="30"/>
          <w:szCs w:val="30"/>
        </w:rPr>
        <w:t>директор</w:t>
      </w:r>
      <w:r w:rsidR="00EF2087" w:rsidRPr="006002F9">
        <w:rPr>
          <w:rFonts w:ascii="Times New Roman" w:hAnsi="Times New Roman"/>
          <w:bCs/>
          <w:sz w:val="30"/>
          <w:szCs w:val="30"/>
        </w:rPr>
        <w:t xml:space="preserve"> учреждения «Центр экологических решений»</w:t>
      </w:r>
      <w:r w:rsidR="005A4C0F">
        <w:rPr>
          <w:rFonts w:ascii="Times New Roman" w:hAnsi="Times New Roman"/>
          <w:bCs/>
          <w:sz w:val="30"/>
          <w:szCs w:val="30"/>
        </w:rPr>
        <w:t xml:space="preserve">, пояснил, что </w:t>
      </w:r>
      <w:r w:rsidR="005A4C0F">
        <w:rPr>
          <w:rFonts w:ascii="Times New Roman" w:hAnsi="Times New Roman"/>
          <w:sz w:val="30"/>
          <w:szCs w:val="30"/>
        </w:rPr>
        <w:t>бассейновый совет является консультативным органом, который не принимает решения. Вместе с тем, он является важным механизмом при формировании трансграничных планов управлений, а поэтому одного представителя от общественности в состав</w:t>
      </w:r>
      <w:r w:rsidR="005A4C0F" w:rsidRPr="005A4C0F">
        <w:rPr>
          <w:rFonts w:ascii="Times New Roman" w:hAnsi="Times New Roman"/>
          <w:sz w:val="30"/>
          <w:szCs w:val="30"/>
        </w:rPr>
        <w:t xml:space="preserve"> </w:t>
      </w:r>
      <w:r w:rsidR="005A4C0F">
        <w:rPr>
          <w:rFonts w:ascii="Times New Roman" w:hAnsi="Times New Roman"/>
          <w:sz w:val="30"/>
          <w:szCs w:val="30"/>
        </w:rPr>
        <w:t xml:space="preserve">бассейнового совета недостаточно. </w:t>
      </w:r>
    </w:p>
    <w:p w:rsidR="003C56C4" w:rsidRDefault="005A4C0F" w:rsidP="006002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E8206C">
        <w:rPr>
          <w:rFonts w:ascii="Times New Roman" w:hAnsi="Times New Roman"/>
          <w:sz w:val="30"/>
          <w:szCs w:val="30"/>
        </w:rPr>
        <w:t>Лобанов Е.А. также поддерживает к</w:t>
      </w:r>
      <w:r>
        <w:rPr>
          <w:rFonts w:ascii="Times New Roman" w:hAnsi="Times New Roman"/>
          <w:sz w:val="30"/>
          <w:szCs w:val="30"/>
        </w:rPr>
        <w:t xml:space="preserve">андидатуру </w:t>
      </w:r>
      <w:proofErr w:type="spellStart"/>
      <w:r>
        <w:rPr>
          <w:rFonts w:ascii="Times New Roman" w:hAnsi="Times New Roman"/>
          <w:sz w:val="30"/>
          <w:szCs w:val="30"/>
        </w:rPr>
        <w:t>Каскевич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О.</w:t>
      </w:r>
      <w:r w:rsidR="00E8206C">
        <w:rPr>
          <w:rFonts w:ascii="Times New Roman" w:hAnsi="Times New Roman"/>
          <w:sz w:val="30"/>
          <w:szCs w:val="30"/>
        </w:rPr>
        <w:t>А</w:t>
      </w:r>
      <w:r>
        <w:rPr>
          <w:rFonts w:ascii="Times New Roman" w:hAnsi="Times New Roman"/>
          <w:sz w:val="30"/>
          <w:szCs w:val="30"/>
        </w:rPr>
        <w:t>., пояснив, что ОО «</w:t>
      </w:r>
      <w:proofErr w:type="spellStart"/>
      <w:r>
        <w:rPr>
          <w:rFonts w:ascii="Times New Roman" w:hAnsi="Times New Roman"/>
          <w:sz w:val="30"/>
          <w:szCs w:val="30"/>
        </w:rPr>
        <w:t>Багна</w:t>
      </w:r>
      <w:proofErr w:type="spellEnd"/>
      <w:r>
        <w:rPr>
          <w:rFonts w:ascii="Times New Roman" w:hAnsi="Times New Roman"/>
          <w:sz w:val="30"/>
          <w:szCs w:val="30"/>
        </w:rPr>
        <w:t xml:space="preserve">» принимает активное участие в различных водных проектах. </w:t>
      </w:r>
    </w:p>
    <w:p w:rsidR="00E8206C" w:rsidRDefault="00E8206C" w:rsidP="006002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Каскевич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Е.А. – председатель ОО «</w:t>
      </w:r>
      <w:proofErr w:type="spellStart"/>
      <w:r>
        <w:rPr>
          <w:rFonts w:ascii="Times New Roman" w:hAnsi="Times New Roman"/>
          <w:sz w:val="30"/>
          <w:szCs w:val="30"/>
        </w:rPr>
        <w:t>Багна</w:t>
      </w:r>
      <w:proofErr w:type="spellEnd"/>
      <w:r>
        <w:rPr>
          <w:rFonts w:ascii="Times New Roman" w:hAnsi="Times New Roman"/>
          <w:sz w:val="30"/>
          <w:szCs w:val="30"/>
        </w:rPr>
        <w:t xml:space="preserve">» пояснила, что данная организация с 2013 года занимается </w:t>
      </w:r>
      <w:r w:rsidR="006525FF">
        <w:rPr>
          <w:rFonts w:ascii="Times New Roman" w:hAnsi="Times New Roman"/>
          <w:sz w:val="30"/>
          <w:szCs w:val="30"/>
        </w:rPr>
        <w:t>вопросами охраны природных экосистем, является партнерской организацией коалиции «Чистая Балтика». В уставных документах предмет деятельности организации записан широко, поскольку мы стараемся затрагивать широкий спектр природоохранной деятельности.</w:t>
      </w:r>
    </w:p>
    <w:p w:rsidR="006525FF" w:rsidRDefault="006525FF" w:rsidP="006002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proofErr w:type="spellStart"/>
      <w:r>
        <w:rPr>
          <w:rFonts w:ascii="Times New Roman" w:hAnsi="Times New Roman"/>
          <w:sz w:val="30"/>
          <w:szCs w:val="30"/>
        </w:rPr>
        <w:t>Ковзелев</w:t>
      </w:r>
      <w:proofErr w:type="spellEnd"/>
      <w:r>
        <w:rPr>
          <w:rFonts w:ascii="Times New Roman" w:hAnsi="Times New Roman"/>
          <w:sz w:val="30"/>
          <w:szCs w:val="30"/>
        </w:rPr>
        <w:t xml:space="preserve"> В.М. – исполнительный директор областного ОО «Гомельская организация детей и молодежи», пояснил, что его организация также более 20 лет занимается широко экологической деятельностью</w:t>
      </w:r>
      <w:r w:rsidR="003B0537">
        <w:rPr>
          <w:rFonts w:ascii="Times New Roman" w:hAnsi="Times New Roman"/>
          <w:sz w:val="30"/>
          <w:szCs w:val="30"/>
        </w:rPr>
        <w:t xml:space="preserve"> и его кандидатура также может быть рассмотрена в состав бассейнового совета реки Припять.</w:t>
      </w:r>
    </w:p>
    <w:p w:rsidR="003B0537" w:rsidRDefault="003B0537" w:rsidP="006002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Учитывая, что в состав бассейнового совета реки Припять предложено от общественности 2 кандидатуры: </w:t>
      </w:r>
      <w:proofErr w:type="spellStart"/>
      <w:r>
        <w:rPr>
          <w:rFonts w:ascii="Times New Roman" w:hAnsi="Times New Roman"/>
          <w:sz w:val="30"/>
          <w:szCs w:val="30"/>
        </w:rPr>
        <w:t>Ковзелев</w:t>
      </w:r>
      <w:proofErr w:type="spellEnd"/>
      <w:r>
        <w:rPr>
          <w:rFonts w:ascii="Times New Roman" w:hAnsi="Times New Roman"/>
          <w:sz w:val="30"/>
          <w:szCs w:val="30"/>
        </w:rPr>
        <w:t xml:space="preserve"> В.М. и </w:t>
      </w:r>
      <w:proofErr w:type="spellStart"/>
      <w:r>
        <w:rPr>
          <w:rFonts w:ascii="Times New Roman" w:hAnsi="Times New Roman"/>
          <w:sz w:val="30"/>
          <w:szCs w:val="30"/>
        </w:rPr>
        <w:t>Каскевич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О.А., а самоотводов нет, заместителем председателя ОКЭС предложено вынести вопрос о выборе члена совета на голосование членов ОКЭС.</w:t>
      </w:r>
    </w:p>
    <w:p w:rsidR="003B0537" w:rsidRDefault="003B0537" w:rsidP="006002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Возражений не поступило.</w:t>
      </w:r>
    </w:p>
    <w:p w:rsidR="003B0537" w:rsidRDefault="003B0537" w:rsidP="006002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proofErr w:type="spellStart"/>
      <w:r>
        <w:rPr>
          <w:rFonts w:ascii="Times New Roman" w:hAnsi="Times New Roman"/>
          <w:sz w:val="30"/>
          <w:szCs w:val="30"/>
        </w:rPr>
        <w:t>Ковзелева</w:t>
      </w:r>
      <w:proofErr w:type="spellEnd"/>
      <w:r>
        <w:rPr>
          <w:rFonts w:ascii="Times New Roman" w:hAnsi="Times New Roman"/>
          <w:sz w:val="30"/>
          <w:szCs w:val="30"/>
        </w:rPr>
        <w:t xml:space="preserve"> В.М. проголосовало 2 человека.</w:t>
      </w:r>
    </w:p>
    <w:p w:rsidR="003B0537" w:rsidRDefault="003B0537" w:rsidP="006002F9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За </w:t>
      </w:r>
      <w:proofErr w:type="spellStart"/>
      <w:r>
        <w:rPr>
          <w:rFonts w:ascii="Times New Roman" w:hAnsi="Times New Roman"/>
          <w:sz w:val="30"/>
          <w:szCs w:val="30"/>
        </w:rPr>
        <w:t>Каскевич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О.А. проголосовало 7 человек.</w:t>
      </w:r>
    </w:p>
    <w:p w:rsidR="003B0537" w:rsidRPr="006002F9" w:rsidRDefault="003B0537" w:rsidP="006002F9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Воздержалось 2 человека.</w:t>
      </w:r>
    </w:p>
    <w:p w:rsidR="0087571D" w:rsidRDefault="003B0537" w:rsidP="003B0537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</w:r>
      <w:r w:rsidR="0087571D">
        <w:rPr>
          <w:rFonts w:ascii="Times New Roman" w:hAnsi="Times New Roman"/>
          <w:sz w:val="30"/>
          <w:szCs w:val="30"/>
        </w:rPr>
        <w:t>РЕШИЛИ:</w:t>
      </w:r>
    </w:p>
    <w:p w:rsidR="005907C6" w:rsidRDefault="005907C6" w:rsidP="008757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3B0537">
        <w:rPr>
          <w:rFonts w:ascii="Times New Roman" w:hAnsi="Times New Roman"/>
          <w:sz w:val="30"/>
          <w:szCs w:val="30"/>
        </w:rPr>
        <w:t>ыбрать в состав бассейнового со</w:t>
      </w:r>
      <w:r w:rsidR="00016601">
        <w:rPr>
          <w:rFonts w:ascii="Times New Roman" w:hAnsi="Times New Roman"/>
          <w:sz w:val="30"/>
          <w:szCs w:val="30"/>
        </w:rPr>
        <w:t>вета реки Припять в качестве пр</w:t>
      </w:r>
      <w:r w:rsidR="003B0537">
        <w:rPr>
          <w:rFonts w:ascii="Times New Roman" w:hAnsi="Times New Roman"/>
          <w:sz w:val="30"/>
          <w:szCs w:val="30"/>
        </w:rPr>
        <w:t xml:space="preserve">едставителя общественности </w:t>
      </w:r>
      <w:proofErr w:type="spellStart"/>
      <w:r>
        <w:rPr>
          <w:rFonts w:ascii="Times New Roman" w:hAnsi="Times New Roman"/>
          <w:sz w:val="30"/>
          <w:szCs w:val="30"/>
        </w:rPr>
        <w:t>Каскевич</w:t>
      </w:r>
      <w:proofErr w:type="spellEnd"/>
      <w:r>
        <w:rPr>
          <w:rFonts w:ascii="Times New Roman" w:hAnsi="Times New Roman"/>
          <w:sz w:val="30"/>
          <w:szCs w:val="30"/>
        </w:rPr>
        <w:t xml:space="preserve"> Е.А., председателя ОО «</w:t>
      </w:r>
      <w:proofErr w:type="spellStart"/>
      <w:r>
        <w:rPr>
          <w:rFonts w:ascii="Times New Roman" w:hAnsi="Times New Roman"/>
          <w:sz w:val="30"/>
          <w:szCs w:val="30"/>
        </w:rPr>
        <w:t>Багна</w:t>
      </w:r>
      <w:proofErr w:type="spellEnd"/>
      <w:r>
        <w:rPr>
          <w:rFonts w:ascii="Times New Roman" w:hAnsi="Times New Roman"/>
          <w:sz w:val="30"/>
          <w:szCs w:val="30"/>
        </w:rPr>
        <w:t>»;</w:t>
      </w:r>
    </w:p>
    <w:p w:rsidR="005907C6" w:rsidRDefault="005907C6" w:rsidP="005907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r w:rsidRPr="00B10FF0">
        <w:rPr>
          <w:rFonts w:ascii="Times New Roman" w:hAnsi="Times New Roman"/>
          <w:bCs/>
          <w:sz w:val="30"/>
          <w:szCs w:val="30"/>
        </w:rPr>
        <w:t>главно</w:t>
      </w:r>
      <w:r w:rsidR="00016601">
        <w:rPr>
          <w:rFonts w:ascii="Times New Roman" w:hAnsi="Times New Roman"/>
          <w:bCs/>
          <w:sz w:val="30"/>
          <w:szCs w:val="30"/>
        </w:rPr>
        <w:t>му</w:t>
      </w:r>
      <w:r w:rsidRPr="00B10FF0">
        <w:rPr>
          <w:rFonts w:ascii="Times New Roman" w:hAnsi="Times New Roman"/>
          <w:bCs/>
          <w:sz w:val="30"/>
          <w:szCs w:val="30"/>
        </w:rPr>
        <w:t xml:space="preserve"> управлени</w:t>
      </w:r>
      <w:r w:rsidR="00016601">
        <w:rPr>
          <w:rFonts w:ascii="Times New Roman" w:hAnsi="Times New Roman"/>
          <w:bCs/>
          <w:sz w:val="30"/>
          <w:szCs w:val="30"/>
        </w:rPr>
        <w:t>ю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B10FF0">
        <w:rPr>
          <w:rFonts w:ascii="Times New Roman" w:hAnsi="Times New Roman"/>
          <w:bCs/>
          <w:sz w:val="30"/>
          <w:szCs w:val="30"/>
        </w:rPr>
        <w:t xml:space="preserve">природных ресурсов </w:t>
      </w:r>
      <w:r w:rsidR="00016601">
        <w:rPr>
          <w:rFonts w:ascii="Times New Roman" w:hAnsi="Times New Roman"/>
          <w:bCs/>
          <w:sz w:val="30"/>
          <w:szCs w:val="30"/>
        </w:rPr>
        <w:t xml:space="preserve">совместно с управление правового обеспечения </w:t>
      </w:r>
      <w:r w:rsidRPr="00B10FF0">
        <w:rPr>
          <w:rFonts w:ascii="Times New Roman" w:hAnsi="Times New Roman"/>
          <w:bCs/>
          <w:sz w:val="30"/>
          <w:szCs w:val="30"/>
        </w:rPr>
        <w:t>Минприроды</w:t>
      </w:r>
      <w:r w:rsidR="003B053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установленном порядке рассмотреть вопрос о корректировке положений </w:t>
      </w:r>
      <w:r w:rsidR="003B0537" w:rsidRPr="006002F9">
        <w:rPr>
          <w:rFonts w:ascii="Times New Roman" w:hAnsi="Times New Roman"/>
          <w:sz w:val="30"/>
          <w:szCs w:val="30"/>
        </w:rPr>
        <w:t>п</w:t>
      </w:r>
      <w:r>
        <w:rPr>
          <w:rFonts w:ascii="Times New Roman" w:hAnsi="Times New Roman"/>
          <w:sz w:val="30"/>
          <w:szCs w:val="30"/>
        </w:rPr>
        <w:t>остановления</w:t>
      </w:r>
      <w:r w:rsidR="003B0537" w:rsidRPr="006002F9">
        <w:rPr>
          <w:rFonts w:ascii="Times New Roman" w:hAnsi="Times New Roman"/>
          <w:sz w:val="30"/>
          <w:szCs w:val="30"/>
        </w:rPr>
        <w:t xml:space="preserve"> Минприроды от 04.05.2015 № 19</w:t>
      </w:r>
      <w:r w:rsidRPr="005907C6">
        <w:rPr>
          <w:rFonts w:ascii="Times New Roman" w:eastAsiaTheme="minorHAnsi" w:hAnsi="Times New Roman"/>
          <w:sz w:val="30"/>
          <w:szCs w:val="30"/>
        </w:rPr>
        <w:t xml:space="preserve"> </w:t>
      </w:r>
      <w:r>
        <w:rPr>
          <w:rFonts w:ascii="Times New Roman" w:eastAsiaTheme="minorHAnsi" w:hAnsi="Times New Roman"/>
          <w:sz w:val="30"/>
          <w:szCs w:val="30"/>
        </w:rPr>
        <w:t xml:space="preserve">«Об утверждении Инструкции о порядке создания бассейновых советов», </w:t>
      </w:r>
      <w:r w:rsidR="00016601">
        <w:rPr>
          <w:rFonts w:ascii="Times New Roman" w:eastAsiaTheme="minorHAnsi" w:hAnsi="Times New Roman"/>
          <w:sz w:val="30"/>
          <w:szCs w:val="30"/>
        </w:rPr>
        <w:t>в части корректировки критериев по выбору представителей общественных объединений в состав бассейновых советов</w:t>
      </w:r>
      <w:r>
        <w:rPr>
          <w:rFonts w:ascii="Times New Roman" w:eastAsiaTheme="minorHAnsi" w:hAnsi="Times New Roman"/>
          <w:sz w:val="30"/>
          <w:szCs w:val="30"/>
        </w:rPr>
        <w:t>.</w:t>
      </w:r>
    </w:p>
    <w:p w:rsidR="0087571D" w:rsidRDefault="0087571D" w:rsidP="008757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</w:p>
    <w:p w:rsidR="0087571D" w:rsidRDefault="0087571D" w:rsidP="008757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  <w:u w:val="single"/>
        </w:rPr>
      </w:pPr>
      <w:r w:rsidRPr="00C0518F">
        <w:rPr>
          <w:rFonts w:ascii="Times New Roman" w:hAnsi="Times New Roman"/>
          <w:sz w:val="30"/>
          <w:szCs w:val="30"/>
          <w:u w:val="single"/>
        </w:rPr>
        <w:t>По второму вопросу</w:t>
      </w:r>
      <w:r>
        <w:rPr>
          <w:rFonts w:ascii="Times New Roman" w:hAnsi="Times New Roman"/>
          <w:sz w:val="30"/>
          <w:szCs w:val="30"/>
          <w:u w:val="single"/>
        </w:rPr>
        <w:t>:</w:t>
      </w:r>
    </w:p>
    <w:p w:rsidR="0087571D" w:rsidRPr="00C0518F" w:rsidRDefault="0087571D" w:rsidP="008757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 w:rsidRPr="00C0518F">
        <w:rPr>
          <w:rFonts w:ascii="Times New Roman" w:hAnsi="Times New Roman"/>
          <w:sz w:val="30"/>
          <w:szCs w:val="30"/>
        </w:rPr>
        <w:t>СЛУШАЛИ:</w:t>
      </w:r>
    </w:p>
    <w:p w:rsidR="008C0E09" w:rsidRPr="003A1691" w:rsidRDefault="008C0E09" w:rsidP="008C0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proofErr w:type="gramStart"/>
      <w:r w:rsidRPr="00B10FF0">
        <w:rPr>
          <w:rFonts w:ascii="Times New Roman" w:hAnsi="Times New Roman"/>
          <w:bCs/>
          <w:sz w:val="30"/>
          <w:szCs w:val="30"/>
        </w:rPr>
        <w:t>Слиж Т</w:t>
      </w:r>
      <w:r>
        <w:rPr>
          <w:rFonts w:ascii="Times New Roman" w:hAnsi="Times New Roman"/>
          <w:bCs/>
          <w:sz w:val="30"/>
          <w:szCs w:val="30"/>
        </w:rPr>
        <w:t>.</w:t>
      </w:r>
      <w:r w:rsidRPr="00B10FF0">
        <w:rPr>
          <w:rFonts w:ascii="Times New Roman" w:hAnsi="Times New Roman"/>
          <w:bCs/>
          <w:sz w:val="30"/>
          <w:szCs w:val="30"/>
        </w:rPr>
        <w:t xml:space="preserve"> В</w:t>
      </w:r>
      <w:r>
        <w:rPr>
          <w:rFonts w:ascii="Times New Roman" w:hAnsi="Times New Roman"/>
          <w:bCs/>
          <w:sz w:val="30"/>
          <w:szCs w:val="30"/>
        </w:rPr>
        <w:t>. -</w:t>
      </w:r>
      <w:r w:rsidRPr="00234E8F">
        <w:rPr>
          <w:rFonts w:ascii="Times New Roman" w:hAnsi="Times New Roman"/>
          <w:sz w:val="30"/>
          <w:szCs w:val="30"/>
        </w:rPr>
        <w:t xml:space="preserve"> </w:t>
      </w:r>
      <w:r w:rsidRPr="00B10FF0">
        <w:rPr>
          <w:rFonts w:ascii="Times New Roman" w:hAnsi="Times New Roman"/>
          <w:bCs/>
          <w:sz w:val="30"/>
          <w:szCs w:val="30"/>
        </w:rPr>
        <w:t>начальник</w:t>
      </w:r>
      <w:r w:rsidR="00656BEE">
        <w:rPr>
          <w:rFonts w:ascii="Times New Roman" w:hAnsi="Times New Roman"/>
          <w:bCs/>
          <w:sz w:val="30"/>
          <w:szCs w:val="30"/>
        </w:rPr>
        <w:t>а</w:t>
      </w:r>
      <w:r w:rsidRPr="00B10FF0">
        <w:rPr>
          <w:rFonts w:ascii="Times New Roman" w:hAnsi="Times New Roman"/>
          <w:bCs/>
          <w:sz w:val="30"/>
          <w:szCs w:val="30"/>
        </w:rPr>
        <w:t xml:space="preserve"> отдела использования и охраны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B10FF0">
        <w:rPr>
          <w:rFonts w:ascii="Times New Roman" w:hAnsi="Times New Roman"/>
          <w:bCs/>
          <w:sz w:val="30"/>
          <w:szCs w:val="30"/>
        </w:rPr>
        <w:t>водных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B10FF0">
        <w:rPr>
          <w:rFonts w:ascii="Times New Roman" w:hAnsi="Times New Roman"/>
          <w:bCs/>
          <w:sz w:val="30"/>
          <w:szCs w:val="30"/>
        </w:rPr>
        <w:t>ресурсов главного управления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B10FF0">
        <w:rPr>
          <w:rFonts w:ascii="Times New Roman" w:hAnsi="Times New Roman"/>
          <w:bCs/>
          <w:sz w:val="30"/>
          <w:szCs w:val="30"/>
        </w:rPr>
        <w:t>природных ресурсов Минприроды</w:t>
      </w:r>
      <w:r>
        <w:rPr>
          <w:rFonts w:ascii="Times New Roman" w:hAnsi="Times New Roman"/>
          <w:bCs/>
          <w:sz w:val="30"/>
          <w:szCs w:val="30"/>
        </w:rPr>
        <w:t xml:space="preserve"> </w:t>
      </w:r>
      <w:r w:rsidRPr="006002F9">
        <w:rPr>
          <w:rFonts w:ascii="Times New Roman" w:hAnsi="Times New Roman"/>
          <w:bCs/>
          <w:sz w:val="30"/>
          <w:szCs w:val="30"/>
        </w:rPr>
        <w:t>проинформировала</w:t>
      </w:r>
      <w:r>
        <w:rPr>
          <w:rFonts w:ascii="Times New Roman" w:hAnsi="Times New Roman"/>
          <w:bCs/>
          <w:sz w:val="30"/>
          <w:szCs w:val="30"/>
        </w:rPr>
        <w:t xml:space="preserve">, что проект </w:t>
      </w:r>
      <w:r w:rsidRPr="00B10FF0">
        <w:rPr>
          <w:rFonts w:ascii="Times New Roman" w:hAnsi="Times New Roman"/>
          <w:bCs/>
          <w:sz w:val="30"/>
          <w:szCs w:val="30"/>
        </w:rPr>
        <w:t>Стратегии управления водными ресурсами в условиях изменения климата на период до 2030 года</w:t>
      </w:r>
      <w:r w:rsidR="00A74C93">
        <w:rPr>
          <w:rFonts w:ascii="Times New Roman" w:hAnsi="Times New Roman"/>
          <w:bCs/>
          <w:sz w:val="30"/>
          <w:szCs w:val="30"/>
        </w:rPr>
        <w:t xml:space="preserve"> (далее - Стратегия)</w:t>
      </w:r>
      <w:r>
        <w:rPr>
          <w:rFonts w:ascii="Times New Roman" w:hAnsi="Times New Roman"/>
          <w:bCs/>
          <w:sz w:val="30"/>
          <w:szCs w:val="30"/>
        </w:rPr>
        <w:t xml:space="preserve"> разработан в соответствии </w:t>
      </w:r>
      <w:r>
        <w:rPr>
          <w:rFonts w:ascii="Times New Roman" w:eastAsiaTheme="minorHAnsi" w:hAnsi="Times New Roman"/>
          <w:sz w:val="30"/>
          <w:szCs w:val="30"/>
        </w:rPr>
        <w:t xml:space="preserve">Государственной программы </w:t>
      </w:r>
      <w:r w:rsidR="00016601">
        <w:rPr>
          <w:rFonts w:ascii="Times New Roman" w:eastAsiaTheme="minorHAnsi" w:hAnsi="Times New Roman"/>
          <w:sz w:val="30"/>
          <w:szCs w:val="30"/>
        </w:rPr>
        <w:t>«</w:t>
      </w:r>
      <w:r w:rsidRPr="003A1691">
        <w:rPr>
          <w:rFonts w:ascii="Times New Roman" w:eastAsiaTheme="minorHAnsi" w:hAnsi="Times New Roman"/>
          <w:sz w:val="30"/>
          <w:szCs w:val="30"/>
        </w:rPr>
        <w:t>Охрана окружающей среды и устойчивое использование природных ресурсов</w:t>
      </w:r>
      <w:r w:rsidR="00016601">
        <w:rPr>
          <w:rFonts w:ascii="Times New Roman" w:eastAsiaTheme="minorHAnsi" w:hAnsi="Times New Roman"/>
          <w:sz w:val="30"/>
          <w:szCs w:val="30"/>
        </w:rPr>
        <w:t>»</w:t>
      </w:r>
      <w:r w:rsidRPr="003A1691">
        <w:rPr>
          <w:rFonts w:ascii="Times New Roman" w:eastAsiaTheme="minorHAnsi" w:hAnsi="Times New Roman"/>
          <w:sz w:val="30"/>
          <w:szCs w:val="30"/>
        </w:rPr>
        <w:t xml:space="preserve"> на 2016 - 2020 годы, утвержденной постановлением Совета Министров Республики Беларусь от 17.03.2016 № 205.</w:t>
      </w:r>
      <w:proofErr w:type="gramEnd"/>
      <w:r w:rsidRPr="003A1691">
        <w:rPr>
          <w:rFonts w:ascii="Times New Roman" w:eastAsiaTheme="minorHAnsi" w:hAnsi="Times New Roman"/>
          <w:sz w:val="30"/>
          <w:szCs w:val="30"/>
        </w:rPr>
        <w:t xml:space="preserve"> </w:t>
      </w:r>
      <w:r w:rsidR="00A74C93" w:rsidRPr="003A1691">
        <w:rPr>
          <w:rFonts w:ascii="Times New Roman" w:eastAsiaTheme="minorHAnsi" w:hAnsi="Times New Roman"/>
          <w:sz w:val="30"/>
          <w:szCs w:val="30"/>
        </w:rPr>
        <w:t>Заказчиком выступило Минприроды, а разработчиком Стратегии является РУП «Центральный научно-исследовательский институт комплексного использования водных ресурсов» (далее – РУП «ЦНИИКИВР»).</w:t>
      </w:r>
    </w:p>
    <w:p w:rsidR="00A74C93" w:rsidRPr="003A1691" w:rsidRDefault="00656BEE" w:rsidP="008C0E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ab/>
      </w:r>
      <w:r w:rsidR="00A74C93" w:rsidRPr="003A1691">
        <w:rPr>
          <w:rFonts w:ascii="Times New Roman" w:eastAsiaTheme="minorHAnsi" w:hAnsi="Times New Roman"/>
          <w:sz w:val="30"/>
          <w:szCs w:val="30"/>
        </w:rPr>
        <w:t>Для реализации основных задач Стратегия предусматривает принятие плана мероприятий по реализации стратегии управления водными ресурсами в условиях изменения климата на период до 2030 года, обеспечивающих наибольший социальный и экономический эффект, и создание условий для эффективного взаимодействия участников водных отношений.</w:t>
      </w:r>
    </w:p>
    <w:p w:rsidR="00A74C93" w:rsidRPr="003A1691" w:rsidRDefault="00A74C93" w:rsidP="00A74C93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3A1691">
        <w:rPr>
          <w:rFonts w:ascii="Times New Roman" w:eastAsiaTheme="minorHAnsi" w:hAnsi="Times New Roman"/>
          <w:sz w:val="30"/>
          <w:szCs w:val="30"/>
        </w:rPr>
        <w:tab/>
      </w:r>
      <w:r w:rsidR="00B10946" w:rsidRPr="003A1691">
        <w:rPr>
          <w:rFonts w:ascii="Times New Roman" w:eastAsiaTheme="minorHAnsi" w:hAnsi="Times New Roman"/>
          <w:sz w:val="30"/>
          <w:szCs w:val="30"/>
        </w:rPr>
        <w:t>В целях ознакомления с проектом Стратегии от лица разработчика документа с презентацией выступил д</w:t>
      </w:r>
      <w:r w:rsidRPr="003A1691">
        <w:rPr>
          <w:rFonts w:ascii="Times New Roman" w:hAnsi="Times New Roman"/>
          <w:bCs/>
          <w:sz w:val="30"/>
          <w:szCs w:val="30"/>
        </w:rPr>
        <w:t>иректор РУП «ЦНИИКИВР» Станкевич А. П.</w:t>
      </w:r>
      <w:r w:rsidR="00B10946" w:rsidRPr="003A1691">
        <w:rPr>
          <w:rFonts w:ascii="Times New Roman" w:hAnsi="Times New Roman"/>
          <w:bCs/>
          <w:sz w:val="30"/>
          <w:szCs w:val="30"/>
        </w:rPr>
        <w:t xml:space="preserve"> (прилагается), который также проинформировал, что Стратегия будет подлежать стратегической экологической оценке.</w:t>
      </w:r>
    </w:p>
    <w:p w:rsidR="005E603E" w:rsidRDefault="00A32742" w:rsidP="00A74C93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 w:rsidRPr="009E0A5C">
        <w:rPr>
          <w:rFonts w:ascii="Times New Roman" w:hAnsi="Times New Roman"/>
          <w:bCs/>
          <w:sz w:val="30"/>
          <w:szCs w:val="30"/>
        </w:rPr>
        <w:tab/>
      </w:r>
      <w:r w:rsidRPr="003A1691">
        <w:rPr>
          <w:rFonts w:ascii="Times New Roman" w:hAnsi="Times New Roman"/>
          <w:bCs/>
          <w:sz w:val="30"/>
          <w:szCs w:val="30"/>
        </w:rPr>
        <w:t>Малкина И.В. в дополнение пояснила, в Республике Беларусь создана целая система имплементации целей устойчивого развития в национальное законодательство. За Минприроды закреплено 6 целей, в том числе 6 и 14</w:t>
      </w:r>
      <w:r w:rsidR="00C01483" w:rsidRPr="003A1691">
        <w:rPr>
          <w:rFonts w:ascii="Times New Roman" w:hAnsi="Times New Roman"/>
          <w:bCs/>
          <w:sz w:val="30"/>
          <w:szCs w:val="30"/>
        </w:rPr>
        <w:t xml:space="preserve"> цели</w:t>
      </w:r>
      <w:r w:rsidRPr="003A1691">
        <w:rPr>
          <w:rFonts w:ascii="Times New Roman" w:hAnsi="Times New Roman"/>
          <w:bCs/>
          <w:sz w:val="30"/>
          <w:szCs w:val="30"/>
        </w:rPr>
        <w:t>. Сегодня определена рабочая группа из числа представителей госорганов,</w:t>
      </w:r>
      <w:r>
        <w:rPr>
          <w:rFonts w:ascii="Times New Roman" w:hAnsi="Times New Roman"/>
          <w:bCs/>
          <w:sz w:val="30"/>
          <w:szCs w:val="30"/>
        </w:rPr>
        <w:t xml:space="preserve"> которая работает над созданием Национальной стратегии устойчивого развития 2035. Мы заинтересованы подключить общественные организации для разработки</w:t>
      </w:r>
      <w:r w:rsidR="005E603E">
        <w:rPr>
          <w:rFonts w:ascii="Times New Roman" w:hAnsi="Times New Roman"/>
          <w:bCs/>
          <w:sz w:val="30"/>
          <w:szCs w:val="30"/>
        </w:rPr>
        <w:t>, скажем так, национальных показателей. Существующие сегодня международные показатели на национальном уровне могут не отражаться, а некоторые наоборот детализированы. Поэтому мы заинтересованы объединить усилия, как государственных органов, так и общественных организаций для разработки таких показателей, которые позволят демонстрировать прогресс и достижения Республики Беларусь на международной арене. Поэтому, если у общественных организаций есть желание подключиться к данному процессу, Минприроды готово</w:t>
      </w:r>
      <w:r w:rsidR="00C01483">
        <w:rPr>
          <w:rFonts w:ascii="Times New Roman" w:hAnsi="Times New Roman"/>
          <w:bCs/>
          <w:sz w:val="30"/>
          <w:szCs w:val="30"/>
        </w:rPr>
        <w:t xml:space="preserve"> рассмотреть и обсудить, возможно</w:t>
      </w:r>
      <w:r w:rsidR="004C0CCB">
        <w:rPr>
          <w:rFonts w:ascii="Times New Roman" w:hAnsi="Times New Roman"/>
          <w:bCs/>
          <w:sz w:val="30"/>
          <w:szCs w:val="30"/>
        </w:rPr>
        <w:t xml:space="preserve">, </w:t>
      </w:r>
      <w:r w:rsidR="00C01483">
        <w:rPr>
          <w:rFonts w:ascii="Times New Roman" w:hAnsi="Times New Roman"/>
          <w:bCs/>
          <w:sz w:val="30"/>
          <w:szCs w:val="30"/>
        </w:rPr>
        <w:t>на очередном заседании ОКЭС предложения общественности.</w:t>
      </w:r>
    </w:p>
    <w:p w:rsidR="00B10946" w:rsidRDefault="00900BFF" w:rsidP="00A74C93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ab/>
        <w:t>Участникам ОКЭС предложено высказаться по проекту Стратегии.</w:t>
      </w:r>
    </w:p>
    <w:p w:rsidR="00900BFF" w:rsidRDefault="00900BFF" w:rsidP="00A74C93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ab/>
      </w:r>
      <w:r w:rsidRPr="006002F9">
        <w:rPr>
          <w:rFonts w:ascii="Times New Roman" w:hAnsi="Times New Roman"/>
          <w:bCs/>
          <w:sz w:val="30"/>
          <w:szCs w:val="30"/>
        </w:rPr>
        <w:t>Лобанов</w:t>
      </w:r>
      <w:r>
        <w:rPr>
          <w:rFonts w:ascii="Times New Roman" w:hAnsi="Times New Roman"/>
          <w:bCs/>
          <w:sz w:val="30"/>
          <w:szCs w:val="30"/>
        </w:rPr>
        <w:t>ым</w:t>
      </w:r>
      <w:r w:rsidRPr="006002F9">
        <w:rPr>
          <w:rFonts w:ascii="Times New Roman" w:hAnsi="Times New Roman"/>
          <w:bCs/>
          <w:sz w:val="30"/>
          <w:szCs w:val="30"/>
        </w:rPr>
        <w:t xml:space="preserve"> Е</w:t>
      </w:r>
      <w:r>
        <w:rPr>
          <w:rFonts w:ascii="Times New Roman" w:hAnsi="Times New Roman"/>
          <w:bCs/>
          <w:sz w:val="30"/>
          <w:szCs w:val="30"/>
        </w:rPr>
        <w:t>.А.</w:t>
      </w:r>
      <w:r w:rsidRPr="006002F9">
        <w:rPr>
          <w:rFonts w:ascii="Times New Roman" w:hAnsi="Times New Roman"/>
          <w:bCs/>
          <w:sz w:val="30"/>
          <w:szCs w:val="30"/>
        </w:rPr>
        <w:t xml:space="preserve"> - </w:t>
      </w:r>
      <w:r>
        <w:rPr>
          <w:rFonts w:ascii="Times New Roman" w:hAnsi="Times New Roman"/>
          <w:bCs/>
          <w:sz w:val="30"/>
          <w:szCs w:val="30"/>
        </w:rPr>
        <w:t>директором</w:t>
      </w:r>
      <w:r w:rsidRPr="006002F9">
        <w:rPr>
          <w:rFonts w:ascii="Times New Roman" w:hAnsi="Times New Roman"/>
          <w:bCs/>
          <w:sz w:val="30"/>
          <w:szCs w:val="30"/>
        </w:rPr>
        <w:t xml:space="preserve"> учреждения «Центр экологических решений»</w:t>
      </w:r>
      <w:r>
        <w:rPr>
          <w:rFonts w:ascii="Times New Roman" w:hAnsi="Times New Roman"/>
          <w:bCs/>
          <w:sz w:val="30"/>
          <w:szCs w:val="30"/>
        </w:rPr>
        <w:t xml:space="preserve"> высказаны следующие замечания и предложения:</w:t>
      </w:r>
    </w:p>
    <w:p w:rsidR="00900BFF" w:rsidRDefault="00900BFF" w:rsidP="00A74C93">
      <w:pPr>
        <w:spacing w:after="0" w:line="240" w:lineRule="auto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>- п.2 – необходимо упомянуть про сельское хозяйство, как один из источников неорганического загрязнения;</w:t>
      </w:r>
    </w:p>
    <w:p w:rsidR="00900BFF" w:rsidRDefault="00900BFF" w:rsidP="00A74C93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- п. 2.4.- указать отсутствие </w:t>
      </w:r>
      <w:proofErr w:type="spellStart"/>
      <w:r>
        <w:rPr>
          <w:rFonts w:ascii="Times New Roman" w:eastAsiaTheme="minorHAnsi" w:hAnsi="Times New Roman"/>
          <w:sz w:val="30"/>
          <w:szCs w:val="30"/>
        </w:rPr>
        <w:t>рыбоотводов</w:t>
      </w:r>
      <w:proofErr w:type="spellEnd"/>
      <w:r>
        <w:rPr>
          <w:rFonts w:ascii="Times New Roman" w:eastAsiaTheme="minorHAnsi" w:hAnsi="Times New Roman"/>
          <w:sz w:val="30"/>
          <w:szCs w:val="30"/>
        </w:rPr>
        <w:t xml:space="preserve"> и предусмотреть финансирование на данное мероприятие;</w:t>
      </w:r>
    </w:p>
    <w:p w:rsidR="00900BFF" w:rsidRDefault="00900BFF" w:rsidP="00A74C93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- п. 2.5. – не указаны пути решения проблемы, а передачу рек в частную собственность предлагается привести как негативный пример;</w:t>
      </w:r>
    </w:p>
    <w:p w:rsidR="00E4102D" w:rsidRDefault="00900BFF" w:rsidP="00E41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- п. 2.6. – предлагается </w:t>
      </w:r>
      <w:r w:rsidRPr="00E4102D">
        <w:rPr>
          <w:rFonts w:ascii="Times New Roman" w:eastAsiaTheme="minorHAnsi" w:hAnsi="Times New Roman"/>
          <w:sz w:val="30"/>
          <w:szCs w:val="30"/>
        </w:rPr>
        <w:t>упомянуть</w:t>
      </w:r>
      <w:r w:rsidR="00E4102D" w:rsidRPr="00E4102D">
        <w:rPr>
          <w:rFonts w:ascii="Times New Roman" w:eastAsiaTheme="minorHAnsi" w:hAnsi="Times New Roman"/>
          <w:sz w:val="30"/>
          <w:szCs w:val="30"/>
        </w:rPr>
        <w:t xml:space="preserve"> о</w:t>
      </w:r>
      <w:r w:rsidR="00E4102D">
        <w:rPr>
          <w:rFonts w:ascii="Courier New" w:eastAsiaTheme="minorHAnsi" w:hAnsi="Courier New" w:cs="Courier New"/>
          <w:sz w:val="20"/>
          <w:szCs w:val="20"/>
        </w:rPr>
        <w:t xml:space="preserve"> </w:t>
      </w:r>
      <w:r w:rsidR="00E4102D" w:rsidRPr="00E4102D">
        <w:rPr>
          <w:rFonts w:ascii="Times New Roman" w:eastAsiaTheme="minorHAnsi" w:hAnsi="Times New Roman"/>
          <w:sz w:val="30"/>
          <w:szCs w:val="30"/>
        </w:rPr>
        <w:t>наилучши</w:t>
      </w:r>
      <w:r w:rsidR="00E4102D">
        <w:rPr>
          <w:rFonts w:ascii="Times New Roman" w:eastAsiaTheme="minorHAnsi" w:hAnsi="Times New Roman"/>
          <w:sz w:val="30"/>
          <w:szCs w:val="30"/>
        </w:rPr>
        <w:t>х</w:t>
      </w:r>
      <w:r w:rsidR="00E4102D" w:rsidRPr="00E4102D">
        <w:rPr>
          <w:rFonts w:ascii="Times New Roman" w:eastAsiaTheme="minorHAnsi" w:hAnsi="Times New Roman"/>
          <w:sz w:val="30"/>
          <w:szCs w:val="30"/>
        </w:rPr>
        <w:t xml:space="preserve"> доступны</w:t>
      </w:r>
      <w:r w:rsidR="00E4102D">
        <w:rPr>
          <w:rFonts w:ascii="Times New Roman" w:eastAsiaTheme="minorHAnsi" w:hAnsi="Times New Roman"/>
          <w:sz w:val="30"/>
          <w:szCs w:val="30"/>
        </w:rPr>
        <w:t>х</w:t>
      </w:r>
      <w:r w:rsidR="00E4102D" w:rsidRPr="00E4102D">
        <w:rPr>
          <w:rFonts w:ascii="Times New Roman" w:eastAsiaTheme="minorHAnsi" w:hAnsi="Times New Roman"/>
          <w:sz w:val="30"/>
          <w:szCs w:val="30"/>
        </w:rPr>
        <w:t xml:space="preserve"> технически</w:t>
      </w:r>
      <w:r w:rsidR="00E4102D">
        <w:rPr>
          <w:rFonts w:ascii="Times New Roman" w:eastAsiaTheme="minorHAnsi" w:hAnsi="Times New Roman"/>
          <w:sz w:val="30"/>
          <w:szCs w:val="30"/>
        </w:rPr>
        <w:t>х</w:t>
      </w:r>
      <w:r w:rsidR="00E4102D" w:rsidRPr="00E4102D">
        <w:rPr>
          <w:rFonts w:ascii="Times New Roman" w:eastAsiaTheme="minorHAnsi" w:hAnsi="Times New Roman"/>
          <w:sz w:val="30"/>
          <w:szCs w:val="30"/>
        </w:rPr>
        <w:t xml:space="preserve"> метода</w:t>
      </w:r>
      <w:r w:rsidR="00E4102D">
        <w:rPr>
          <w:rFonts w:ascii="Times New Roman" w:eastAsiaTheme="minorHAnsi" w:hAnsi="Times New Roman"/>
          <w:sz w:val="30"/>
          <w:szCs w:val="30"/>
        </w:rPr>
        <w:t>х, формируемых РУП «</w:t>
      </w:r>
      <w:proofErr w:type="spellStart"/>
      <w:r w:rsidR="00E4102D">
        <w:rPr>
          <w:rFonts w:ascii="Times New Roman" w:eastAsiaTheme="minorHAnsi" w:hAnsi="Times New Roman"/>
          <w:sz w:val="30"/>
          <w:szCs w:val="30"/>
        </w:rPr>
        <w:t>Экологияинвест</w:t>
      </w:r>
      <w:proofErr w:type="spellEnd"/>
      <w:r w:rsidR="00E4102D">
        <w:rPr>
          <w:rFonts w:ascii="Times New Roman" w:eastAsiaTheme="minorHAnsi" w:hAnsi="Times New Roman"/>
          <w:sz w:val="30"/>
          <w:szCs w:val="30"/>
        </w:rPr>
        <w:t>»;</w:t>
      </w:r>
    </w:p>
    <w:p w:rsidR="00E4102D" w:rsidRDefault="00E4102D" w:rsidP="00E41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- п. 4.1. – предлагается конкретизировать список медицинских препаратов и указать про </w:t>
      </w:r>
      <w:proofErr w:type="spellStart"/>
      <w:r>
        <w:rPr>
          <w:rFonts w:ascii="Times New Roman" w:eastAsiaTheme="minorHAnsi" w:hAnsi="Times New Roman"/>
          <w:sz w:val="30"/>
          <w:szCs w:val="30"/>
        </w:rPr>
        <w:t>микропластик</w:t>
      </w:r>
      <w:proofErr w:type="spellEnd"/>
      <w:r>
        <w:rPr>
          <w:rFonts w:ascii="Times New Roman" w:eastAsiaTheme="minorHAnsi" w:hAnsi="Times New Roman"/>
          <w:sz w:val="30"/>
          <w:szCs w:val="30"/>
        </w:rPr>
        <w:t>;</w:t>
      </w:r>
    </w:p>
    <w:p w:rsidR="00125D97" w:rsidRDefault="00125D97" w:rsidP="00E41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>- п. 6 – дополнить 14 целью устойчивого развития:</w:t>
      </w:r>
    </w:p>
    <w:p w:rsidR="00E4102D" w:rsidRDefault="00E4102D" w:rsidP="00E41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 xml:space="preserve">- п.9 – рассмотреть вопрос о более широком представительстве общественности в </w:t>
      </w:r>
      <w:r>
        <w:rPr>
          <w:rFonts w:ascii="Times New Roman" w:hAnsi="Times New Roman"/>
          <w:sz w:val="30"/>
          <w:szCs w:val="30"/>
        </w:rPr>
        <w:t>бассейновых советах;</w:t>
      </w:r>
    </w:p>
    <w:p w:rsidR="00E4102D" w:rsidRDefault="00E4102D" w:rsidP="00E41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п. 10 – рассмотреть вопрос о создании трансграничных бассейновых совет</w:t>
      </w:r>
      <w:r w:rsidR="00125D97">
        <w:rPr>
          <w:rFonts w:ascii="Times New Roman" w:hAnsi="Times New Roman"/>
          <w:sz w:val="30"/>
          <w:szCs w:val="30"/>
        </w:rPr>
        <w:t>ов в привязке к рассма</w:t>
      </w:r>
      <w:r>
        <w:rPr>
          <w:rFonts w:ascii="Times New Roman" w:hAnsi="Times New Roman"/>
          <w:sz w:val="30"/>
          <w:szCs w:val="30"/>
        </w:rPr>
        <w:t>триваемым соглашениям</w:t>
      </w:r>
      <w:r w:rsidR="00125D97">
        <w:rPr>
          <w:rFonts w:ascii="Times New Roman" w:hAnsi="Times New Roman"/>
          <w:sz w:val="30"/>
          <w:szCs w:val="30"/>
        </w:rPr>
        <w:t>;</w:t>
      </w:r>
    </w:p>
    <w:p w:rsidR="00125D97" w:rsidRDefault="00125D97" w:rsidP="00E41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резюме предлагается дополнить основными достигнутыми результатами прошлой Стратегии;</w:t>
      </w:r>
    </w:p>
    <w:p w:rsidR="00125D97" w:rsidRPr="00E4102D" w:rsidRDefault="00125D97" w:rsidP="00E410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- в целом предлагается сделать упор на адаптацию к изменению климата.</w:t>
      </w:r>
    </w:p>
    <w:p w:rsidR="00900BFF" w:rsidRDefault="00125D97" w:rsidP="00A74C93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ab/>
      </w:r>
      <w:proofErr w:type="spellStart"/>
      <w:r>
        <w:rPr>
          <w:rFonts w:ascii="Times New Roman" w:eastAsiaTheme="minorHAnsi" w:hAnsi="Times New Roman"/>
          <w:sz w:val="30"/>
          <w:szCs w:val="30"/>
        </w:rPr>
        <w:t>Чикалов</w:t>
      </w:r>
      <w:proofErr w:type="spellEnd"/>
      <w:r>
        <w:rPr>
          <w:rFonts w:ascii="Times New Roman" w:eastAsiaTheme="minorHAnsi" w:hAnsi="Times New Roman"/>
          <w:sz w:val="30"/>
          <w:szCs w:val="30"/>
        </w:rPr>
        <w:t xml:space="preserve"> К.М. - представитель ОО «</w:t>
      </w:r>
      <w:proofErr w:type="spellStart"/>
      <w:r>
        <w:rPr>
          <w:rFonts w:ascii="Times New Roman" w:eastAsiaTheme="minorHAnsi" w:hAnsi="Times New Roman"/>
          <w:sz w:val="30"/>
          <w:szCs w:val="30"/>
        </w:rPr>
        <w:t>Багна</w:t>
      </w:r>
      <w:proofErr w:type="spellEnd"/>
      <w:r>
        <w:rPr>
          <w:rFonts w:ascii="Times New Roman" w:eastAsiaTheme="minorHAnsi" w:hAnsi="Times New Roman"/>
          <w:sz w:val="30"/>
          <w:szCs w:val="30"/>
        </w:rPr>
        <w:t>», полагает необходимым исключить из проекта Стратегии раздела 2.3 «Судоходство» и 2.4. «Гидроэнергетика», а из плана мероприятий п. 13, поскольку они не могут рассматриваться как экологические, а реконструкция водного пути Е-40 будет иметь негативные последствия для окружающей среды.</w:t>
      </w:r>
    </w:p>
    <w:p w:rsidR="00541CDE" w:rsidRDefault="00541CDE" w:rsidP="00A74C93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ab/>
      </w:r>
      <w:r>
        <w:rPr>
          <w:rFonts w:ascii="Times New Roman" w:hAnsi="Times New Roman"/>
          <w:sz w:val="30"/>
          <w:szCs w:val="30"/>
        </w:rPr>
        <w:t xml:space="preserve">Швец А.И. - председатель Республиканского союза промышленников и предпринимательства пояснил, что без экономической экспертизы, расчетов экономической выгоды преждевременно включать подобные Е-40 проекты в стратегические документы. </w:t>
      </w:r>
    </w:p>
    <w:p w:rsidR="00541CDE" w:rsidRPr="00E4102D" w:rsidRDefault="00541CDE" w:rsidP="00A74C93">
      <w:pPr>
        <w:spacing w:after="0" w:line="240" w:lineRule="auto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eastAsiaTheme="minorHAnsi" w:hAnsi="Times New Roman"/>
          <w:sz w:val="30"/>
          <w:szCs w:val="30"/>
        </w:rPr>
        <w:tab/>
        <w:t>Станкевич А.П. на замечания общественности пояснил, что все они будут приняты во внимание при доработке проекта Стратегии.</w:t>
      </w:r>
    </w:p>
    <w:p w:rsidR="0087571D" w:rsidRDefault="00541CDE" w:rsidP="008C0E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</w:r>
      <w:proofErr w:type="spellStart"/>
      <w:r>
        <w:rPr>
          <w:rFonts w:ascii="Times New Roman" w:eastAsia="Times New Roman" w:hAnsi="Times New Roman"/>
          <w:sz w:val="30"/>
          <w:szCs w:val="30"/>
          <w:lang w:eastAsia="ru-RU"/>
        </w:rPr>
        <w:t>Нистюк</w:t>
      </w:r>
      <w:proofErr w:type="spell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В.П. – исполнительный директор ассоциации «Возобновляемая энергетика» отметил, что любой проект должен быть экономически обоснован и необходимо понимать какие он может нести риски.</w:t>
      </w:r>
    </w:p>
    <w:p w:rsidR="00541CDE" w:rsidRDefault="00541CDE" w:rsidP="008C0E09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7571D" w:rsidRDefault="0087571D" w:rsidP="0087571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ab/>
        <w:t>РЕШИЛИ:</w:t>
      </w:r>
    </w:p>
    <w:p w:rsidR="0087571D" w:rsidRDefault="00541CDE" w:rsidP="008757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С учетом состоявшегося обсуждения</w:t>
      </w:r>
      <w:r w:rsidR="00CF5D66">
        <w:rPr>
          <w:rFonts w:ascii="Times New Roman" w:eastAsia="Times New Roman" w:hAnsi="Times New Roman"/>
          <w:sz w:val="30"/>
          <w:szCs w:val="30"/>
          <w:lang w:eastAsia="ru-RU"/>
        </w:rPr>
        <w:t xml:space="preserve">, РУП «ЦНИИКИВР», доработать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проект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Стратегии</w:t>
      </w:r>
      <w:proofErr w:type="gramEnd"/>
      <w:r w:rsidR="00CF5D66">
        <w:rPr>
          <w:rFonts w:ascii="Times New Roman" w:eastAsia="Times New Roman" w:hAnsi="Times New Roman"/>
          <w:sz w:val="30"/>
          <w:szCs w:val="30"/>
          <w:lang w:eastAsia="ru-RU"/>
        </w:rPr>
        <w:t xml:space="preserve"> не выходя за пределы компетенции. </w:t>
      </w:r>
    </w:p>
    <w:p w:rsidR="00CF5D66" w:rsidRDefault="00CF5D66" w:rsidP="0087571D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Общественным объединениям предоставить РУП «ЦНИИКИВР», Минприроды предложения в прое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кт Стр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атегии с конкретными формулировками и обоснованием. </w:t>
      </w:r>
    </w:p>
    <w:p w:rsidR="0087571D" w:rsidRDefault="0087571D" w:rsidP="0087571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87571D" w:rsidRDefault="0087571D" w:rsidP="0087571D">
      <w:pPr>
        <w:spacing w:after="0" w:line="240" w:lineRule="auto"/>
        <w:ind w:firstLine="539"/>
        <w:jc w:val="both"/>
        <w:rPr>
          <w:rFonts w:ascii="Times New Roman" w:hAnsi="Times New Roman"/>
          <w:bCs/>
          <w:sz w:val="30"/>
          <w:szCs w:val="30"/>
          <w:u w:val="single"/>
        </w:rPr>
      </w:pPr>
      <w:r w:rsidRPr="003D7301">
        <w:rPr>
          <w:rFonts w:ascii="Times New Roman" w:hAnsi="Times New Roman"/>
          <w:bCs/>
          <w:sz w:val="30"/>
          <w:szCs w:val="30"/>
          <w:u w:val="single"/>
        </w:rPr>
        <w:t>По третьему вопросу:</w:t>
      </w:r>
    </w:p>
    <w:p w:rsidR="0087571D" w:rsidRPr="003D7301" w:rsidRDefault="0087571D" w:rsidP="008757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30"/>
          <w:szCs w:val="30"/>
        </w:rPr>
      </w:pPr>
      <w:r w:rsidRPr="003D7301">
        <w:rPr>
          <w:rFonts w:ascii="Times New Roman" w:hAnsi="Times New Roman"/>
          <w:bCs/>
          <w:sz w:val="30"/>
          <w:szCs w:val="30"/>
        </w:rPr>
        <w:t>СЛУШАЛИ:</w:t>
      </w:r>
    </w:p>
    <w:p w:rsidR="00C01483" w:rsidRDefault="00C01483" w:rsidP="008757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30"/>
          <w:szCs w:val="30"/>
        </w:rPr>
      </w:pPr>
      <w:r w:rsidRPr="006002F9">
        <w:rPr>
          <w:rFonts w:ascii="Times New Roman" w:hAnsi="Times New Roman"/>
          <w:sz w:val="30"/>
          <w:szCs w:val="30"/>
        </w:rPr>
        <w:t>Федоров</w:t>
      </w:r>
      <w:r>
        <w:rPr>
          <w:rFonts w:ascii="Times New Roman" w:hAnsi="Times New Roman"/>
          <w:sz w:val="30"/>
          <w:szCs w:val="30"/>
        </w:rPr>
        <w:t>а</w:t>
      </w:r>
      <w:r w:rsidRPr="006002F9">
        <w:rPr>
          <w:rFonts w:ascii="Times New Roman" w:hAnsi="Times New Roman"/>
          <w:sz w:val="30"/>
          <w:szCs w:val="30"/>
        </w:rPr>
        <w:t xml:space="preserve"> Г</w:t>
      </w:r>
      <w:r>
        <w:rPr>
          <w:rFonts w:ascii="Times New Roman" w:hAnsi="Times New Roman"/>
          <w:sz w:val="30"/>
          <w:szCs w:val="30"/>
        </w:rPr>
        <w:t>.</w:t>
      </w:r>
      <w:r w:rsidRPr="006002F9">
        <w:rPr>
          <w:rFonts w:ascii="Times New Roman" w:hAnsi="Times New Roman"/>
          <w:sz w:val="30"/>
          <w:szCs w:val="30"/>
        </w:rPr>
        <w:t xml:space="preserve"> Ю</w:t>
      </w:r>
      <w:r>
        <w:rPr>
          <w:rFonts w:ascii="Times New Roman" w:hAnsi="Times New Roman"/>
          <w:sz w:val="30"/>
          <w:szCs w:val="30"/>
        </w:rPr>
        <w:t>.</w:t>
      </w:r>
      <w:r w:rsidR="00656BEE">
        <w:rPr>
          <w:rFonts w:ascii="Times New Roman" w:hAnsi="Times New Roman"/>
          <w:sz w:val="30"/>
          <w:szCs w:val="30"/>
        </w:rPr>
        <w:t xml:space="preserve"> -</w:t>
      </w:r>
      <w:r>
        <w:rPr>
          <w:rFonts w:ascii="Times New Roman" w:hAnsi="Times New Roman"/>
          <w:sz w:val="30"/>
          <w:szCs w:val="30"/>
        </w:rPr>
        <w:t xml:space="preserve"> </w:t>
      </w:r>
      <w:r w:rsidR="0087571D">
        <w:rPr>
          <w:rFonts w:ascii="Times New Roman" w:hAnsi="Times New Roman"/>
          <w:sz w:val="30"/>
          <w:szCs w:val="30"/>
        </w:rPr>
        <w:t>п</w:t>
      </w:r>
      <w:r w:rsidR="0087571D" w:rsidRPr="000D439E">
        <w:rPr>
          <w:rFonts w:ascii="Times New Roman" w:hAnsi="Times New Roman"/>
          <w:sz w:val="30"/>
          <w:szCs w:val="30"/>
        </w:rPr>
        <w:t>редставител</w:t>
      </w:r>
      <w:r w:rsidR="0087571D">
        <w:rPr>
          <w:rFonts w:ascii="Times New Roman" w:hAnsi="Times New Roman"/>
          <w:sz w:val="30"/>
          <w:szCs w:val="30"/>
        </w:rPr>
        <w:t>я</w:t>
      </w:r>
      <w:r w:rsidR="0087571D" w:rsidRPr="000D439E">
        <w:rPr>
          <w:rFonts w:ascii="Times New Roman" w:hAnsi="Times New Roman"/>
          <w:sz w:val="30"/>
          <w:szCs w:val="30"/>
        </w:rPr>
        <w:t xml:space="preserve"> ОО «</w:t>
      </w:r>
      <w:proofErr w:type="spellStart"/>
      <w:r w:rsidR="0087571D" w:rsidRPr="000D439E">
        <w:rPr>
          <w:rFonts w:ascii="Times New Roman" w:hAnsi="Times New Roman"/>
          <w:sz w:val="30"/>
          <w:szCs w:val="30"/>
        </w:rPr>
        <w:t>Экодом</w:t>
      </w:r>
      <w:proofErr w:type="spellEnd"/>
      <w:r w:rsidR="0087571D" w:rsidRPr="000D439E">
        <w:rPr>
          <w:rFonts w:ascii="Times New Roman" w:hAnsi="Times New Roman"/>
          <w:sz w:val="30"/>
          <w:szCs w:val="30"/>
        </w:rPr>
        <w:t>»</w:t>
      </w:r>
      <w:r w:rsidR="0087571D">
        <w:rPr>
          <w:rFonts w:ascii="Times New Roman" w:hAnsi="Times New Roman"/>
          <w:sz w:val="30"/>
          <w:szCs w:val="30"/>
        </w:rPr>
        <w:t>, котор</w:t>
      </w:r>
      <w:r w:rsidR="00656BEE">
        <w:rPr>
          <w:rFonts w:ascii="Times New Roman" w:hAnsi="Times New Roman"/>
          <w:sz w:val="30"/>
          <w:szCs w:val="30"/>
        </w:rPr>
        <w:t xml:space="preserve">ый </w:t>
      </w:r>
      <w:r w:rsidR="0087571D">
        <w:rPr>
          <w:rFonts w:ascii="Times New Roman" w:hAnsi="Times New Roman"/>
          <w:sz w:val="30"/>
          <w:szCs w:val="30"/>
        </w:rPr>
        <w:t>прои</w:t>
      </w:r>
      <w:r w:rsidR="0087571D" w:rsidRPr="000D439E">
        <w:rPr>
          <w:rFonts w:ascii="Times New Roman" w:hAnsi="Times New Roman"/>
          <w:sz w:val="30"/>
          <w:szCs w:val="30"/>
        </w:rPr>
        <w:t>нформирова</w:t>
      </w:r>
      <w:r w:rsidR="0087571D">
        <w:rPr>
          <w:rFonts w:ascii="Times New Roman" w:hAnsi="Times New Roman"/>
          <w:sz w:val="30"/>
          <w:szCs w:val="30"/>
        </w:rPr>
        <w:t xml:space="preserve">л членов ОКЭС и приглашенных </w:t>
      </w:r>
      <w:r w:rsidRPr="006002F9">
        <w:rPr>
          <w:rFonts w:ascii="Times New Roman" w:hAnsi="Times New Roman"/>
          <w:sz w:val="30"/>
          <w:szCs w:val="30"/>
          <w:shd w:val="clear" w:color="auto" w:fill="FFFFFF"/>
        </w:rPr>
        <w:t xml:space="preserve">о ситуации с обсуждением отчётов об ОВОС и реализацией лесохозяйственных, противопожарных и иных проектов на территории республиканского ландшафтного заказника </w:t>
      </w:r>
      <w:r>
        <w:rPr>
          <w:rFonts w:ascii="Times New Roman" w:hAnsi="Times New Roman"/>
          <w:sz w:val="30"/>
          <w:szCs w:val="30"/>
          <w:shd w:val="clear" w:color="auto" w:fill="FFFFFF"/>
        </w:rPr>
        <w:t>«</w:t>
      </w:r>
      <w:proofErr w:type="spellStart"/>
      <w:r w:rsidRPr="006002F9">
        <w:rPr>
          <w:rFonts w:ascii="Times New Roman" w:hAnsi="Times New Roman"/>
          <w:sz w:val="30"/>
          <w:szCs w:val="30"/>
          <w:shd w:val="clear" w:color="auto" w:fill="FFFFFF"/>
        </w:rPr>
        <w:t>Ольманские</w:t>
      </w:r>
      <w:proofErr w:type="spellEnd"/>
      <w:r w:rsidRPr="006002F9">
        <w:rPr>
          <w:rFonts w:ascii="Times New Roman" w:hAnsi="Times New Roman"/>
          <w:sz w:val="30"/>
          <w:szCs w:val="30"/>
          <w:shd w:val="clear" w:color="auto" w:fill="FFFFFF"/>
        </w:rPr>
        <w:t xml:space="preserve"> болота»</w:t>
      </w:r>
      <w:r w:rsidR="003A1691">
        <w:rPr>
          <w:rFonts w:ascii="Times New Roman" w:hAnsi="Times New Roman"/>
          <w:sz w:val="30"/>
          <w:szCs w:val="30"/>
          <w:shd w:val="clear" w:color="auto" w:fill="FFFFFF"/>
        </w:rPr>
        <w:t xml:space="preserve"> (презентация прилагается)</w:t>
      </w:r>
      <w:r>
        <w:rPr>
          <w:rFonts w:ascii="Times New Roman" w:hAnsi="Times New Roman"/>
          <w:sz w:val="30"/>
          <w:szCs w:val="30"/>
        </w:rPr>
        <w:t>.</w:t>
      </w:r>
    </w:p>
    <w:p w:rsidR="00C01483" w:rsidRDefault="003A1691" w:rsidP="0087571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  <w:shd w:val="clear" w:color="auto" w:fill="FFFFFF"/>
        </w:rPr>
        <w:t>Т</w:t>
      </w:r>
      <w:r w:rsidRPr="006002F9">
        <w:rPr>
          <w:rFonts w:ascii="Times New Roman" w:hAnsi="Times New Roman"/>
          <w:sz w:val="30"/>
          <w:szCs w:val="30"/>
          <w:shd w:val="clear" w:color="auto" w:fill="FFFFFF"/>
        </w:rPr>
        <w:t>ерритори</w:t>
      </w:r>
      <w:r>
        <w:rPr>
          <w:rFonts w:ascii="Times New Roman" w:hAnsi="Times New Roman"/>
          <w:sz w:val="30"/>
          <w:szCs w:val="30"/>
          <w:shd w:val="clear" w:color="auto" w:fill="FFFFFF"/>
        </w:rPr>
        <w:t>я</w:t>
      </w:r>
      <w:r w:rsidRPr="006002F9">
        <w:rPr>
          <w:rFonts w:ascii="Times New Roman" w:hAnsi="Times New Roman"/>
          <w:sz w:val="30"/>
          <w:szCs w:val="30"/>
          <w:shd w:val="clear" w:color="auto" w:fill="FFFFFF"/>
        </w:rPr>
        <w:t xml:space="preserve"> республиканского ландшафтного заказника </w:t>
      </w:r>
      <w:r>
        <w:rPr>
          <w:rFonts w:ascii="Times New Roman" w:hAnsi="Times New Roman"/>
          <w:sz w:val="30"/>
          <w:szCs w:val="30"/>
          <w:shd w:val="clear" w:color="auto" w:fill="FFFFFF"/>
        </w:rPr>
        <w:t>«</w:t>
      </w:r>
      <w:proofErr w:type="spellStart"/>
      <w:r w:rsidRPr="006002F9">
        <w:rPr>
          <w:rFonts w:ascii="Times New Roman" w:hAnsi="Times New Roman"/>
          <w:sz w:val="30"/>
          <w:szCs w:val="30"/>
          <w:shd w:val="clear" w:color="auto" w:fill="FFFFFF"/>
        </w:rPr>
        <w:t>Ольманские</w:t>
      </w:r>
      <w:proofErr w:type="spellEnd"/>
      <w:r w:rsidRPr="006002F9">
        <w:rPr>
          <w:rFonts w:ascii="Times New Roman" w:hAnsi="Times New Roman"/>
          <w:sz w:val="30"/>
          <w:szCs w:val="30"/>
          <w:shd w:val="clear" w:color="auto" w:fill="FFFFFF"/>
        </w:rPr>
        <w:t xml:space="preserve"> болота»</w:t>
      </w:r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является </w:t>
      </w:r>
      <w:proofErr w:type="gramStart"/>
      <w:r>
        <w:rPr>
          <w:rFonts w:ascii="Times New Roman" w:hAnsi="Times New Roman"/>
          <w:sz w:val="30"/>
          <w:szCs w:val="30"/>
          <w:shd w:val="clear" w:color="auto" w:fill="FFFFFF"/>
        </w:rPr>
        <w:t>очень уникальной</w:t>
      </w:r>
      <w:proofErr w:type="gramEnd"/>
      <w:r>
        <w:rPr>
          <w:rFonts w:ascii="Times New Roman" w:hAnsi="Times New Roman"/>
          <w:sz w:val="30"/>
          <w:szCs w:val="30"/>
          <w:shd w:val="clear" w:color="auto" w:fill="FFFFFF"/>
        </w:rPr>
        <w:t xml:space="preserve"> и мало изученной.</w:t>
      </w:r>
    </w:p>
    <w:p w:rsidR="003A1691" w:rsidRDefault="003A1691" w:rsidP="0087571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Полесский</w:t>
      </w:r>
      <w:proofErr w:type="spellEnd"/>
      <w:r>
        <w:rPr>
          <w:rFonts w:ascii="Times New Roman" w:hAnsi="Times New Roman"/>
          <w:sz w:val="30"/>
          <w:szCs w:val="30"/>
        </w:rPr>
        <w:t xml:space="preserve"> лесхоз считает, что территории заказника угрожают пожары с территории Украины, а поэтому необходимо провести ряд мероприятий. Также проводятся мероприятия, в которых заинтересованы пограничные службы.</w:t>
      </w:r>
      <w:r w:rsidR="00E83890">
        <w:rPr>
          <w:rFonts w:ascii="Times New Roman" w:hAnsi="Times New Roman"/>
          <w:sz w:val="30"/>
          <w:szCs w:val="30"/>
        </w:rPr>
        <w:t xml:space="preserve"> Только м</w:t>
      </w:r>
      <w:r>
        <w:rPr>
          <w:rFonts w:ascii="Times New Roman" w:hAnsi="Times New Roman"/>
          <w:sz w:val="30"/>
          <w:szCs w:val="30"/>
        </w:rPr>
        <w:t xml:space="preserve">ероприятия по </w:t>
      </w:r>
      <w:r w:rsidR="00E83890">
        <w:rPr>
          <w:rFonts w:ascii="Times New Roman" w:hAnsi="Times New Roman"/>
          <w:sz w:val="30"/>
          <w:szCs w:val="30"/>
        </w:rPr>
        <w:t>демаркации</w:t>
      </w:r>
      <w:r>
        <w:rPr>
          <w:rFonts w:ascii="Times New Roman" w:hAnsi="Times New Roman"/>
          <w:sz w:val="30"/>
          <w:szCs w:val="30"/>
        </w:rPr>
        <w:t xml:space="preserve"> границы были освобождены от ОВОС</w:t>
      </w:r>
      <w:r w:rsidR="00E83890">
        <w:rPr>
          <w:rFonts w:ascii="Times New Roman" w:hAnsi="Times New Roman"/>
          <w:sz w:val="30"/>
          <w:szCs w:val="30"/>
        </w:rPr>
        <w:t>. Ряд других объектов обсуждался с нарушением требований законодательства о проведении общественных обсуждений.</w:t>
      </w:r>
    </w:p>
    <w:p w:rsidR="00E83890" w:rsidRDefault="00E83890" w:rsidP="0087571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proofErr w:type="gramStart"/>
      <w:r>
        <w:rPr>
          <w:rFonts w:ascii="Times New Roman" w:hAnsi="Times New Roman"/>
          <w:sz w:val="30"/>
          <w:szCs w:val="30"/>
        </w:rPr>
        <w:t>В отчетах об ОВОС, которые были размещены на сайтах, не указывалось о трансграничном воздействии, вместе с тем, украинская сторона поднимает вопрос о возможном трансграничном воздействии от реализуемых на территории заказника проектах.</w:t>
      </w:r>
      <w:proofErr w:type="gramEnd"/>
    </w:p>
    <w:p w:rsidR="00E83890" w:rsidRDefault="00E83890" w:rsidP="0087571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этой связи, хотелось бы, чтобы Минприроды оказало содействие, чтобы те общественные обсуждения, которые еще планируется провести по проектам, реализуемым на территории заказника, были проведены в строгом соответствии законодательству.</w:t>
      </w:r>
    </w:p>
    <w:p w:rsidR="00247D66" w:rsidRDefault="00247D66" w:rsidP="0087571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Также необходимо проанализировать имеет ли место трансграничное воздействие.</w:t>
      </w:r>
    </w:p>
    <w:p w:rsidR="00247D66" w:rsidRDefault="00247D66" w:rsidP="0087571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Государственная экологическая экспертиза оценивает каждый конкретный проект. Совокупно, с учетом ранее рассмотренных проектов, например, в 2015 году оценка не делается.</w:t>
      </w:r>
    </w:p>
    <w:p w:rsidR="003A1691" w:rsidRDefault="003A1691" w:rsidP="0087571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87571D" w:rsidRPr="00711BE7" w:rsidRDefault="0087571D" w:rsidP="0087571D">
      <w:pPr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711BE7">
        <w:rPr>
          <w:rFonts w:ascii="Times New Roman" w:hAnsi="Times New Roman"/>
          <w:sz w:val="30"/>
          <w:szCs w:val="30"/>
        </w:rPr>
        <w:t>РЕШИЛИ:</w:t>
      </w:r>
    </w:p>
    <w:p w:rsidR="0087571D" w:rsidRDefault="0087571D" w:rsidP="0087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11BE7">
        <w:rPr>
          <w:rFonts w:ascii="Times New Roman" w:hAnsi="Times New Roman"/>
          <w:sz w:val="30"/>
          <w:szCs w:val="30"/>
        </w:rPr>
        <w:t xml:space="preserve">принять к сведению информацию </w:t>
      </w:r>
      <w:r w:rsidR="00247D66">
        <w:rPr>
          <w:rFonts w:ascii="Times New Roman" w:hAnsi="Times New Roman"/>
          <w:sz w:val="30"/>
          <w:szCs w:val="30"/>
        </w:rPr>
        <w:t>Федорова Г.Ю.</w:t>
      </w:r>
    </w:p>
    <w:p w:rsidR="00247D66" w:rsidRDefault="00247D66" w:rsidP="0087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Федорову Г.Ю. предложено направить в Минприроды имеющуюся информация по изложенным фактам, в целях мониторинга ситуации по заказнику «</w:t>
      </w:r>
      <w:proofErr w:type="spellStart"/>
      <w:r>
        <w:rPr>
          <w:rFonts w:ascii="Times New Roman" w:hAnsi="Times New Roman"/>
          <w:sz w:val="30"/>
          <w:szCs w:val="30"/>
        </w:rPr>
        <w:t>Ольманские</w:t>
      </w:r>
      <w:proofErr w:type="spellEnd"/>
      <w:r>
        <w:rPr>
          <w:rFonts w:ascii="Times New Roman" w:hAnsi="Times New Roman"/>
          <w:sz w:val="30"/>
          <w:szCs w:val="30"/>
        </w:rPr>
        <w:t xml:space="preserve"> болота» и проверки соблюдения законодательства по реализуемым на данной территории проектам.</w:t>
      </w:r>
    </w:p>
    <w:p w:rsidR="00A57935" w:rsidRDefault="00A57935" w:rsidP="0087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A57935" w:rsidRDefault="00A57935" w:rsidP="00875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Винчевски</w:t>
      </w:r>
      <w:r w:rsidR="004C0CCB">
        <w:rPr>
          <w:rFonts w:ascii="Times New Roman" w:hAnsi="Times New Roman"/>
          <w:sz w:val="30"/>
          <w:szCs w:val="30"/>
        </w:rPr>
        <w:t>м</w:t>
      </w:r>
      <w:proofErr w:type="spellEnd"/>
      <w:r>
        <w:rPr>
          <w:rFonts w:ascii="Times New Roman" w:hAnsi="Times New Roman"/>
          <w:sz w:val="30"/>
          <w:szCs w:val="30"/>
        </w:rPr>
        <w:t xml:space="preserve"> А.Е. - директор</w:t>
      </w:r>
      <w:r w:rsidR="004C0CCB">
        <w:rPr>
          <w:rFonts w:ascii="Times New Roman" w:hAnsi="Times New Roman"/>
          <w:sz w:val="30"/>
          <w:szCs w:val="30"/>
        </w:rPr>
        <w:t>ом</w:t>
      </w:r>
      <w:r>
        <w:rPr>
          <w:rFonts w:ascii="Times New Roman" w:hAnsi="Times New Roman"/>
          <w:sz w:val="30"/>
          <w:szCs w:val="30"/>
        </w:rPr>
        <w:t xml:space="preserve"> ОО «</w:t>
      </w:r>
      <w:proofErr w:type="spellStart"/>
      <w:r>
        <w:rPr>
          <w:rFonts w:ascii="Times New Roman" w:hAnsi="Times New Roman"/>
          <w:sz w:val="30"/>
          <w:szCs w:val="30"/>
        </w:rPr>
        <w:t>Ахова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птушак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бацька</w:t>
      </w:r>
      <w:proofErr w:type="spellEnd"/>
      <w:r>
        <w:rPr>
          <w:rFonts w:ascii="Times New Roman" w:hAnsi="Times New Roman"/>
          <w:sz w:val="30"/>
          <w:szCs w:val="30"/>
          <w:lang w:val="be-BY"/>
        </w:rPr>
        <w:t>ў</w:t>
      </w:r>
      <w:proofErr w:type="spellStart"/>
      <w:r>
        <w:rPr>
          <w:rFonts w:ascii="Times New Roman" w:hAnsi="Times New Roman"/>
          <w:sz w:val="30"/>
          <w:szCs w:val="30"/>
        </w:rPr>
        <w:t>шчыны</w:t>
      </w:r>
      <w:proofErr w:type="spellEnd"/>
      <w:r>
        <w:rPr>
          <w:rFonts w:ascii="Times New Roman" w:hAnsi="Times New Roman"/>
          <w:sz w:val="30"/>
          <w:szCs w:val="30"/>
        </w:rPr>
        <w:t xml:space="preserve">» </w:t>
      </w:r>
      <w:r w:rsidR="004C0CCB">
        <w:rPr>
          <w:rFonts w:ascii="Times New Roman" w:hAnsi="Times New Roman"/>
          <w:sz w:val="30"/>
          <w:szCs w:val="30"/>
        </w:rPr>
        <w:t>предложено закрепить практику демократического выбора представителя от общественных организаций в состав бассейнового совета.</w:t>
      </w:r>
    </w:p>
    <w:p w:rsidR="004C0CCB" w:rsidRDefault="004C0CCB" w:rsidP="008757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87571D" w:rsidRDefault="0087571D" w:rsidP="008757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 w:rsidRPr="00711BE7">
        <w:rPr>
          <w:rFonts w:ascii="Times New Roman" w:hAnsi="Times New Roman"/>
          <w:sz w:val="30"/>
          <w:szCs w:val="30"/>
        </w:rPr>
        <w:t xml:space="preserve">В заключении </w:t>
      </w:r>
      <w:r w:rsidR="00A57935">
        <w:rPr>
          <w:rFonts w:ascii="Times New Roman" w:hAnsi="Times New Roman"/>
          <w:sz w:val="30"/>
          <w:szCs w:val="30"/>
        </w:rPr>
        <w:t xml:space="preserve">первый заместитель </w:t>
      </w:r>
      <w:r w:rsidRPr="00711BE7">
        <w:rPr>
          <w:rFonts w:ascii="Times New Roman" w:hAnsi="Times New Roman"/>
          <w:sz w:val="30"/>
          <w:szCs w:val="30"/>
        </w:rPr>
        <w:t>Министр</w:t>
      </w:r>
      <w:r w:rsidR="00A57935">
        <w:rPr>
          <w:rFonts w:ascii="Times New Roman" w:hAnsi="Times New Roman"/>
          <w:sz w:val="30"/>
          <w:szCs w:val="30"/>
        </w:rPr>
        <w:t>а Малкина И.В.</w:t>
      </w:r>
      <w:r w:rsidRPr="00711BE7">
        <w:rPr>
          <w:rFonts w:ascii="Times New Roman" w:hAnsi="Times New Roman"/>
          <w:sz w:val="30"/>
          <w:szCs w:val="30"/>
        </w:rPr>
        <w:t xml:space="preserve"> поблагодарил</w:t>
      </w:r>
      <w:r w:rsidR="00A57935">
        <w:rPr>
          <w:rFonts w:ascii="Times New Roman" w:hAnsi="Times New Roman"/>
          <w:sz w:val="30"/>
          <w:szCs w:val="30"/>
        </w:rPr>
        <w:t>а</w:t>
      </w:r>
      <w:r w:rsidRPr="00711BE7">
        <w:rPr>
          <w:rFonts w:ascii="Times New Roman" w:hAnsi="Times New Roman"/>
          <w:sz w:val="30"/>
          <w:szCs w:val="30"/>
        </w:rPr>
        <w:t xml:space="preserve"> участников ОКЭС за </w:t>
      </w:r>
      <w:r w:rsidR="00A57935">
        <w:rPr>
          <w:rFonts w:ascii="Times New Roman" w:hAnsi="Times New Roman"/>
          <w:sz w:val="30"/>
          <w:szCs w:val="30"/>
        </w:rPr>
        <w:t>п</w:t>
      </w:r>
      <w:r w:rsidRPr="00711BE7">
        <w:rPr>
          <w:rFonts w:ascii="Times New Roman" w:hAnsi="Times New Roman"/>
          <w:sz w:val="30"/>
          <w:szCs w:val="30"/>
        </w:rPr>
        <w:t xml:space="preserve">редметный и полезный разговор. </w:t>
      </w:r>
    </w:p>
    <w:p w:rsidR="0087571D" w:rsidRDefault="0087571D" w:rsidP="008757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87571D" w:rsidRDefault="0087571D" w:rsidP="008757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87571D" w:rsidRDefault="0087571D" w:rsidP="008757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87571D" w:rsidRPr="00711BE7" w:rsidRDefault="00A57935" w:rsidP="008757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Первый заместитель </w:t>
      </w:r>
      <w:r w:rsidR="0087571D" w:rsidRPr="00711BE7">
        <w:rPr>
          <w:rFonts w:ascii="Times New Roman" w:hAnsi="Times New Roman"/>
          <w:sz w:val="30"/>
          <w:szCs w:val="30"/>
        </w:rPr>
        <w:t>Министр</w:t>
      </w:r>
      <w:r>
        <w:rPr>
          <w:rFonts w:ascii="Times New Roman" w:hAnsi="Times New Roman"/>
          <w:sz w:val="30"/>
          <w:szCs w:val="30"/>
        </w:rPr>
        <w:t>а</w:t>
      </w:r>
      <w:r w:rsidR="0087571D" w:rsidRPr="00711BE7">
        <w:rPr>
          <w:rFonts w:ascii="Times New Roman" w:hAnsi="Times New Roman"/>
          <w:sz w:val="30"/>
          <w:szCs w:val="30"/>
        </w:rPr>
        <w:tab/>
      </w:r>
      <w:r w:rsidR="0087571D" w:rsidRPr="00711BE7">
        <w:rPr>
          <w:rFonts w:ascii="Times New Roman" w:hAnsi="Times New Roman"/>
          <w:sz w:val="30"/>
          <w:szCs w:val="30"/>
        </w:rPr>
        <w:tab/>
      </w:r>
      <w:r w:rsidR="0087571D" w:rsidRPr="00711BE7">
        <w:rPr>
          <w:rFonts w:ascii="Times New Roman" w:hAnsi="Times New Roman"/>
          <w:sz w:val="30"/>
          <w:szCs w:val="30"/>
        </w:rPr>
        <w:tab/>
      </w:r>
      <w:r w:rsidR="0087571D" w:rsidRPr="00711BE7">
        <w:rPr>
          <w:rFonts w:ascii="Times New Roman" w:hAnsi="Times New Roman"/>
          <w:sz w:val="30"/>
          <w:szCs w:val="30"/>
        </w:rPr>
        <w:tab/>
      </w:r>
      <w:r w:rsidR="004C0CCB">
        <w:rPr>
          <w:rFonts w:ascii="Times New Roman" w:hAnsi="Times New Roman"/>
          <w:sz w:val="30"/>
          <w:szCs w:val="30"/>
        </w:rPr>
        <w:t>И.В.Малкина</w:t>
      </w:r>
    </w:p>
    <w:p w:rsidR="0087571D" w:rsidRDefault="0087571D" w:rsidP="008757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87571D" w:rsidRPr="00711BE7" w:rsidRDefault="0087571D" w:rsidP="008757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87571D" w:rsidRPr="00711BE7" w:rsidRDefault="0087571D" w:rsidP="008757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30"/>
          <w:szCs w:val="30"/>
        </w:rPr>
      </w:pPr>
    </w:p>
    <w:p w:rsidR="0087571D" w:rsidRPr="00711BE7" w:rsidRDefault="0087571D" w:rsidP="0087571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711BE7">
        <w:rPr>
          <w:rFonts w:ascii="Times New Roman" w:hAnsi="Times New Roman"/>
          <w:sz w:val="30"/>
          <w:szCs w:val="30"/>
        </w:rPr>
        <w:t>Секретарь</w:t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r w:rsidRPr="00711BE7">
        <w:rPr>
          <w:rFonts w:ascii="Times New Roman" w:hAnsi="Times New Roman"/>
          <w:sz w:val="30"/>
          <w:szCs w:val="30"/>
        </w:rPr>
        <w:tab/>
      </w:r>
      <w:proofErr w:type="spellStart"/>
      <w:r w:rsidRPr="00711BE7">
        <w:rPr>
          <w:rFonts w:ascii="Times New Roman" w:hAnsi="Times New Roman"/>
          <w:sz w:val="30"/>
          <w:szCs w:val="30"/>
        </w:rPr>
        <w:t>Т.П.Евдасёва</w:t>
      </w:r>
      <w:proofErr w:type="spellEnd"/>
    </w:p>
    <w:p w:rsidR="0087571D" w:rsidRPr="00A95EE3" w:rsidRDefault="0087571D" w:rsidP="0087571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iCs/>
          <w:sz w:val="30"/>
          <w:szCs w:val="30"/>
          <w:shd w:val="clear" w:color="auto" w:fill="FFFFFF"/>
          <w:lang w:eastAsia="ru-RU"/>
        </w:rPr>
      </w:pPr>
    </w:p>
    <w:p w:rsidR="00B55885" w:rsidRDefault="00B55885"/>
    <w:sectPr w:rsidR="00B55885" w:rsidSect="00B55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71D"/>
    <w:rsid w:val="00016601"/>
    <w:rsid w:val="000F2273"/>
    <w:rsid w:val="00125D97"/>
    <w:rsid w:val="00247D66"/>
    <w:rsid w:val="00320AEA"/>
    <w:rsid w:val="003A1691"/>
    <w:rsid w:val="003B0537"/>
    <w:rsid w:val="003C56C4"/>
    <w:rsid w:val="004C0CCB"/>
    <w:rsid w:val="00541CDE"/>
    <w:rsid w:val="005907C6"/>
    <w:rsid w:val="005A4C0F"/>
    <w:rsid w:val="005E603E"/>
    <w:rsid w:val="006002F9"/>
    <w:rsid w:val="006525FF"/>
    <w:rsid w:val="00656BEE"/>
    <w:rsid w:val="00872F16"/>
    <w:rsid w:val="0087571D"/>
    <w:rsid w:val="008C0E09"/>
    <w:rsid w:val="00900BFF"/>
    <w:rsid w:val="00990AA6"/>
    <w:rsid w:val="009D1EF5"/>
    <w:rsid w:val="009E0A5C"/>
    <w:rsid w:val="00A205AC"/>
    <w:rsid w:val="00A32742"/>
    <w:rsid w:val="00A5526F"/>
    <w:rsid w:val="00A57935"/>
    <w:rsid w:val="00A74C93"/>
    <w:rsid w:val="00AC20C4"/>
    <w:rsid w:val="00B10946"/>
    <w:rsid w:val="00B10FF0"/>
    <w:rsid w:val="00B55885"/>
    <w:rsid w:val="00C01483"/>
    <w:rsid w:val="00CF5D66"/>
    <w:rsid w:val="00D5560D"/>
    <w:rsid w:val="00DA0C61"/>
    <w:rsid w:val="00E3762F"/>
    <w:rsid w:val="00E4102D"/>
    <w:rsid w:val="00E8206C"/>
    <w:rsid w:val="00E83890"/>
    <w:rsid w:val="00EF2087"/>
    <w:rsid w:val="00F6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4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571D"/>
    <w:rPr>
      <w:color w:val="0000FF"/>
      <w:u w:val="single"/>
    </w:rPr>
  </w:style>
  <w:style w:type="paragraph" w:styleId="a4">
    <w:name w:val="No Spacing"/>
    <w:uiPriority w:val="1"/>
    <w:qFormat/>
    <w:rsid w:val="0087571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C0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C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8</Pages>
  <Words>2328</Words>
  <Characters>13272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evdaseva</dc:creator>
  <cp:lastModifiedBy>evdaseva</cp:lastModifiedBy>
  <cp:revision>6</cp:revision>
  <cp:lastPrinted>2018-06-28T09:12:00Z</cp:lastPrinted>
  <dcterms:created xsi:type="dcterms:W3CDTF">2018-06-14T13:10:00Z</dcterms:created>
  <dcterms:modified xsi:type="dcterms:W3CDTF">2018-07-24T12:24:00Z</dcterms:modified>
</cp:coreProperties>
</file>