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71D" w:rsidRPr="00895AD6" w:rsidRDefault="0087571D" w:rsidP="0086030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95AD6">
        <w:rPr>
          <w:rFonts w:ascii="Times New Roman" w:hAnsi="Times New Roman"/>
          <w:sz w:val="30"/>
          <w:szCs w:val="30"/>
        </w:rPr>
        <w:t>ПРОТОКОЛ</w:t>
      </w:r>
    </w:p>
    <w:p w:rsidR="0087571D" w:rsidRPr="00895AD6" w:rsidRDefault="0087571D" w:rsidP="0086030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95AD6">
        <w:rPr>
          <w:rFonts w:ascii="Times New Roman" w:hAnsi="Times New Roman"/>
          <w:sz w:val="30"/>
          <w:szCs w:val="30"/>
        </w:rPr>
        <w:t>заседания общественного координационного экологического совета при Министерстве природных ресурсов и охраны окружающей среды</w:t>
      </w:r>
    </w:p>
    <w:p w:rsidR="0087571D" w:rsidRPr="00895AD6" w:rsidRDefault="0087571D" w:rsidP="0086030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95AD6">
        <w:rPr>
          <w:rFonts w:ascii="Times New Roman" w:hAnsi="Times New Roman"/>
          <w:sz w:val="30"/>
          <w:szCs w:val="30"/>
        </w:rPr>
        <w:t>Республики Беларусь (далее – ОКЭС)</w:t>
      </w:r>
    </w:p>
    <w:p w:rsidR="0087571D" w:rsidRPr="00895AD6" w:rsidRDefault="0087571D" w:rsidP="0086030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DA0C61" w:rsidRPr="00895AD6" w:rsidRDefault="00DA0C61" w:rsidP="0086030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7571D" w:rsidRPr="00895AD6" w:rsidRDefault="00F0221C" w:rsidP="00860309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20</w:t>
      </w:r>
      <w:bookmarkStart w:id="0" w:name="_GoBack"/>
      <w:bookmarkEnd w:id="0"/>
      <w:r w:rsidR="00FC7BD6">
        <w:rPr>
          <w:rFonts w:ascii="Times New Roman" w:hAnsi="Times New Roman"/>
          <w:sz w:val="30"/>
          <w:szCs w:val="30"/>
        </w:rPr>
        <w:t xml:space="preserve"> </w:t>
      </w:r>
      <w:r w:rsidR="0085454A" w:rsidRPr="00895AD6">
        <w:rPr>
          <w:rFonts w:ascii="Times New Roman" w:hAnsi="Times New Roman"/>
          <w:sz w:val="30"/>
          <w:szCs w:val="30"/>
          <w:lang w:val="be-BY"/>
        </w:rPr>
        <w:t>декабря</w:t>
      </w:r>
      <w:r w:rsidR="0030679F" w:rsidRPr="00895AD6">
        <w:rPr>
          <w:rFonts w:ascii="Times New Roman" w:hAnsi="Times New Roman"/>
          <w:sz w:val="30"/>
          <w:szCs w:val="30"/>
        </w:rPr>
        <w:t xml:space="preserve"> 2019</w:t>
      </w:r>
      <w:r w:rsidR="0087571D" w:rsidRPr="00895AD6">
        <w:rPr>
          <w:rFonts w:ascii="Times New Roman" w:hAnsi="Times New Roman"/>
          <w:sz w:val="30"/>
          <w:szCs w:val="30"/>
        </w:rPr>
        <w:t xml:space="preserve"> года</w:t>
      </w:r>
      <w:r w:rsidR="0087571D" w:rsidRPr="00895AD6">
        <w:rPr>
          <w:rFonts w:ascii="Times New Roman" w:hAnsi="Times New Roman"/>
          <w:sz w:val="30"/>
          <w:szCs w:val="30"/>
        </w:rPr>
        <w:tab/>
      </w:r>
      <w:r w:rsidR="0087571D" w:rsidRPr="00895AD6">
        <w:rPr>
          <w:rFonts w:ascii="Times New Roman" w:hAnsi="Times New Roman"/>
          <w:sz w:val="30"/>
          <w:szCs w:val="30"/>
        </w:rPr>
        <w:tab/>
      </w:r>
      <w:r w:rsidR="0087571D" w:rsidRPr="00895AD6">
        <w:rPr>
          <w:rFonts w:ascii="Times New Roman" w:hAnsi="Times New Roman"/>
          <w:sz w:val="30"/>
          <w:szCs w:val="30"/>
        </w:rPr>
        <w:tab/>
      </w:r>
      <w:r w:rsidR="0087571D" w:rsidRPr="00895AD6">
        <w:rPr>
          <w:rFonts w:ascii="Times New Roman" w:hAnsi="Times New Roman"/>
          <w:sz w:val="30"/>
          <w:szCs w:val="30"/>
        </w:rPr>
        <w:tab/>
      </w:r>
      <w:r w:rsidR="0087571D" w:rsidRPr="00895AD6">
        <w:rPr>
          <w:rFonts w:ascii="Times New Roman" w:hAnsi="Times New Roman"/>
          <w:sz w:val="30"/>
          <w:szCs w:val="30"/>
        </w:rPr>
        <w:tab/>
      </w:r>
      <w:r w:rsidR="0087571D" w:rsidRPr="00895AD6">
        <w:rPr>
          <w:rFonts w:ascii="Times New Roman" w:hAnsi="Times New Roman"/>
          <w:sz w:val="30"/>
          <w:szCs w:val="30"/>
        </w:rPr>
        <w:tab/>
      </w:r>
      <w:r w:rsidR="0087571D" w:rsidRPr="00895AD6">
        <w:rPr>
          <w:rFonts w:ascii="Times New Roman" w:hAnsi="Times New Roman"/>
          <w:sz w:val="30"/>
          <w:szCs w:val="30"/>
        </w:rPr>
        <w:tab/>
      </w:r>
      <w:r w:rsidR="0087571D" w:rsidRPr="00895AD6">
        <w:rPr>
          <w:rFonts w:ascii="Times New Roman" w:hAnsi="Times New Roman"/>
          <w:sz w:val="30"/>
          <w:szCs w:val="30"/>
        </w:rPr>
        <w:tab/>
        <w:t xml:space="preserve">    г. Минск</w:t>
      </w:r>
    </w:p>
    <w:p w:rsidR="00DA0C61" w:rsidRPr="00895AD6" w:rsidRDefault="00DA0C61" w:rsidP="0086030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7571D" w:rsidRPr="00895AD6" w:rsidRDefault="0030679F" w:rsidP="00860309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895AD6">
        <w:rPr>
          <w:rFonts w:ascii="Times New Roman" w:hAnsi="Times New Roman"/>
          <w:sz w:val="30"/>
          <w:szCs w:val="30"/>
        </w:rPr>
        <w:t>Председатель</w:t>
      </w:r>
      <w:r w:rsidR="0087571D" w:rsidRPr="00895AD6">
        <w:rPr>
          <w:rFonts w:ascii="Times New Roman" w:hAnsi="Times New Roman"/>
          <w:sz w:val="30"/>
          <w:szCs w:val="30"/>
        </w:rPr>
        <w:t xml:space="preserve">: </w:t>
      </w:r>
      <w:proofErr w:type="spellStart"/>
      <w:r w:rsidRPr="00895AD6">
        <w:rPr>
          <w:rFonts w:ascii="Times New Roman" w:hAnsi="Times New Roman"/>
          <w:sz w:val="30"/>
          <w:szCs w:val="30"/>
        </w:rPr>
        <w:t>Худык</w:t>
      </w:r>
      <w:proofErr w:type="spellEnd"/>
      <w:r w:rsidRPr="00895AD6">
        <w:rPr>
          <w:rFonts w:ascii="Times New Roman" w:hAnsi="Times New Roman"/>
          <w:sz w:val="30"/>
          <w:szCs w:val="30"/>
        </w:rPr>
        <w:t xml:space="preserve"> А.П.</w:t>
      </w:r>
    </w:p>
    <w:p w:rsidR="0085454A" w:rsidRPr="00895AD6" w:rsidRDefault="0085454A" w:rsidP="0086030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30679F" w:rsidRPr="00895AD6" w:rsidRDefault="0087571D" w:rsidP="0086030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95AD6">
        <w:rPr>
          <w:rFonts w:ascii="Times New Roman" w:hAnsi="Times New Roman"/>
          <w:sz w:val="30"/>
          <w:szCs w:val="30"/>
        </w:rPr>
        <w:t xml:space="preserve">Присутствовало </w:t>
      </w:r>
      <w:r w:rsidR="00470A4F">
        <w:rPr>
          <w:rFonts w:ascii="Times New Roman" w:hAnsi="Times New Roman"/>
          <w:sz w:val="30"/>
          <w:szCs w:val="30"/>
        </w:rPr>
        <w:t>8</w:t>
      </w:r>
      <w:r w:rsidRPr="00895AD6">
        <w:rPr>
          <w:rFonts w:ascii="Times New Roman" w:hAnsi="Times New Roman"/>
          <w:sz w:val="30"/>
          <w:szCs w:val="30"/>
        </w:rPr>
        <w:t xml:space="preserve"> </w:t>
      </w:r>
      <w:r w:rsidR="00B10FF0" w:rsidRPr="00895AD6">
        <w:rPr>
          <w:rFonts w:ascii="Times New Roman" w:hAnsi="Times New Roman"/>
          <w:sz w:val="30"/>
          <w:szCs w:val="30"/>
        </w:rPr>
        <w:t>членов ОКЭС</w:t>
      </w:r>
      <w:r w:rsidR="00C37914" w:rsidRPr="00895AD6">
        <w:rPr>
          <w:rFonts w:ascii="Times New Roman" w:hAnsi="Times New Roman"/>
          <w:sz w:val="30"/>
          <w:szCs w:val="30"/>
        </w:rPr>
        <w:t xml:space="preserve"> и </w:t>
      </w:r>
      <w:r w:rsidR="005C762A">
        <w:rPr>
          <w:rFonts w:ascii="Times New Roman" w:hAnsi="Times New Roman"/>
          <w:sz w:val="30"/>
          <w:szCs w:val="30"/>
        </w:rPr>
        <w:t>20</w:t>
      </w:r>
      <w:r w:rsidR="00470A4F">
        <w:rPr>
          <w:rFonts w:ascii="Times New Roman" w:hAnsi="Times New Roman"/>
          <w:sz w:val="30"/>
          <w:szCs w:val="30"/>
        </w:rPr>
        <w:t xml:space="preserve"> </w:t>
      </w:r>
      <w:r w:rsidR="00C37914" w:rsidRPr="00895AD6">
        <w:rPr>
          <w:rFonts w:ascii="Times New Roman" w:hAnsi="Times New Roman"/>
          <w:sz w:val="30"/>
          <w:szCs w:val="30"/>
        </w:rPr>
        <w:t>представителей общественных организаций (список прилагается) и</w:t>
      </w:r>
      <w:r w:rsidR="00470A4F">
        <w:rPr>
          <w:rFonts w:ascii="Times New Roman" w:hAnsi="Times New Roman"/>
          <w:sz w:val="30"/>
          <w:szCs w:val="30"/>
        </w:rPr>
        <w:t xml:space="preserve"> </w:t>
      </w:r>
      <w:r w:rsidR="00470A4F" w:rsidRPr="00470A4F">
        <w:rPr>
          <w:rFonts w:ascii="Times New Roman" w:hAnsi="Times New Roman"/>
          <w:sz w:val="30"/>
          <w:szCs w:val="30"/>
        </w:rPr>
        <w:t>п</w:t>
      </w:r>
      <w:r w:rsidR="00C37914" w:rsidRPr="00470A4F">
        <w:rPr>
          <w:rFonts w:ascii="Times New Roman" w:hAnsi="Times New Roman"/>
          <w:sz w:val="30"/>
          <w:szCs w:val="30"/>
        </w:rPr>
        <w:t>риглашенных</w:t>
      </w:r>
    </w:p>
    <w:p w:rsidR="007C53E9" w:rsidRDefault="007C53E9" w:rsidP="0086030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7571D" w:rsidRPr="00895AD6" w:rsidRDefault="00C37914" w:rsidP="0086030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95AD6">
        <w:rPr>
          <w:rFonts w:ascii="Times New Roman" w:hAnsi="Times New Roman"/>
          <w:sz w:val="30"/>
          <w:szCs w:val="30"/>
        </w:rPr>
        <w:t>ПОВЕСТКА ДНЯ</w:t>
      </w:r>
      <w:r w:rsidR="0087571D" w:rsidRPr="00895AD6">
        <w:rPr>
          <w:rFonts w:ascii="Times New Roman" w:hAnsi="Times New Roman"/>
          <w:sz w:val="30"/>
          <w:szCs w:val="30"/>
        </w:rPr>
        <w:t>:</w:t>
      </w:r>
    </w:p>
    <w:p w:rsidR="0030679F" w:rsidRPr="00895AD6" w:rsidRDefault="0030679F" w:rsidP="0086030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5454A" w:rsidRPr="007C53E9" w:rsidRDefault="0085454A" w:rsidP="004F00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C53E9">
        <w:rPr>
          <w:rFonts w:ascii="Times New Roman" w:eastAsia="Times New Roman" w:hAnsi="Times New Roman"/>
          <w:sz w:val="30"/>
          <w:szCs w:val="30"/>
          <w:lang w:eastAsia="ru-RU"/>
        </w:rPr>
        <w:t>1. Награждение победителей республиканских конкурсов экологической направленности:</w:t>
      </w:r>
    </w:p>
    <w:p w:rsidR="0085454A" w:rsidRPr="007C53E9" w:rsidRDefault="0085454A" w:rsidP="0085454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7C53E9">
        <w:rPr>
          <w:rFonts w:ascii="Times New Roman" w:eastAsia="Times New Roman" w:hAnsi="Times New Roman"/>
          <w:sz w:val="30"/>
          <w:szCs w:val="30"/>
          <w:lang w:eastAsia="ru-RU"/>
        </w:rPr>
        <w:tab/>
        <w:t>на лучшего общественного эколога;</w:t>
      </w:r>
    </w:p>
    <w:p w:rsidR="0085454A" w:rsidRPr="007C53E9" w:rsidRDefault="0085454A" w:rsidP="0085454A">
      <w:pPr>
        <w:spacing w:after="0" w:line="240" w:lineRule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7C53E9">
        <w:rPr>
          <w:rFonts w:ascii="Times New Roman" w:eastAsia="Times New Roman" w:hAnsi="Times New Roman"/>
          <w:sz w:val="30"/>
          <w:szCs w:val="30"/>
          <w:lang w:eastAsia="ru-RU"/>
        </w:rPr>
        <w:tab/>
        <w:t>на лучшую публикацию на экологическую тематику.</w:t>
      </w:r>
    </w:p>
    <w:p w:rsidR="0085454A" w:rsidRPr="007C53E9" w:rsidRDefault="0085454A" w:rsidP="0085454A">
      <w:pPr>
        <w:spacing w:after="0" w:line="240" w:lineRule="auto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</w:p>
    <w:p w:rsidR="00AA74EC" w:rsidRPr="007C53E9" w:rsidRDefault="00A55A6B" w:rsidP="00AA74EC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7C53E9">
        <w:rPr>
          <w:rFonts w:ascii="Times New Roman" w:eastAsia="Times New Roman" w:hAnsi="Times New Roman"/>
          <w:sz w:val="30"/>
          <w:szCs w:val="30"/>
          <w:lang w:eastAsia="ru-RU"/>
        </w:rPr>
        <w:tab/>
      </w:r>
      <w:r w:rsidR="00AA74EC" w:rsidRPr="007C53E9">
        <w:rPr>
          <w:rFonts w:ascii="Times New Roman" w:eastAsia="Times New Roman" w:hAnsi="Times New Roman"/>
          <w:bCs/>
          <w:sz w:val="30"/>
          <w:szCs w:val="30"/>
          <w:lang w:eastAsia="ru-RU"/>
        </w:rPr>
        <w:t>2. Обсуждение результатов работы в 2019 г. проектов международной технической помощи, реализуемых Минприроды.</w:t>
      </w:r>
    </w:p>
    <w:p w:rsidR="00AA74EC" w:rsidRPr="00895AD6" w:rsidRDefault="00AA74EC" w:rsidP="003F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</w:pPr>
      <w:r w:rsidRPr="00895AD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Докладывает: </w:t>
      </w:r>
    </w:p>
    <w:p w:rsidR="00AA74EC" w:rsidRPr="00895AD6" w:rsidRDefault="007C53E9" w:rsidP="00AA74EC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proofErr w:type="spellStart"/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Чабровская</w:t>
      </w:r>
      <w:proofErr w:type="spellEnd"/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Ольга Михайловна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,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AA74EC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руководитель проекта</w:t>
      </w:r>
      <w:r w:rsidR="000240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AA74EC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«Вовлечение общественности в экологический мониторинг и улучшение управления охраной окружающей среды</w:t>
      </w:r>
      <w:r w:rsidR="000240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AA74EC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на местном уровне»;</w:t>
      </w:r>
    </w:p>
    <w:p w:rsidR="00AA74EC" w:rsidRPr="00895AD6" w:rsidRDefault="00AA74EC" w:rsidP="00AA74EC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AA74EC" w:rsidRPr="00895AD6" w:rsidRDefault="007C53E9" w:rsidP="00AA74EC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Усова Ирина Павловна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,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AA74EC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руководитель проекта</w:t>
      </w:r>
      <w:r w:rsidR="000240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AA74EC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«Беларусь: Поддержка «зеленого»</w:t>
      </w:r>
      <w:r w:rsidR="000240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AA74EC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градостроительства в малых и средних городах Беларуси»;</w:t>
      </w:r>
    </w:p>
    <w:p w:rsidR="00AA74EC" w:rsidRPr="00895AD6" w:rsidRDefault="00AA74EC" w:rsidP="00AA74EC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AA74EC" w:rsidRPr="00895AD6" w:rsidRDefault="007C53E9" w:rsidP="00AA74EC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Белоус Марина Владимировна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,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AA74EC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руководитель проекта «Устранение барьеров</w:t>
      </w:r>
      <w:r w:rsidR="000240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AA74EC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для развития </w:t>
      </w:r>
      <w:proofErr w:type="gramStart"/>
      <w:r w:rsidR="00AA74EC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ветроэнергетики </w:t>
      </w:r>
      <w:r w:rsidR="000240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AA74EC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в</w:t>
      </w:r>
      <w:proofErr w:type="gramEnd"/>
      <w:r w:rsidR="00AA74EC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Республике Беларус</w:t>
      </w:r>
      <w:r w:rsidR="003F12E7">
        <w:rPr>
          <w:rFonts w:ascii="Times New Roman" w:eastAsia="Times New Roman" w:hAnsi="Times New Roman"/>
          <w:bCs/>
          <w:sz w:val="30"/>
          <w:szCs w:val="30"/>
          <w:lang w:eastAsia="ru-RU"/>
        </w:rPr>
        <w:t>ь</w:t>
      </w:r>
      <w:r w:rsidR="00AA74EC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»;</w:t>
      </w:r>
    </w:p>
    <w:p w:rsidR="00AA74EC" w:rsidRPr="00895AD6" w:rsidRDefault="00AA74EC" w:rsidP="00AA74EC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AA74EC" w:rsidRPr="00895AD6" w:rsidRDefault="007C53E9" w:rsidP="00AA74EC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895AD6">
        <w:rPr>
          <w:rFonts w:ascii="Times New Roman" w:eastAsia="Times New Roman" w:hAnsi="Times New Roman"/>
          <w:sz w:val="30"/>
          <w:szCs w:val="30"/>
          <w:lang w:eastAsia="ru-RU"/>
        </w:rPr>
        <w:t>Козулин Александр Васильевич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895AD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A74EC" w:rsidRPr="00895AD6">
        <w:rPr>
          <w:rFonts w:ascii="Times New Roman" w:eastAsia="Times New Roman" w:hAnsi="Times New Roman"/>
          <w:sz w:val="30"/>
          <w:szCs w:val="30"/>
          <w:lang w:eastAsia="ru-RU"/>
        </w:rPr>
        <w:t>научный координатор</w:t>
      </w:r>
      <w:r w:rsidR="00AA74EC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проекта</w:t>
      </w:r>
      <w:r w:rsidR="000240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AA74EC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«Устойчивое управление</w:t>
      </w:r>
      <w:r w:rsidR="000240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AA74EC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лесными и водно-болотными</w:t>
      </w:r>
      <w:r w:rsidR="000240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AA74EC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экосистемами для достижения</w:t>
      </w:r>
      <w:r w:rsidR="000240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AA74EC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многоцелевых преимуществ»;</w:t>
      </w:r>
    </w:p>
    <w:p w:rsidR="00AA74EC" w:rsidRPr="00895AD6" w:rsidRDefault="00AA74EC" w:rsidP="00AA74EC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0240D3" w:rsidRDefault="007C53E9" w:rsidP="00AA74EC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proofErr w:type="spellStart"/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Гребеньков</w:t>
      </w:r>
      <w:proofErr w:type="spellEnd"/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Александр </w:t>
      </w:r>
      <w:proofErr w:type="spellStart"/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Жоресович</w:t>
      </w:r>
      <w:proofErr w:type="spellEnd"/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,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AA74EC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руководитель проекта</w:t>
      </w:r>
      <w:r w:rsidR="000240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AA74EC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«Поддержка эффективного мониторинга</w:t>
      </w:r>
      <w:r w:rsidR="000240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AA74EC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выбросов в атмосферный воздух и радиационного мониторинга, совершенствование управления окружающей средой в Беларуси»</w:t>
      </w:r>
      <w:r w:rsidR="000240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</w:p>
    <w:p w:rsidR="00AA74EC" w:rsidRPr="00895AD6" w:rsidRDefault="00AA74EC" w:rsidP="00AA74EC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</w:t>
      </w:r>
      <w:r w:rsidR="000240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                                                                                       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доклады до 7 мин.</w:t>
      </w:r>
    </w:p>
    <w:p w:rsidR="00AA74EC" w:rsidRDefault="00AA74EC" w:rsidP="00AA74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06F58" w:rsidRPr="00895AD6" w:rsidRDefault="00806F58" w:rsidP="00AA74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A74EC" w:rsidRPr="007C53E9" w:rsidRDefault="00AA74EC" w:rsidP="00AA74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C53E9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3. Разное.</w:t>
      </w:r>
    </w:p>
    <w:p w:rsidR="000240D3" w:rsidRPr="00895AD6" w:rsidRDefault="000240D3" w:rsidP="000240D3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895AD6">
        <w:rPr>
          <w:rFonts w:ascii="Times New Roman" w:eastAsia="Times New Roman" w:hAnsi="Times New Roman"/>
          <w:sz w:val="30"/>
          <w:szCs w:val="30"/>
          <w:lang w:eastAsia="ru-RU"/>
        </w:rPr>
        <w:t xml:space="preserve">о вопросу «Информация об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инициативе «Школа без пластика» </w:t>
      </w:r>
      <w:r w:rsidRPr="000240D3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д</w:t>
      </w:r>
      <w:r w:rsidR="00AA74EC" w:rsidRPr="000240D3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окладывает</w:t>
      </w:r>
      <w:r w:rsidR="00AA74EC" w:rsidRPr="000240D3">
        <w:rPr>
          <w:rFonts w:ascii="Times New Roman" w:eastAsia="Times New Roman" w:hAnsi="Times New Roman"/>
          <w:sz w:val="30"/>
          <w:szCs w:val="30"/>
          <w:lang w:eastAsia="ru-RU"/>
        </w:rPr>
        <w:t>:</w:t>
      </w:r>
      <w:r w:rsidRPr="000240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AA74EC" w:rsidRPr="00895AD6" w:rsidRDefault="007C53E9" w:rsidP="00AA74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95AD6">
        <w:rPr>
          <w:rFonts w:ascii="Times New Roman" w:eastAsia="Times New Roman" w:hAnsi="Times New Roman"/>
          <w:sz w:val="30"/>
          <w:szCs w:val="30"/>
          <w:lang w:eastAsia="ru-RU"/>
        </w:rPr>
        <w:t>Муравьев Анатолий Владимирович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AA74EC" w:rsidRPr="00895AD6">
        <w:rPr>
          <w:rFonts w:ascii="Times New Roman" w:eastAsia="Times New Roman" w:hAnsi="Times New Roman"/>
          <w:sz w:val="30"/>
          <w:szCs w:val="30"/>
          <w:lang w:eastAsia="ru-RU"/>
        </w:rPr>
        <w:t>исполнительный директор</w:t>
      </w:r>
      <w:r w:rsidR="000240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A74EC" w:rsidRPr="00895AD6">
        <w:rPr>
          <w:rFonts w:ascii="Times New Roman" w:eastAsia="Times New Roman" w:hAnsi="Times New Roman"/>
          <w:sz w:val="30"/>
          <w:szCs w:val="30"/>
          <w:lang w:eastAsia="ru-RU"/>
        </w:rPr>
        <w:t>Ассоциации</w:t>
      </w:r>
      <w:r w:rsidR="000240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A74EC" w:rsidRPr="00895AD6">
        <w:rPr>
          <w:rFonts w:ascii="Times New Roman" w:eastAsia="Times New Roman" w:hAnsi="Times New Roman"/>
          <w:sz w:val="30"/>
          <w:szCs w:val="30"/>
          <w:lang w:eastAsia="ru-RU"/>
        </w:rPr>
        <w:t>«Образование для устойчивого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AA74EC" w:rsidRPr="00895AD6">
        <w:rPr>
          <w:rFonts w:ascii="Times New Roman" w:eastAsia="Times New Roman" w:hAnsi="Times New Roman"/>
          <w:sz w:val="30"/>
          <w:szCs w:val="30"/>
          <w:lang w:eastAsia="ru-RU"/>
        </w:rPr>
        <w:t>Развития»</w:t>
      </w:r>
      <w:r w:rsidR="000240D3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AA74EC" w:rsidRPr="00895AD6" w:rsidRDefault="00AA74EC" w:rsidP="00AA74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A55A6B" w:rsidRPr="00895AD6" w:rsidRDefault="000240D3" w:rsidP="00AA74EC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                                                                                      </w:t>
      </w:r>
      <w:r w:rsidRPr="00895AD6">
        <w:rPr>
          <w:rFonts w:ascii="Times New Roman" w:eastAsia="Times New Roman" w:hAnsi="Times New Roman"/>
          <w:sz w:val="30"/>
          <w:szCs w:val="30"/>
          <w:lang w:eastAsia="ru-RU"/>
        </w:rPr>
        <w:t>доклад до 5 мин.</w:t>
      </w:r>
    </w:p>
    <w:p w:rsidR="009663F5" w:rsidRPr="00895AD6" w:rsidRDefault="0087571D" w:rsidP="008603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95AD6">
        <w:rPr>
          <w:rFonts w:ascii="Times New Roman" w:hAnsi="Times New Roman"/>
          <w:sz w:val="30"/>
          <w:szCs w:val="30"/>
        </w:rPr>
        <w:t xml:space="preserve">СЛУШАЛИ: </w:t>
      </w:r>
    </w:p>
    <w:p w:rsidR="0087571D" w:rsidRPr="00895AD6" w:rsidRDefault="0049126C" w:rsidP="0086030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30"/>
          <w:szCs w:val="30"/>
        </w:rPr>
      </w:pPr>
      <w:r w:rsidRPr="00895AD6">
        <w:rPr>
          <w:rFonts w:ascii="Times New Roman" w:hAnsi="Times New Roman"/>
          <w:sz w:val="30"/>
          <w:szCs w:val="30"/>
        </w:rPr>
        <w:t xml:space="preserve">Министра природных ресурсов и охраны окружающей среды Республики Беларусь </w:t>
      </w:r>
      <w:proofErr w:type="spellStart"/>
      <w:r w:rsidRPr="00895AD6">
        <w:rPr>
          <w:rFonts w:ascii="Times New Roman" w:hAnsi="Times New Roman"/>
          <w:sz w:val="30"/>
          <w:szCs w:val="30"/>
        </w:rPr>
        <w:t>Худыка</w:t>
      </w:r>
      <w:proofErr w:type="spellEnd"/>
      <w:r w:rsidRPr="00895AD6">
        <w:rPr>
          <w:rFonts w:ascii="Times New Roman" w:hAnsi="Times New Roman"/>
          <w:sz w:val="30"/>
          <w:szCs w:val="30"/>
        </w:rPr>
        <w:t xml:space="preserve"> А.П.</w:t>
      </w:r>
      <w:r w:rsidR="0087571D" w:rsidRPr="00895AD6">
        <w:rPr>
          <w:rFonts w:ascii="Times New Roman" w:hAnsi="Times New Roman"/>
          <w:sz w:val="30"/>
          <w:szCs w:val="30"/>
        </w:rPr>
        <w:t>, котор</w:t>
      </w:r>
      <w:r w:rsidRPr="00895AD6">
        <w:rPr>
          <w:rFonts w:ascii="Times New Roman" w:hAnsi="Times New Roman"/>
          <w:sz w:val="30"/>
          <w:szCs w:val="30"/>
        </w:rPr>
        <w:t>ый</w:t>
      </w:r>
      <w:r w:rsidR="006002F9" w:rsidRPr="00895AD6">
        <w:rPr>
          <w:rFonts w:ascii="Times New Roman" w:hAnsi="Times New Roman"/>
          <w:sz w:val="30"/>
          <w:szCs w:val="30"/>
        </w:rPr>
        <w:t xml:space="preserve"> </w:t>
      </w:r>
      <w:r w:rsidR="007C53E9">
        <w:rPr>
          <w:rFonts w:ascii="Times New Roman" w:hAnsi="Times New Roman"/>
          <w:sz w:val="30"/>
          <w:szCs w:val="30"/>
        </w:rPr>
        <w:t>по</w:t>
      </w:r>
      <w:r w:rsidR="0087571D" w:rsidRPr="00895AD6">
        <w:rPr>
          <w:rFonts w:ascii="Times New Roman" w:hAnsi="Times New Roman"/>
          <w:sz w:val="30"/>
          <w:szCs w:val="30"/>
        </w:rPr>
        <w:t>приветствовал участников заседания общественного координационного экологического совета,</w:t>
      </w:r>
      <w:r w:rsidR="0087571D" w:rsidRPr="00895AD6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87571D" w:rsidRPr="00895AD6">
        <w:rPr>
          <w:rFonts w:ascii="Times New Roman" w:hAnsi="Times New Roman"/>
          <w:sz w:val="30"/>
          <w:szCs w:val="30"/>
        </w:rPr>
        <w:t>ознакомил с повесткой дня и предложил утвердить представленную повестку дня заседания ОКЭС.</w:t>
      </w:r>
      <w:r w:rsidR="0087571D" w:rsidRPr="00895AD6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49126C" w:rsidRPr="00895AD6" w:rsidRDefault="0087571D" w:rsidP="008603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95AD6">
        <w:rPr>
          <w:rFonts w:ascii="Times New Roman" w:hAnsi="Times New Roman"/>
          <w:sz w:val="30"/>
          <w:szCs w:val="30"/>
        </w:rPr>
        <w:t>Повестка заседания ОКЭС утверждена.</w:t>
      </w:r>
    </w:p>
    <w:p w:rsidR="004F005D" w:rsidRPr="00895AD6" w:rsidRDefault="004F005D" w:rsidP="008603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95AD6">
        <w:rPr>
          <w:rFonts w:ascii="Times New Roman" w:hAnsi="Times New Roman"/>
          <w:sz w:val="30"/>
          <w:szCs w:val="30"/>
        </w:rPr>
        <w:t xml:space="preserve">Министром вручены дипломы </w:t>
      </w:r>
      <w:r w:rsidR="00C07AC4" w:rsidRPr="00895AD6">
        <w:rPr>
          <w:rFonts w:ascii="Times New Roman" w:hAnsi="Times New Roman"/>
          <w:sz w:val="30"/>
          <w:szCs w:val="30"/>
        </w:rPr>
        <w:t xml:space="preserve">присутствующим </w:t>
      </w:r>
      <w:r w:rsidR="00CD219B" w:rsidRPr="00895AD6">
        <w:rPr>
          <w:rFonts w:ascii="Times New Roman" w:hAnsi="Times New Roman"/>
          <w:sz w:val="30"/>
          <w:szCs w:val="30"/>
          <w:lang w:val="be-BY"/>
        </w:rPr>
        <w:t xml:space="preserve">на </w:t>
      </w:r>
      <w:proofErr w:type="gramStart"/>
      <w:r w:rsidR="00CD219B" w:rsidRPr="00895AD6">
        <w:rPr>
          <w:rFonts w:ascii="Times New Roman" w:hAnsi="Times New Roman"/>
          <w:sz w:val="30"/>
          <w:szCs w:val="30"/>
          <w:lang w:val="be-BY"/>
        </w:rPr>
        <w:t>заседан</w:t>
      </w:r>
      <w:proofErr w:type="spellStart"/>
      <w:r w:rsidR="00CD219B" w:rsidRPr="00895AD6">
        <w:rPr>
          <w:rFonts w:ascii="Times New Roman" w:hAnsi="Times New Roman"/>
          <w:sz w:val="30"/>
          <w:szCs w:val="30"/>
        </w:rPr>
        <w:t>ии</w:t>
      </w:r>
      <w:proofErr w:type="spellEnd"/>
      <w:r w:rsidR="00CD219B" w:rsidRPr="00895AD6">
        <w:rPr>
          <w:rFonts w:ascii="Times New Roman" w:hAnsi="Times New Roman"/>
          <w:sz w:val="30"/>
          <w:szCs w:val="30"/>
        </w:rPr>
        <w:t xml:space="preserve">  ОКЭС</w:t>
      </w:r>
      <w:proofErr w:type="gramEnd"/>
      <w:r w:rsidR="00CD219B" w:rsidRPr="00895AD6">
        <w:rPr>
          <w:rFonts w:ascii="Times New Roman" w:hAnsi="Times New Roman"/>
          <w:sz w:val="30"/>
          <w:szCs w:val="30"/>
        </w:rPr>
        <w:t xml:space="preserve"> </w:t>
      </w:r>
      <w:r w:rsidRPr="00895AD6">
        <w:rPr>
          <w:rFonts w:ascii="Times New Roman" w:hAnsi="Times New Roman"/>
          <w:sz w:val="30"/>
          <w:szCs w:val="30"/>
        </w:rPr>
        <w:t>победителям:</w:t>
      </w:r>
    </w:p>
    <w:p w:rsidR="00C07AC4" w:rsidRPr="00895AD6" w:rsidRDefault="004F005D" w:rsidP="00CD219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C53E9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республиканск</w:t>
      </w:r>
      <w:r w:rsidR="00CD219B" w:rsidRPr="007C53E9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ого</w:t>
      </w:r>
      <w:r w:rsidRPr="007C53E9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конкурс на лучшего общественного </w:t>
      </w:r>
      <w:r w:rsidR="00CD219B" w:rsidRPr="007C53E9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э</w:t>
      </w:r>
      <w:r w:rsidRPr="007C53E9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колога</w:t>
      </w:r>
      <w:r w:rsidR="008307FB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 w:rsidR="00CD219B" w:rsidRPr="00895AD6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- </w:t>
      </w:r>
      <w:proofErr w:type="spellStart"/>
      <w:r w:rsidR="00BC47EC" w:rsidRPr="00FB1BB5">
        <w:rPr>
          <w:rFonts w:ascii="Times New Roman" w:hAnsi="Times New Roman"/>
          <w:sz w:val="30"/>
          <w:szCs w:val="30"/>
        </w:rPr>
        <w:t>Овчинников</w:t>
      </w:r>
      <w:r w:rsidR="00BC47EC">
        <w:rPr>
          <w:rFonts w:ascii="Times New Roman" w:hAnsi="Times New Roman"/>
          <w:sz w:val="30"/>
          <w:szCs w:val="30"/>
        </w:rPr>
        <w:t>ой</w:t>
      </w:r>
      <w:proofErr w:type="spellEnd"/>
      <w:r w:rsidR="00BC47EC" w:rsidRPr="00FB1BB5">
        <w:rPr>
          <w:rFonts w:ascii="Times New Roman" w:hAnsi="Times New Roman"/>
          <w:sz w:val="30"/>
          <w:szCs w:val="30"/>
        </w:rPr>
        <w:t xml:space="preserve"> Ольг</w:t>
      </w:r>
      <w:r w:rsidR="00BC47EC">
        <w:rPr>
          <w:rFonts w:ascii="Times New Roman" w:hAnsi="Times New Roman"/>
          <w:sz w:val="30"/>
          <w:szCs w:val="30"/>
        </w:rPr>
        <w:t>е</w:t>
      </w:r>
      <w:r w:rsidR="00BC47EC" w:rsidRPr="00FB1BB5">
        <w:rPr>
          <w:rFonts w:ascii="Times New Roman" w:hAnsi="Times New Roman"/>
          <w:sz w:val="30"/>
          <w:szCs w:val="30"/>
        </w:rPr>
        <w:t xml:space="preserve"> Васильевн</w:t>
      </w:r>
      <w:r w:rsidR="00E147BF">
        <w:rPr>
          <w:rFonts w:ascii="Times New Roman" w:hAnsi="Times New Roman"/>
          <w:sz w:val="30"/>
          <w:szCs w:val="30"/>
        </w:rPr>
        <w:t>е</w:t>
      </w:r>
      <w:r w:rsidR="00CD219B" w:rsidRPr="00FB1BB5">
        <w:rPr>
          <w:rFonts w:ascii="Times New Roman" w:hAnsi="Times New Roman"/>
          <w:sz w:val="30"/>
          <w:szCs w:val="30"/>
        </w:rPr>
        <w:t xml:space="preserve">, занявшей </w:t>
      </w:r>
      <w:r w:rsidR="00C07AC4" w:rsidRPr="00FB1BB5">
        <w:rPr>
          <w:rFonts w:ascii="Times New Roman" w:hAnsi="Times New Roman"/>
          <w:sz w:val="30"/>
          <w:szCs w:val="30"/>
        </w:rPr>
        <w:t>2 место</w:t>
      </w:r>
      <w:r w:rsidR="00C07AC4" w:rsidRPr="00895AD6">
        <w:rPr>
          <w:rFonts w:ascii="Times New Roman" w:hAnsi="Times New Roman"/>
          <w:sz w:val="30"/>
          <w:szCs w:val="30"/>
        </w:rPr>
        <w:t>;</w:t>
      </w:r>
    </w:p>
    <w:p w:rsidR="004F005D" w:rsidRPr="007C53E9" w:rsidRDefault="004F005D" w:rsidP="004F00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u w:val="single"/>
          <w:lang w:eastAsia="ru-RU"/>
        </w:rPr>
      </w:pPr>
      <w:r w:rsidRPr="007C53E9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республиканск</w:t>
      </w:r>
      <w:r w:rsidR="00CD219B" w:rsidRPr="007C53E9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ого</w:t>
      </w:r>
      <w:r w:rsidRPr="007C53E9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конкурс</w:t>
      </w:r>
      <w:r w:rsidR="00CD219B" w:rsidRPr="007C53E9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а</w:t>
      </w:r>
      <w:r w:rsidRPr="007C53E9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 xml:space="preserve"> на лучшую публикацию на экологическую тематику</w:t>
      </w:r>
      <w:r w:rsidR="00CD219B" w:rsidRPr="007C53E9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:</w:t>
      </w:r>
    </w:p>
    <w:p w:rsidR="00C07AC4" w:rsidRPr="007C53E9" w:rsidRDefault="00CD219B" w:rsidP="00C07A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u w:val="single"/>
        </w:rPr>
      </w:pPr>
      <w:r w:rsidRPr="007C53E9">
        <w:rPr>
          <w:rFonts w:ascii="Times New Roman" w:eastAsia="Times New Roman" w:hAnsi="Times New Roman"/>
          <w:sz w:val="30"/>
          <w:szCs w:val="30"/>
          <w:u w:val="single"/>
        </w:rPr>
        <w:t xml:space="preserve">в </w:t>
      </w:r>
      <w:r w:rsidR="00C07AC4" w:rsidRPr="007C53E9">
        <w:rPr>
          <w:rFonts w:ascii="Times New Roman" w:eastAsia="Times New Roman" w:hAnsi="Times New Roman"/>
          <w:sz w:val="30"/>
          <w:szCs w:val="30"/>
          <w:u w:val="single"/>
        </w:rPr>
        <w:t>категори</w:t>
      </w:r>
      <w:r w:rsidRPr="007C53E9">
        <w:rPr>
          <w:rFonts w:ascii="Times New Roman" w:eastAsia="Times New Roman" w:hAnsi="Times New Roman"/>
          <w:sz w:val="30"/>
          <w:szCs w:val="30"/>
          <w:u w:val="single"/>
        </w:rPr>
        <w:t>и</w:t>
      </w:r>
      <w:r w:rsidR="00C07AC4" w:rsidRPr="007C53E9">
        <w:rPr>
          <w:rFonts w:ascii="Times New Roman" w:eastAsia="Times New Roman" w:hAnsi="Times New Roman"/>
          <w:sz w:val="30"/>
          <w:szCs w:val="30"/>
          <w:u w:val="single"/>
        </w:rPr>
        <w:t xml:space="preserve"> «учащиеся»:</w:t>
      </w:r>
    </w:p>
    <w:p w:rsidR="00C07AC4" w:rsidRPr="00FB1BB5" w:rsidRDefault="00BC47EC" w:rsidP="00C07A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FB1BB5">
        <w:rPr>
          <w:rFonts w:ascii="Times New Roman" w:eastAsia="Times New Roman" w:hAnsi="Times New Roman"/>
          <w:sz w:val="30"/>
          <w:szCs w:val="30"/>
          <w:lang w:val="be-BY"/>
        </w:rPr>
        <w:t>Кулешовой Алене Сергеевне</w:t>
      </w:r>
      <w:r>
        <w:rPr>
          <w:rFonts w:ascii="Times New Roman" w:eastAsia="Times New Roman" w:hAnsi="Times New Roman"/>
          <w:sz w:val="30"/>
          <w:szCs w:val="30"/>
          <w:lang w:val="be-BY"/>
        </w:rPr>
        <w:t>,</w:t>
      </w:r>
      <w:r w:rsidRPr="00895AD6">
        <w:rPr>
          <w:rFonts w:ascii="Times New Roman" w:eastAsia="Times New Roman" w:hAnsi="Times New Roman"/>
          <w:sz w:val="30"/>
          <w:szCs w:val="30"/>
        </w:rPr>
        <w:t xml:space="preserve"> </w:t>
      </w:r>
      <w:r w:rsidR="00CD219B" w:rsidRPr="00895AD6">
        <w:rPr>
          <w:rFonts w:ascii="Times New Roman" w:eastAsia="Times New Roman" w:hAnsi="Times New Roman"/>
          <w:sz w:val="30"/>
          <w:szCs w:val="30"/>
        </w:rPr>
        <w:t>учащейся ГУО «</w:t>
      </w:r>
      <w:proofErr w:type="spellStart"/>
      <w:r w:rsidR="00CD219B" w:rsidRPr="00895AD6">
        <w:rPr>
          <w:rFonts w:ascii="Times New Roman" w:eastAsia="Times New Roman" w:hAnsi="Times New Roman"/>
          <w:sz w:val="30"/>
          <w:szCs w:val="30"/>
        </w:rPr>
        <w:t>Ореховская</w:t>
      </w:r>
      <w:proofErr w:type="spellEnd"/>
      <w:r w:rsidR="00CD219B" w:rsidRPr="00895AD6">
        <w:rPr>
          <w:rFonts w:ascii="Times New Roman" w:eastAsia="Times New Roman" w:hAnsi="Times New Roman"/>
          <w:sz w:val="30"/>
          <w:szCs w:val="30"/>
        </w:rPr>
        <w:t xml:space="preserve"> средней школа имени </w:t>
      </w:r>
      <w:proofErr w:type="spellStart"/>
      <w:r w:rsidR="00CD219B" w:rsidRPr="00895AD6">
        <w:rPr>
          <w:rFonts w:ascii="Times New Roman" w:eastAsia="Times New Roman" w:hAnsi="Times New Roman"/>
          <w:sz w:val="30"/>
          <w:szCs w:val="30"/>
        </w:rPr>
        <w:t>Н.Л.Костюченко</w:t>
      </w:r>
      <w:proofErr w:type="spellEnd"/>
      <w:r w:rsidR="00CD219B" w:rsidRPr="00895AD6">
        <w:rPr>
          <w:rFonts w:ascii="Times New Roman" w:eastAsia="Times New Roman" w:hAnsi="Times New Roman"/>
          <w:sz w:val="30"/>
          <w:szCs w:val="30"/>
        </w:rPr>
        <w:t xml:space="preserve"> </w:t>
      </w:r>
      <w:proofErr w:type="spellStart"/>
      <w:r w:rsidR="00CD219B" w:rsidRPr="00895AD6">
        <w:rPr>
          <w:rFonts w:ascii="Times New Roman" w:eastAsia="Times New Roman" w:hAnsi="Times New Roman"/>
          <w:sz w:val="30"/>
          <w:szCs w:val="30"/>
        </w:rPr>
        <w:t>Ушачского</w:t>
      </w:r>
      <w:proofErr w:type="spellEnd"/>
      <w:r w:rsidR="00CD219B" w:rsidRPr="00895AD6">
        <w:rPr>
          <w:rFonts w:ascii="Times New Roman" w:eastAsia="Times New Roman" w:hAnsi="Times New Roman"/>
          <w:sz w:val="30"/>
          <w:szCs w:val="30"/>
        </w:rPr>
        <w:t xml:space="preserve"> района» Витебской  области, </w:t>
      </w:r>
      <w:r w:rsidR="00CD219B" w:rsidRPr="00FB1BB5">
        <w:rPr>
          <w:rFonts w:ascii="Times New Roman" w:eastAsia="Times New Roman" w:hAnsi="Times New Roman"/>
          <w:sz w:val="30"/>
          <w:szCs w:val="30"/>
          <w:lang w:val="be-BY"/>
        </w:rPr>
        <w:t>занявшей</w:t>
      </w:r>
      <w:r w:rsidR="00CD219B" w:rsidRPr="00FB1BB5">
        <w:rPr>
          <w:rFonts w:ascii="Times New Roman" w:eastAsia="Times New Roman" w:hAnsi="Times New Roman"/>
          <w:sz w:val="30"/>
          <w:szCs w:val="30"/>
        </w:rPr>
        <w:t xml:space="preserve"> </w:t>
      </w:r>
      <w:r w:rsidR="00C07AC4" w:rsidRPr="00FB1BB5">
        <w:rPr>
          <w:rFonts w:ascii="Times New Roman" w:eastAsia="Times New Roman" w:hAnsi="Times New Roman"/>
          <w:sz w:val="30"/>
          <w:szCs w:val="30"/>
        </w:rPr>
        <w:t>1 место</w:t>
      </w:r>
      <w:r w:rsidR="00CD219B" w:rsidRPr="00FB1BB5">
        <w:rPr>
          <w:rFonts w:ascii="Times New Roman" w:eastAsia="Times New Roman" w:hAnsi="Times New Roman"/>
          <w:sz w:val="30"/>
          <w:szCs w:val="30"/>
        </w:rPr>
        <w:t>;</w:t>
      </w:r>
    </w:p>
    <w:p w:rsidR="00C07AC4" w:rsidRPr="007C53E9" w:rsidRDefault="00CD219B" w:rsidP="00C07A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u w:val="single"/>
        </w:rPr>
      </w:pPr>
      <w:r w:rsidRPr="007C53E9">
        <w:rPr>
          <w:rFonts w:ascii="Times New Roman" w:eastAsia="Times New Roman" w:hAnsi="Times New Roman"/>
          <w:sz w:val="30"/>
          <w:szCs w:val="30"/>
          <w:u w:val="single"/>
          <w:lang w:val="be-BY"/>
        </w:rPr>
        <w:t xml:space="preserve">в </w:t>
      </w:r>
      <w:r w:rsidR="00C07AC4" w:rsidRPr="007C53E9">
        <w:rPr>
          <w:rFonts w:ascii="Times New Roman" w:eastAsia="Times New Roman" w:hAnsi="Times New Roman"/>
          <w:sz w:val="30"/>
          <w:szCs w:val="30"/>
          <w:u w:val="single"/>
        </w:rPr>
        <w:t>категори</w:t>
      </w:r>
      <w:r w:rsidRPr="007C53E9">
        <w:rPr>
          <w:rFonts w:ascii="Times New Roman" w:eastAsia="Times New Roman" w:hAnsi="Times New Roman"/>
          <w:sz w:val="30"/>
          <w:szCs w:val="30"/>
          <w:u w:val="single"/>
        </w:rPr>
        <w:t xml:space="preserve">и </w:t>
      </w:r>
      <w:r w:rsidR="00C07AC4" w:rsidRPr="007C53E9">
        <w:rPr>
          <w:rFonts w:ascii="Times New Roman" w:eastAsia="Times New Roman" w:hAnsi="Times New Roman"/>
          <w:sz w:val="30"/>
          <w:szCs w:val="30"/>
          <w:u w:val="single"/>
        </w:rPr>
        <w:t>«любители»:</w:t>
      </w:r>
    </w:p>
    <w:p w:rsidR="00C07AC4" w:rsidRPr="007C53E9" w:rsidRDefault="00BC47EC" w:rsidP="00C07A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proofErr w:type="spellStart"/>
      <w:r w:rsidRPr="007C53E9">
        <w:rPr>
          <w:rFonts w:ascii="Times New Roman" w:eastAsia="Times New Roman" w:hAnsi="Times New Roman"/>
          <w:sz w:val="30"/>
          <w:szCs w:val="30"/>
        </w:rPr>
        <w:t>Бириной</w:t>
      </w:r>
      <w:proofErr w:type="spellEnd"/>
      <w:r w:rsidRPr="007C53E9">
        <w:rPr>
          <w:rFonts w:ascii="Times New Roman" w:eastAsia="Times New Roman" w:hAnsi="Times New Roman"/>
          <w:sz w:val="30"/>
          <w:szCs w:val="30"/>
        </w:rPr>
        <w:t>-Павловой Ирине Вениаминовне</w:t>
      </w:r>
      <w:r>
        <w:rPr>
          <w:rFonts w:ascii="Times New Roman" w:eastAsia="Times New Roman" w:hAnsi="Times New Roman"/>
          <w:sz w:val="30"/>
          <w:szCs w:val="30"/>
        </w:rPr>
        <w:t>,</w:t>
      </w:r>
      <w:r w:rsidRPr="007C53E9">
        <w:rPr>
          <w:rFonts w:ascii="Times New Roman" w:eastAsia="Times New Roman" w:hAnsi="Times New Roman"/>
          <w:sz w:val="30"/>
          <w:szCs w:val="30"/>
        </w:rPr>
        <w:t xml:space="preserve"> </w:t>
      </w:r>
      <w:r w:rsidR="00CD219B" w:rsidRPr="007C53E9">
        <w:rPr>
          <w:rFonts w:ascii="Times New Roman" w:eastAsia="Times New Roman" w:hAnsi="Times New Roman"/>
          <w:sz w:val="30"/>
          <w:szCs w:val="30"/>
        </w:rPr>
        <w:t xml:space="preserve">педагогу дополнительного образования в ГУО «Средняя школа №137 г. Минска имени </w:t>
      </w:r>
      <w:proofErr w:type="spellStart"/>
      <w:r w:rsidR="00CD219B" w:rsidRPr="007C53E9">
        <w:rPr>
          <w:rFonts w:ascii="Times New Roman" w:eastAsia="Times New Roman" w:hAnsi="Times New Roman"/>
          <w:sz w:val="30"/>
          <w:szCs w:val="30"/>
        </w:rPr>
        <w:t>П.М.Машерова</w:t>
      </w:r>
      <w:proofErr w:type="spellEnd"/>
      <w:r w:rsidR="00CD219B" w:rsidRPr="007C53E9">
        <w:rPr>
          <w:rFonts w:ascii="Times New Roman" w:eastAsia="Times New Roman" w:hAnsi="Times New Roman"/>
          <w:sz w:val="30"/>
          <w:szCs w:val="30"/>
        </w:rPr>
        <w:t>»</w:t>
      </w:r>
      <w:r>
        <w:rPr>
          <w:rFonts w:ascii="Times New Roman" w:eastAsia="Times New Roman" w:hAnsi="Times New Roman"/>
          <w:sz w:val="30"/>
          <w:szCs w:val="30"/>
        </w:rPr>
        <w:t>,</w:t>
      </w:r>
      <w:r w:rsidR="00C07AC4" w:rsidRPr="007C53E9">
        <w:rPr>
          <w:rFonts w:ascii="Times New Roman" w:eastAsia="Times New Roman" w:hAnsi="Times New Roman"/>
          <w:sz w:val="30"/>
          <w:szCs w:val="30"/>
        </w:rPr>
        <w:t xml:space="preserve"> </w:t>
      </w:r>
      <w:r w:rsidR="00CD219B" w:rsidRPr="007C53E9">
        <w:rPr>
          <w:rFonts w:ascii="Times New Roman" w:eastAsia="Times New Roman" w:hAnsi="Times New Roman"/>
          <w:sz w:val="30"/>
          <w:szCs w:val="30"/>
        </w:rPr>
        <w:t>занявшей 1 место</w:t>
      </w:r>
      <w:r w:rsidR="00C07AC4" w:rsidRPr="007C53E9">
        <w:rPr>
          <w:rFonts w:ascii="Times New Roman" w:eastAsia="Times New Roman" w:hAnsi="Times New Roman"/>
          <w:sz w:val="30"/>
          <w:szCs w:val="30"/>
        </w:rPr>
        <w:t>;</w:t>
      </w:r>
    </w:p>
    <w:p w:rsidR="00C07AC4" w:rsidRPr="00895AD6" w:rsidRDefault="00CD219B" w:rsidP="00C07AC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30"/>
          <w:szCs w:val="30"/>
          <w:u w:val="single"/>
        </w:rPr>
      </w:pPr>
      <w:r w:rsidRPr="007C53E9">
        <w:rPr>
          <w:rFonts w:ascii="Times New Roman" w:eastAsia="Times New Roman" w:hAnsi="Times New Roman"/>
          <w:sz w:val="30"/>
          <w:szCs w:val="30"/>
          <w:u w:val="single"/>
        </w:rPr>
        <w:t xml:space="preserve">в </w:t>
      </w:r>
      <w:r w:rsidR="00C07AC4" w:rsidRPr="007C53E9">
        <w:rPr>
          <w:rFonts w:ascii="Times New Roman" w:eastAsia="Times New Roman" w:hAnsi="Times New Roman"/>
          <w:sz w:val="30"/>
          <w:szCs w:val="30"/>
          <w:u w:val="single"/>
        </w:rPr>
        <w:t>категории «профессионалы»:</w:t>
      </w:r>
    </w:p>
    <w:p w:rsidR="00C07AC4" w:rsidRDefault="00BC47EC" w:rsidP="00C07A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FB1BB5">
        <w:rPr>
          <w:rFonts w:ascii="Times New Roman" w:eastAsia="Times New Roman" w:hAnsi="Times New Roman"/>
          <w:sz w:val="30"/>
          <w:szCs w:val="30"/>
        </w:rPr>
        <w:t>Колосовой Веронике Александровне</w:t>
      </w:r>
      <w:r>
        <w:rPr>
          <w:rFonts w:ascii="Times New Roman" w:eastAsia="Times New Roman" w:hAnsi="Times New Roman"/>
          <w:sz w:val="30"/>
          <w:szCs w:val="30"/>
        </w:rPr>
        <w:t>,</w:t>
      </w:r>
      <w:r w:rsidRPr="00895AD6">
        <w:rPr>
          <w:rFonts w:ascii="Times New Roman" w:eastAsia="Times New Roman" w:hAnsi="Times New Roman"/>
          <w:sz w:val="30"/>
          <w:szCs w:val="30"/>
        </w:rPr>
        <w:t xml:space="preserve"> </w:t>
      </w:r>
      <w:r w:rsidR="00CD219B" w:rsidRPr="00895AD6">
        <w:rPr>
          <w:rFonts w:ascii="Times New Roman" w:eastAsia="Times New Roman" w:hAnsi="Times New Roman"/>
          <w:sz w:val="30"/>
          <w:szCs w:val="30"/>
        </w:rPr>
        <w:t xml:space="preserve">главному редактору журнала «Родная </w:t>
      </w:r>
      <w:proofErr w:type="spellStart"/>
      <w:r w:rsidR="00CD219B" w:rsidRPr="00895AD6">
        <w:rPr>
          <w:rFonts w:ascii="Times New Roman" w:eastAsia="Times New Roman" w:hAnsi="Times New Roman"/>
          <w:sz w:val="30"/>
          <w:szCs w:val="30"/>
        </w:rPr>
        <w:t>прырода</w:t>
      </w:r>
      <w:proofErr w:type="spellEnd"/>
      <w:r w:rsidR="00CD219B" w:rsidRPr="00895AD6">
        <w:rPr>
          <w:rFonts w:ascii="Times New Roman" w:eastAsia="Times New Roman" w:hAnsi="Times New Roman"/>
          <w:sz w:val="30"/>
          <w:szCs w:val="30"/>
        </w:rPr>
        <w:t>»</w:t>
      </w:r>
      <w:r w:rsidR="00C07AC4" w:rsidRPr="00FB1BB5">
        <w:rPr>
          <w:rFonts w:ascii="Times New Roman" w:eastAsia="Times New Roman" w:hAnsi="Times New Roman"/>
          <w:sz w:val="30"/>
          <w:szCs w:val="30"/>
        </w:rPr>
        <w:t xml:space="preserve">, </w:t>
      </w:r>
      <w:r w:rsidR="00CD219B" w:rsidRPr="00FB1BB5">
        <w:rPr>
          <w:rFonts w:ascii="Times New Roman" w:eastAsia="Times New Roman" w:hAnsi="Times New Roman"/>
          <w:sz w:val="30"/>
          <w:szCs w:val="30"/>
        </w:rPr>
        <w:t>занявшей 1 место.</w:t>
      </w:r>
    </w:p>
    <w:p w:rsidR="00E147BF" w:rsidRDefault="00BA481A" w:rsidP="00C07A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 w:rsidRPr="00BA481A">
        <w:rPr>
          <w:rFonts w:ascii="Times New Roman" w:eastAsia="Times New Roman" w:hAnsi="Times New Roman"/>
          <w:sz w:val="30"/>
          <w:szCs w:val="30"/>
        </w:rPr>
        <w:t xml:space="preserve">Министр отметил, что </w:t>
      </w:r>
      <w:r w:rsidR="00E50BE2">
        <w:rPr>
          <w:rFonts w:ascii="Times New Roman" w:eastAsia="Times New Roman" w:hAnsi="Times New Roman"/>
          <w:sz w:val="30"/>
          <w:szCs w:val="30"/>
        </w:rPr>
        <w:t>награждая</w:t>
      </w:r>
      <w:r w:rsidRPr="00BA481A">
        <w:rPr>
          <w:rFonts w:ascii="Times New Roman" w:eastAsia="Times New Roman" w:hAnsi="Times New Roman"/>
          <w:sz w:val="30"/>
          <w:szCs w:val="30"/>
        </w:rPr>
        <w:t xml:space="preserve"> </w:t>
      </w:r>
      <w:r w:rsidR="00E50BE2">
        <w:rPr>
          <w:rFonts w:ascii="Times New Roman" w:eastAsia="Times New Roman" w:hAnsi="Times New Roman"/>
          <w:sz w:val="30"/>
          <w:szCs w:val="30"/>
        </w:rPr>
        <w:t xml:space="preserve">на данном заседании ОКЭС </w:t>
      </w:r>
      <w:r w:rsidRPr="00BA481A">
        <w:rPr>
          <w:rFonts w:ascii="Times New Roman" w:eastAsia="Times New Roman" w:hAnsi="Times New Roman"/>
          <w:sz w:val="30"/>
          <w:szCs w:val="30"/>
        </w:rPr>
        <w:t>лучших общественных экологов и авторов публикаций на экологическую тематику</w:t>
      </w:r>
      <w:r w:rsidR="00E50BE2">
        <w:rPr>
          <w:rFonts w:ascii="Times New Roman" w:eastAsia="Times New Roman" w:hAnsi="Times New Roman"/>
          <w:sz w:val="30"/>
          <w:szCs w:val="30"/>
        </w:rPr>
        <w:t>, мы отмечаем</w:t>
      </w:r>
      <w:r w:rsidR="00E147BF">
        <w:rPr>
          <w:rFonts w:ascii="Times New Roman" w:eastAsia="Times New Roman" w:hAnsi="Times New Roman"/>
          <w:sz w:val="30"/>
          <w:szCs w:val="30"/>
        </w:rPr>
        <w:t xml:space="preserve"> результат </w:t>
      </w:r>
      <w:r w:rsidRPr="00BA481A">
        <w:rPr>
          <w:rFonts w:ascii="Times New Roman" w:eastAsia="Times New Roman" w:hAnsi="Times New Roman"/>
          <w:sz w:val="30"/>
          <w:szCs w:val="30"/>
        </w:rPr>
        <w:t>работы</w:t>
      </w:r>
      <w:r w:rsidR="00E50BE2">
        <w:rPr>
          <w:rFonts w:ascii="Times New Roman" w:eastAsia="Times New Roman" w:hAnsi="Times New Roman"/>
          <w:sz w:val="30"/>
          <w:szCs w:val="30"/>
        </w:rPr>
        <w:t xml:space="preserve">, который </w:t>
      </w:r>
      <w:r w:rsidR="00806F58">
        <w:rPr>
          <w:rFonts w:ascii="Times New Roman" w:eastAsia="Times New Roman" w:hAnsi="Times New Roman"/>
          <w:sz w:val="30"/>
          <w:szCs w:val="30"/>
        </w:rPr>
        <w:t>показывает</w:t>
      </w:r>
      <w:r w:rsidRPr="00BA481A">
        <w:rPr>
          <w:rFonts w:ascii="Times New Roman" w:eastAsia="Times New Roman" w:hAnsi="Times New Roman"/>
          <w:sz w:val="30"/>
          <w:szCs w:val="30"/>
        </w:rPr>
        <w:t xml:space="preserve"> вклад общественных экологов и средств массовой информации </w:t>
      </w:r>
      <w:r w:rsidR="00806F58">
        <w:rPr>
          <w:rFonts w:ascii="Times New Roman" w:eastAsia="Times New Roman" w:hAnsi="Times New Roman"/>
          <w:sz w:val="30"/>
          <w:szCs w:val="30"/>
        </w:rPr>
        <w:t xml:space="preserve">по </w:t>
      </w:r>
      <w:r w:rsidRPr="00BA481A">
        <w:rPr>
          <w:rFonts w:ascii="Times New Roman" w:eastAsia="Times New Roman" w:hAnsi="Times New Roman"/>
          <w:sz w:val="30"/>
          <w:szCs w:val="30"/>
        </w:rPr>
        <w:t>экологич</w:t>
      </w:r>
      <w:r w:rsidR="00E147BF">
        <w:rPr>
          <w:rFonts w:ascii="Times New Roman" w:eastAsia="Times New Roman" w:hAnsi="Times New Roman"/>
          <w:sz w:val="30"/>
          <w:szCs w:val="30"/>
        </w:rPr>
        <w:t>еско</w:t>
      </w:r>
      <w:r w:rsidR="00806F58">
        <w:rPr>
          <w:rFonts w:ascii="Times New Roman" w:eastAsia="Times New Roman" w:hAnsi="Times New Roman"/>
          <w:sz w:val="30"/>
          <w:szCs w:val="30"/>
        </w:rPr>
        <w:t>му</w:t>
      </w:r>
      <w:r w:rsidR="00E147BF">
        <w:rPr>
          <w:rFonts w:ascii="Times New Roman" w:eastAsia="Times New Roman" w:hAnsi="Times New Roman"/>
          <w:sz w:val="30"/>
          <w:szCs w:val="30"/>
        </w:rPr>
        <w:t xml:space="preserve"> просвещени</w:t>
      </w:r>
      <w:r w:rsidR="00806F58">
        <w:rPr>
          <w:rFonts w:ascii="Times New Roman" w:eastAsia="Times New Roman" w:hAnsi="Times New Roman"/>
          <w:sz w:val="30"/>
          <w:szCs w:val="30"/>
        </w:rPr>
        <w:t xml:space="preserve">ю </w:t>
      </w:r>
      <w:r w:rsidR="00E147BF">
        <w:rPr>
          <w:rFonts w:ascii="Times New Roman" w:eastAsia="Times New Roman" w:hAnsi="Times New Roman"/>
          <w:sz w:val="30"/>
          <w:szCs w:val="30"/>
        </w:rPr>
        <w:t>и воспитани</w:t>
      </w:r>
      <w:r w:rsidR="00806F58">
        <w:rPr>
          <w:rFonts w:ascii="Times New Roman" w:eastAsia="Times New Roman" w:hAnsi="Times New Roman"/>
          <w:sz w:val="30"/>
          <w:szCs w:val="30"/>
        </w:rPr>
        <w:t>ю</w:t>
      </w:r>
      <w:r w:rsidR="00E147BF">
        <w:rPr>
          <w:rFonts w:ascii="Times New Roman" w:eastAsia="Times New Roman" w:hAnsi="Times New Roman"/>
          <w:sz w:val="30"/>
          <w:szCs w:val="30"/>
        </w:rPr>
        <w:t>.</w:t>
      </w:r>
    </w:p>
    <w:p w:rsidR="008307FB" w:rsidRDefault="00806F58" w:rsidP="00C07A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</w:rPr>
        <w:t>Министр подчеркнул</w:t>
      </w:r>
      <w:r w:rsidR="00E147BF">
        <w:rPr>
          <w:rFonts w:ascii="Times New Roman" w:eastAsia="Times New Roman" w:hAnsi="Times New Roman"/>
          <w:sz w:val="30"/>
          <w:szCs w:val="30"/>
        </w:rPr>
        <w:t>, что т</w:t>
      </w:r>
      <w:r w:rsidR="00BA481A" w:rsidRPr="00BA481A">
        <w:rPr>
          <w:rFonts w:ascii="Times New Roman" w:eastAsia="Times New Roman" w:hAnsi="Times New Roman"/>
          <w:sz w:val="30"/>
          <w:szCs w:val="30"/>
        </w:rPr>
        <w:t>олько совместными усилиями мы можем обеспечить воспитание у граждан бережного отношения к природе, повышение их экологической культуры</w:t>
      </w:r>
      <w:r w:rsidR="00E50BE2">
        <w:rPr>
          <w:rFonts w:ascii="Times New Roman" w:eastAsia="Times New Roman" w:hAnsi="Times New Roman"/>
          <w:sz w:val="30"/>
          <w:szCs w:val="30"/>
        </w:rPr>
        <w:t>.</w:t>
      </w:r>
    </w:p>
    <w:p w:rsidR="00E50BE2" w:rsidRPr="00FB1BB5" w:rsidRDefault="00E50BE2" w:rsidP="00C07AC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</w:rPr>
      </w:pPr>
    </w:p>
    <w:p w:rsidR="0087571D" w:rsidRPr="00895AD6" w:rsidRDefault="0087571D" w:rsidP="008603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895AD6">
        <w:rPr>
          <w:rFonts w:ascii="Times New Roman" w:hAnsi="Times New Roman"/>
          <w:sz w:val="30"/>
          <w:szCs w:val="30"/>
          <w:u w:val="single"/>
          <w:shd w:val="clear" w:color="auto" w:fill="FFFFFF"/>
        </w:rPr>
        <w:t xml:space="preserve">По </w:t>
      </w:r>
      <w:r w:rsidR="00C841AE" w:rsidRPr="00895AD6">
        <w:rPr>
          <w:rFonts w:ascii="Times New Roman" w:hAnsi="Times New Roman"/>
          <w:sz w:val="30"/>
          <w:szCs w:val="30"/>
          <w:u w:val="single"/>
          <w:shd w:val="clear" w:color="auto" w:fill="FFFFFF"/>
        </w:rPr>
        <w:t xml:space="preserve">второму </w:t>
      </w:r>
      <w:r w:rsidRPr="00895AD6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вопросу:</w:t>
      </w:r>
    </w:p>
    <w:p w:rsidR="009211D4" w:rsidRPr="00895AD6" w:rsidRDefault="0087571D" w:rsidP="0086030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95AD6">
        <w:rPr>
          <w:rFonts w:ascii="Times New Roman" w:hAnsi="Times New Roman"/>
          <w:sz w:val="30"/>
          <w:szCs w:val="30"/>
        </w:rPr>
        <w:t xml:space="preserve">СЛУШАЛИ: </w:t>
      </w:r>
    </w:p>
    <w:p w:rsidR="00CD0359" w:rsidRPr="00895AD6" w:rsidRDefault="008307FB" w:rsidP="007C53E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руководителя проекта «Вовлечение общественности </w:t>
      </w:r>
      <w:r w:rsidR="007C53E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 экологический мониторинг 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и улучшение управления охраной окружающей среды на 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lastRenderedPageBreak/>
        <w:t>местном уровне»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="00A835CF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Чабровскую</w:t>
      </w:r>
      <w:proofErr w:type="spellEnd"/>
      <w:r w:rsidR="00A835CF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Ольгу Михайловну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с </w:t>
      </w:r>
      <w:r w:rsidR="0003769B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отчет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ом</w:t>
      </w:r>
      <w:r w:rsidR="0003769B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984CD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 работе проекта </w:t>
      </w:r>
      <w:r w:rsidR="0003769B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за 2019 год.</w:t>
      </w:r>
    </w:p>
    <w:p w:rsidR="0003769B" w:rsidRPr="00895AD6" w:rsidRDefault="0003769B" w:rsidP="00A835C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 частности, по </w:t>
      </w:r>
      <w:r w:rsidRPr="00895AD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Компоненту 1</w:t>
      </w:r>
      <w:r w:rsidR="00E41784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проекта</w:t>
      </w:r>
      <w:r w:rsidRPr="00895AD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: Создание/поддержка в регионах Беларуси не менее шести «клубов экологического </w:t>
      </w:r>
      <w:proofErr w:type="gramStart"/>
      <w:r w:rsidRPr="00895AD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мониторинга»/</w:t>
      </w:r>
      <w:proofErr w:type="gramEnd"/>
      <w:r w:rsidR="00435F05" w:rsidRPr="00895AD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</w:t>
      </w:r>
      <w:r w:rsidRPr="00895AD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общественных координационных экологических советов (не менее одного в каждой области)</w:t>
      </w:r>
      <w:r w:rsidR="00E147BF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</w:t>
      </w:r>
      <w:r w:rsidR="00435F05" w:rsidRPr="00895AD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получены следующие результаты</w:t>
      </w:r>
      <w:r w:rsidR="009643AF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:</w:t>
      </w:r>
    </w:p>
    <w:p w:rsidR="008B5F63" w:rsidRPr="00895AD6" w:rsidRDefault="00435F05" w:rsidP="005B0C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состоялось 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21 заседание ОКЭС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во всех областях и г. Минске</w:t>
      </w:r>
      <w:r w:rsidR="00C44BD2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8B5F63" w:rsidRPr="00895AD6" w:rsidRDefault="00C44BD2" w:rsidP="005B0C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р</w:t>
      </w:r>
      <w:r w:rsidR="00984CD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азработаны 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две автономные программы обучения и учебные пособия (по реализации </w:t>
      </w:r>
      <w:proofErr w:type="spellStart"/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Орхусской</w:t>
      </w:r>
      <w:proofErr w:type="spellEnd"/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конвенции и мониторингу окружающей среды, включая дистанционные курсы)</w:t>
      </w:r>
      <w:r w:rsidR="00E147BF">
        <w:rPr>
          <w:rFonts w:ascii="Times New Roman" w:eastAsia="Times New Roman" w:hAnsi="Times New Roman"/>
          <w:bCs/>
          <w:sz w:val="30"/>
          <w:szCs w:val="30"/>
          <w:lang w:eastAsia="ru-RU"/>
        </w:rPr>
        <w:t>. П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рограммы внедр</w:t>
      </w:r>
      <w:r w:rsidR="00984CD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ены </w:t>
      </w:r>
      <w:r w:rsidR="00984CDD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с сентября 2019 года</w:t>
      </w:r>
      <w:r w:rsidR="00984CD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 учебный процесс </w:t>
      </w:r>
      <w:r w:rsidR="00E01A38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Гродненск</w:t>
      </w:r>
      <w:r w:rsidR="00984CDD">
        <w:rPr>
          <w:rFonts w:ascii="Times New Roman" w:eastAsia="Times New Roman" w:hAnsi="Times New Roman"/>
          <w:bCs/>
          <w:sz w:val="30"/>
          <w:szCs w:val="30"/>
          <w:lang w:eastAsia="ru-RU"/>
        </w:rPr>
        <w:t>ого</w:t>
      </w:r>
      <w:r w:rsidR="00E01A38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государств</w:t>
      </w:r>
      <w:r w:rsidR="005B0CCA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енн</w:t>
      </w:r>
      <w:r w:rsidR="00984CDD">
        <w:rPr>
          <w:rFonts w:ascii="Times New Roman" w:eastAsia="Times New Roman" w:hAnsi="Times New Roman"/>
          <w:bCs/>
          <w:sz w:val="30"/>
          <w:szCs w:val="30"/>
          <w:lang w:eastAsia="ru-RU"/>
        </w:rPr>
        <w:t>ого</w:t>
      </w:r>
      <w:r w:rsidR="005B0CCA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университет</w:t>
      </w:r>
      <w:r w:rsidR="00984CDD">
        <w:rPr>
          <w:rFonts w:ascii="Times New Roman" w:eastAsia="Times New Roman" w:hAnsi="Times New Roman"/>
          <w:bCs/>
          <w:sz w:val="30"/>
          <w:szCs w:val="30"/>
          <w:lang w:eastAsia="ru-RU"/>
        </w:rPr>
        <w:t>а</w:t>
      </w:r>
      <w:r w:rsidR="00E147B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им. </w:t>
      </w:r>
      <w:r w:rsidR="00D6315D">
        <w:rPr>
          <w:rFonts w:ascii="Times New Roman" w:eastAsia="Times New Roman" w:hAnsi="Times New Roman"/>
          <w:bCs/>
          <w:sz w:val="30"/>
          <w:szCs w:val="30"/>
          <w:lang w:eastAsia="ru-RU"/>
        </w:rPr>
        <w:t>Я. </w:t>
      </w:r>
      <w:r w:rsidR="005B0CCA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Купалы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5B0CCA" w:rsidRPr="00895AD6" w:rsidRDefault="00C44BD2" w:rsidP="005B0CC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проведен</w:t>
      </w:r>
      <w:r w:rsidR="005D40C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 обучение </w:t>
      </w:r>
      <w:r w:rsidR="00E147B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по </w:t>
      </w:r>
      <w:r w:rsidR="00E147BF" w:rsidRPr="00EF0AB8">
        <w:rPr>
          <w:rFonts w:ascii="Times New Roman" w:eastAsia="Times New Roman" w:hAnsi="Times New Roman"/>
          <w:bCs/>
          <w:sz w:val="30"/>
          <w:szCs w:val="30"/>
          <w:lang w:eastAsia="ru-RU"/>
        </w:rPr>
        <w:t>данной т</w:t>
      </w:r>
      <w:r w:rsidR="00E147B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ематике </w:t>
      </w:r>
      <w:r w:rsidR="005D40C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с участием </w:t>
      </w:r>
      <w:r w:rsidR="005B0CCA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60 </w:t>
      </w:r>
      <w:r w:rsidR="005D40C9">
        <w:rPr>
          <w:rFonts w:ascii="Times New Roman" w:eastAsia="Times New Roman" w:hAnsi="Times New Roman"/>
          <w:bCs/>
          <w:sz w:val="30"/>
          <w:szCs w:val="30"/>
          <w:lang w:eastAsia="ru-RU"/>
        </w:rPr>
        <w:t>человек</w:t>
      </w:r>
      <w:r w:rsidR="005B0CCA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, включая представителей</w:t>
      </w:r>
      <w:r w:rsidR="00FB1BB5" w:rsidRPr="00FB1BB5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FB1BB5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организаций гражданского общества (далее – </w:t>
      </w:r>
      <w:r w:rsidR="005B0CCA" w:rsidRP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>ОГО</w:t>
      </w:r>
      <w:r w:rsidR="00FB1BB5" w:rsidRPr="00E41784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)</w:t>
      </w:r>
      <w:r w:rsidR="005B0CCA" w:rsidRP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>,</w:t>
      </w:r>
      <w:r w:rsidR="005B0CCA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местных органов власти, членов ОКЭС</w:t>
      </w:r>
      <w:r w:rsidR="00E147B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(</w:t>
      </w:r>
      <w:r w:rsidR="00E147BF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Могилевск</w:t>
      </w:r>
      <w:r w:rsidR="00E147BF">
        <w:rPr>
          <w:rFonts w:ascii="Times New Roman" w:eastAsia="Times New Roman" w:hAnsi="Times New Roman"/>
          <w:bCs/>
          <w:sz w:val="30"/>
          <w:szCs w:val="30"/>
          <w:lang w:eastAsia="ru-RU"/>
        </w:rPr>
        <w:t>ая</w:t>
      </w:r>
      <w:r w:rsidR="00E147BF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област</w:t>
      </w:r>
      <w:r w:rsidR="00E147BF">
        <w:rPr>
          <w:rFonts w:ascii="Times New Roman" w:eastAsia="Times New Roman" w:hAnsi="Times New Roman"/>
          <w:bCs/>
          <w:sz w:val="30"/>
          <w:szCs w:val="30"/>
          <w:lang w:eastAsia="ru-RU"/>
        </w:rPr>
        <w:t>ь, июль</w:t>
      </w:r>
      <w:r w:rsidR="00E147BF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2019 года</w:t>
      </w:r>
      <w:r w:rsidR="00E147BF">
        <w:rPr>
          <w:rFonts w:ascii="Times New Roman" w:eastAsia="Times New Roman" w:hAnsi="Times New Roman"/>
          <w:bCs/>
          <w:sz w:val="30"/>
          <w:szCs w:val="30"/>
          <w:lang w:eastAsia="ru-RU"/>
        </w:rPr>
        <w:t>);</w:t>
      </w:r>
    </w:p>
    <w:p w:rsidR="005D40C9" w:rsidRPr="00895AD6" w:rsidRDefault="005D40C9" w:rsidP="005D40C9">
      <w:pPr>
        <w:tabs>
          <w:tab w:val="num" w:pos="7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в «зеленых школах»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, 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отобранных в результате конкурса в 2018 г.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, </w:t>
      </w:r>
      <w:r w:rsidR="001A04B9" w:rsidRPr="005D40C9">
        <w:rPr>
          <w:rFonts w:ascii="Times New Roman" w:eastAsia="Times New Roman" w:hAnsi="Times New Roman"/>
          <w:bCs/>
          <w:sz w:val="30"/>
          <w:szCs w:val="30"/>
          <w:lang w:eastAsia="ru-RU"/>
        </w:rPr>
        <w:t>о</w:t>
      </w:r>
      <w:r w:rsidR="005B0CCA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беспечено функционирование </w:t>
      </w:r>
      <w:r w:rsidR="005B0CCA" w:rsidRPr="00FB1BB5">
        <w:rPr>
          <w:rFonts w:ascii="Times New Roman" w:eastAsia="Times New Roman" w:hAnsi="Times New Roman"/>
          <w:bCs/>
          <w:sz w:val="30"/>
          <w:szCs w:val="30"/>
          <w:lang w:eastAsia="ru-RU"/>
        </w:rPr>
        <w:t>7 клубов экологического мониторинга</w:t>
      </w:r>
      <w:r w:rsidR="00AC7451" w:rsidRPr="00895AD6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="00AC7451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(далее – КЭМ)</w:t>
      </w:r>
      <w:r w:rsidR="005B0CCA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, по одному в каждой области в Беларуси и в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г. </w:t>
      </w:r>
      <w:r w:rsidR="005B0CCA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Минске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(р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азработаны Положения о функционировании, планы работы и показатели оценки эффективности работы клубов</w:t>
      </w:r>
      <w:r w:rsidR="009143A7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п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роведено 21 заседание КЭМ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; доставлено оборудование для мониторинга окружающей среды, 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 частности, снегомерные рейки, метеостанции, </w:t>
      </w:r>
      <w:proofErr w:type="spellStart"/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pH</w:t>
      </w:r>
      <w:proofErr w:type="spellEnd"/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-метры, кондуктометры, газоанализаторы и </w:t>
      </w:r>
      <w:proofErr w:type="spellStart"/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осадкосборники</w:t>
      </w:r>
      <w:proofErr w:type="spellEnd"/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)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</w:p>
    <w:p w:rsidR="00F709E3" w:rsidRPr="00895AD6" w:rsidRDefault="00042E42" w:rsidP="005673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042E42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 рамках </w:t>
      </w:r>
      <w:r w:rsid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>работ по</w:t>
      </w:r>
      <w:r w:rsidR="00E41784" w:rsidRP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E41784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о</w:t>
      </w:r>
      <w:r w:rsidR="00F709E3" w:rsidRPr="00042E42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рганизаци</w:t>
      </w:r>
      <w:r w:rsidR="00E41784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и</w:t>
      </w:r>
      <w:r w:rsidR="00F709E3" w:rsidRPr="00042E42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исследования морфологического состава муниципальных отходов</w:t>
      </w:r>
      <w:r w:rsidR="00E41784" w:rsidRP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042E42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разработан 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проект </w:t>
      </w:r>
      <w:proofErr w:type="gramStart"/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методологии </w:t>
      </w:r>
      <w:r w:rsid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указанного</w:t>
      </w:r>
      <w:proofErr w:type="gramEnd"/>
      <w:r w:rsid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исследования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, п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одготовлено подробное техническое задание для выбора организации для практической оценки морфологического состава муниципальных отходов</w:t>
      </w:r>
      <w:r w:rsid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>,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81520C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заключен </w:t>
      </w:r>
      <w:r w:rsidR="0081520C">
        <w:rPr>
          <w:rFonts w:ascii="Times New Roman" w:eastAsia="Times New Roman" w:hAnsi="Times New Roman"/>
          <w:bCs/>
          <w:sz w:val="30"/>
          <w:szCs w:val="30"/>
          <w:lang w:eastAsia="ru-RU"/>
        </w:rPr>
        <w:t>д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оговор с организацией</w:t>
      </w:r>
      <w:r w:rsidR="009143A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на выполнение работ.</w:t>
      </w:r>
      <w:r w:rsidR="0056738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9143A7">
        <w:rPr>
          <w:rFonts w:ascii="Times New Roman" w:eastAsia="Times New Roman" w:hAnsi="Times New Roman"/>
          <w:bCs/>
          <w:sz w:val="30"/>
          <w:szCs w:val="30"/>
          <w:lang w:eastAsia="ru-RU"/>
        </w:rPr>
        <w:t>П</w:t>
      </w:r>
      <w:r w:rsidR="00F709E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ротоколы контрольных измерений будут подготовлены </w:t>
      </w:r>
      <w:r w:rsid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>в</w:t>
      </w:r>
      <w:r w:rsidR="00F709E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2020 год</w:t>
      </w:r>
      <w:r w:rsid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>у</w:t>
      </w:r>
      <w:r w:rsidR="0056738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согласно заключенному договору</w:t>
      </w:r>
      <w:r w:rsid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</w:p>
    <w:p w:rsidR="00F709E3" w:rsidRDefault="00567387" w:rsidP="005673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По </w:t>
      </w:r>
      <w:r w:rsidR="00F709E3" w:rsidRPr="00567387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Компонент</w:t>
      </w:r>
      <w:r w:rsidRPr="00567387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у</w:t>
      </w:r>
      <w:r w:rsidR="00F709E3" w:rsidRPr="00567387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2</w:t>
      </w:r>
      <w:r w:rsidR="00E41784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проекта</w:t>
      </w:r>
      <w:r w:rsidR="00F709E3" w:rsidRPr="00567387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: Вовлечение трёх или более ОГО в процесс разработки учебных программ и организации обучения по вопросам окружающей среды, а также учебно-просветительскую деятельность на базе не менее 70 «зелёных школ» страны</w:t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:</w:t>
      </w:r>
    </w:p>
    <w:p w:rsidR="008B5F63" w:rsidRPr="00E41784" w:rsidRDefault="008B5F63" w:rsidP="00E77D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Академией последипломного образования разработана </w:t>
      </w:r>
      <w:r w:rsidRP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>программа повышения квалификации по «Зеленым школам» для педагогов и преподавателей</w:t>
      </w:r>
      <w:r w:rsidR="00470993" w:rsidRP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(имеет </w:t>
      </w:r>
      <w:r w:rsidRP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>дистанционный модуль</w:t>
      </w:r>
      <w:r w:rsidR="00470993" w:rsidRP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>);</w:t>
      </w:r>
      <w:r w:rsidRP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</w:p>
    <w:p w:rsidR="008B5F63" w:rsidRDefault="00E77D3E" w:rsidP="00E77D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н</w:t>
      </w:r>
      <w:r w:rsidR="008B5F63" w:rsidRPr="00042E42">
        <w:rPr>
          <w:rFonts w:ascii="Times New Roman" w:eastAsia="Times New Roman" w:hAnsi="Times New Roman"/>
          <w:bCs/>
          <w:sz w:val="30"/>
          <w:szCs w:val="30"/>
          <w:lang w:eastAsia="ru-RU"/>
        </w:rPr>
        <w:t>аняты две ОГО для проведения тренингов по повышению квалификации педагогов</w:t>
      </w:r>
      <w:r w:rsidR="00042E42" w:rsidRPr="00042E42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(</w:t>
      </w:r>
      <w:r w:rsidR="00F709E3" w:rsidRPr="00042E42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Учреждение «Центр экологического воспитания и развития» </w:t>
      </w:r>
      <w:r w:rsidR="00042E42" w:rsidRPr="00042E42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и </w:t>
      </w:r>
      <w:r w:rsidR="008B5F63" w:rsidRPr="00042E42">
        <w:rPr>
          <w:rFonts w:ascii="Times New Roman" w:eastAsia="Times New Roman" w:hAnsi="Times New Roman"/>
          <w:bCs/>
          <w:sz w:val="30"/>
          <w:szCs w:val="30"/>
          <w:lang w:eastAsia="ru-RU"/>
        </w:rPr>
        <w:t>Гродненская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областная ассоциация фермеров);</w:t>
      </w:r>
    </w:p>
    <w:p w:rsidR="00F709E3" w:rsidRPr="00895AD6" w:rsidRDefault="00F709E3" w:rsidP="00E77D3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50 педагогов и учителей прошли обучение в результате 2 семинаров, проведенных в </w:t>
      </w:r>
      <w:proofErr w:type="spellStart"/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Миорском</w:t>
      </w:r>
      <w:proofErr w:type="spellEnd"/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и </w:t>
      </w:r>
      <w:proofErr w:type="spellStart"/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Шарковщинском</w:t>
      </w:r>
      <w:proofErr w:type="spellEnd"/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районах (Витебская область)</w:t>
      </w:r>
      <w:r w:rsid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C6002C" w:rsidRDefault="00C6002C" w:rsidP="004A1C2E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C6002C">
        <w:rPr>
          <w:rFonts w:ascii="Times New Roman" w:eastAsia="Times New Roman" w:hAnsi="Times New Roman"/>
          <w:bCs/>
          <w:sz w:val="30"/>
          <w:szCs w:val="30"/>
          <w:lang w:eastAsia="ru-RU"/>
        </w:rPr>
        <w:lastRenderedPageBreak/>
        <w:t xml:space="preserve">разработан и согласован </w:t>
      </w:r>
      <w:r w:rsidR="00B81915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с </w:t>
      </w:r>
      <w:r w:rsidRPr="00C6002C">
        <w:rPr>
          <w:rFonts w:ascii="Times New Roman" w:eastAsia="Times New Roman" w:hAnsi="Times New Roman"/>
          <w:bCs/>
          <w:sz w:val="30"/>
          <w:szCs w:val="30"/>
          <w:lang w:eastAsia="ru-RU"/>
        </w:rPr>
        <w:t>Минприроды и Министерством образования комплекс проектов базовых документов, предусматривающих проведение факультативного курса «Зеленые школы» и условия выдачи дипломов, подтв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ерждающих</w:t>
      </w:r>
      <w:r w:rsidR="00D6315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статус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«</w:t>
      </w:r>
      <w:r w:rsidR="00D6315D">
        <w:rPr>
          <w:rFonts w:ascii="Times New Roman" w:eastAsia="Times New Roman" w:hAnsi="Times New Roman"/>
          <w:bCs/>
          <w:sz w:val="30"/>
          <w:szCs w:val="30"/>
          <w:lang w:eastAsia="ru-RU"/>
        </w:rPr>
        <w:t>З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елен</w:t>
      </w:r>
      <w:r w:rsidR="00D6315D">
        <w:rPr>
          <w:rFonts w:ascii="Times New Roman" w:eastAsia="Times New Roman" w:hAnsi="Times New Roman"/>
          <w:bCs/>
          <w:sz w:val="30"/>
          <w:szCs w:val="30"/>
          <w:lang w:eastAsia="ru-RU"/>
        </w:rPr>
        <w:t>ой школы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»;</w:t>
      </w:r>
    </w:p>
    <w:p w:rsidR="004A1C2E" w:rsidRPr="00D83237" w:rsidRDefault="004A1C2E" w:rsidP="00D83237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</w:pPr>
      <w:r w:rsidRPr="00D83237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40 </w:t>
      </w:r>
      <w:r w:rsidR="008B5F63" w:rsidRPr="00D83237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учебным заведениям из всех ре</w:t>
      </w:r>
      <w:r w:rsidR="00D83237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гионов Беларуси присвоен статус </w:t>
      </w:r>
      <w:r w:rsidR="008B5F63" w:rsidRPr="00D83237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«зеленая» школа</w:t>
      </w:r>
      <w:r w:rsidR="00C213CF" w:rsidRPr="00D83237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;</w:t>
      </w:r>
      <w:r w:rsidR="008B5F63" w:rsidRPr="00D83237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</w:t>
      </w:r>
    </w:p>
    <w:p w:rsidR="005B2A53" w:rsidRDefault="00E41784" w:rsidP="005B2A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</w:t>
      </w:r>
      <w:r w:rsidR="00C213CF" w:rsidRPr="005B2A53">
        <w:rPr>
          <w:rFonts w:ascii="Times New Roman" w:eastAsia="Times New Roman" w:hAnsi="Times New Roman"/>
          <w:bCs/>
          <w:sz w:val="30"/>
          <w:szCs w:val="30"/>
          <w:lang w:eastAsia="ru-RU"/>
        </w:rPr>
        <w:t>беспечено р</w:t>
      </w:r>
      <w:r w:rsidR="00F709E3" w:rsidRPr="005B2A5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асширение системы «зеленых школ» на учреждения дошкольного образования </w:t>
      </w:r>
      <w:r w:rsidR="00C213CF" w:rsidRPr="005B2A53">
        <w:rPr>
          <w:rFonts w:ascii="Times New Roman" w:eastAsia="Times New Roman" w:hAnsi="Times New Roman"/>
          <w:bCs/>
          <w:sz w:val="30"/>
          <w:szCs w:val="30"/>
          <w:lang w:eastAsia="ru-RU"/>
        </w:rPr>
        <w:t>(детские сады)</w:t>
      </w:r>
      <w:r w:rsidR="005B2A53">
        <w:rPr>
          <w:rFonts w:ascii="Times New Roman" w:eastAsia="Times New Roman" w:hAnsi="Times New Roman"/>
          <w:bCs/>
          <w:sz w:val="30"/>
          <w:szCs w:val="30"/>
          <w:lang w:eastAsia="ru-RU"/>
        </w:rPr>
        <w:t>:</w:t>
      </w:r>
    </w:p>
    <w:p w:rsidR="008B5F63" w:rsidRPr="00895AD6" w:rsidRDefault="005B2A53" w:rsidP="005B2A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беспечено функционирование детского сада № 137 в Минске в качестве модели «зеленых школ» </w:t>
      </w:r>
      <w:r w:rsidR="009C4040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(</w:t>
      </w:r>
      <w:r w:rsidR="00C213CF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реализованы 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5 направлений курса «Зеленые школ</w:t>
      </w:r>
      <w:r w:rsidR="009C4040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ы»)</w:t>
      </w:r>
      <w:r w:rsidR="00C213CF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</w:p>
    <w:p w:rsidR="008B5F63" w:rsidRPr="00895AD6" w:rsidRDefault="005B2A53" w:rsidP="005B2A53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</w:t>
      </w:r>
      <w:r w:rsidR="009C4040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одготовлено и утверждено 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Руководство </w:t>
      </w:r>
      <w:r w:rsidR="00B81915">
        <w:rPr>
          <w:rFonts w:ascii="Times New Roman" w:eastAsia="Times New Roman" w:hAnsi="Times New Roman"/>
          <w:bCs/>
          <w:sz w:val="30"/>
          <w:szCs w:val="30"/>
          <w:lang w:eastAsia="ru-RU"/>
        </w:rPr>
        <w:t>по функционированию программы «З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еленые школы» для дошкольников</w:t>
      </w:r>
      <w:r w:rsidR="009C4040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,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издано </w:t>
      </w:r>
      <w:r w:rsidR="00E41784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и распространено 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тиражом 1000 экземпляров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F709E3" w:rsidRPr="00895AD6" w:rsidRDefault="00A95974" w:rsidP="00A959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B2A53">
        <w:rPr>
          <w:rFonts w:ascii="Times New Roman" w:eastAsia="Times New Roman" w:hAnsi="Times New Roman"/>
          <w:bCs/>
          <w:sz w:val="30"/>
          <w:szCs w:val="30"/>
          <w:lang w:eastAsia="ru-RU"/>
        </w:rPr>
        <w:t>6</w:t>
      </w:r>
      <w:r w:rsidRPr="005B2A5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="00F709E3" w:rsidRPr="005B2A53">
        <w:rPr>
          <w:rFonts w:ascii="Times New Roman" w:eastAsia="Times New Roman" w:hAnsi="Times New Roman"/>
          <w:bCs/>
          <w:sz w:val="30"/>
          <w:szCs w:val="30"/>
          <w:lang w:eastAsia="ru-RU"/>
        </w:rPr>
        <w:t>учреждени</w:t>
      </w:r>
      <w:r w:rsidR="005B2A53" w:rsidRPr="005B2A53">
        <w:rPr>
          <w:rFonts w:ascii="Times New Roman" w:eastAsia="Times New Roman" w:hAnsi="Times New Roman"/>
          <w:bCs/>
          <w:sz w:val="30"/>
          <w:szCs w:val="30"/>
          <w:lang w:eastAsia="ru-RU"/>
        </w:rPr>
        <w:t>й</w:t>
      </w:r>
      <w:r w:rsidR="00F709E3" w:rsidRPr="005B2A5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дошкольного образования </w:t>
      </w:r>
      <w:r w:rsidRPr="005B2A5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будут внедрять курс «Зеленые школы». </w:t>
      </w:r>
      <w:r w:rsidR="00F709E3" w:rsidRPr="005B2A5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 </w:t>
      </w:r>
      <w:r w:rsidR="005B2A53" w:rsidRPr="005B2A53">
        <w:rPr>
          <w:rFonts w:ascii="Times New Roman" w:eastAsia="Times New Roman" w:hAnsi="Times New Roman"/>
          <w:bCs/>
          <w:sz w:val="30"/>
          <w:szCs w:val="30"/>
          <w:lang w:eastAsia="ru-RU"/>
        </w:rPr>
        <w:t>них</w:t>
      </w:r>
      <w:r w:rsidR="00F709E3" w:rsidRPr="005B2A5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поставлено оснащение</w:t>
      </w:r>
      <w:r w:rsidR="00F709E3" w:rsidRPr="00895AD6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="00F709E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для «зеленых классов»: оборудование для изучения биоразнообразия, методическ</w:t>
      </w:r>
      <w:r w:rsid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>ая</w:t>
      </w:r>
      <w:r w:rsidR="00F709E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литератур</w:t>
      </w:r>
      <w:r w:rsid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>а</w:t>
      </w:r>
      <w:r w:rsidR="00F709E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, ваттметры, интерактивные панели и столы, компьютеры, контейнеры для раздельного сбора мусора и </w:t>
      </w:r>
      <w:r w:rsid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>др.</w:t>
      </w:r>
      <w:r w:rsidR="00B81915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8B5F63" w:rsidRPr="00895AD6" w:rsidRDefault="00E41784" w:rsidP="00A959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р</w:t>
      </w:r>
      <w:r w:rsidR="00B81915">
        <w:rPr>
          <w:rFonts w:ascii="Times New Roman" w:eastAsia="Times New Roman" w:hAnsi="Times New Roman"/>
          <w:bCs/>
          <w:sz w:val="30"/>
          <w:szCs w:val="30"/>
          <w:lang w:eastAsia="ru-RU"/>
        </w:rPr>
        <w:t>азработаны, согласованы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с Минист</w:t>
      </w:r>
      <w:r w:rsidR="00B81915">
        <w:rPr>
          <w:rFonts w:ascii="Times New Roman" w:eastAsia="Times New Roman" w:hAnsi="Times New Roman"/>
          <w:bCs/>
          <w:sz w:val="30"/>
          <w:szCs w:val="30"/>
          <w:lang w:eastAsia="ru-RU"/>
        </w:rPr>
        <w:t>ерством образования и утверждены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>учреждением образования «Национальный детский образовательно-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оздоровительный центр «Зубрёнок</w:t>
      </w:r>
      <w:r w:rsidRP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» (далее 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–</w:t>
      </w:r>
      <w:r w:rsidRP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НДОЦ «Зубренок»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)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и </w:t>
      </w:r>
      <w:r w:rsidRP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Детским реабилитационно-оздоровительный центр Надежда (далее 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–</w:t>
      </w:r>
      <w:r w:rsidRP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ДРОЦ «Надежда»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)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12-дневная учебная программа «Зеленые школы» для летних смен и методические рекомендации по организации тренингов в соответствии с учебной программой</w:t>
      </w:r>
      <w:r w:rsidR="005B2A5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, по которым в названных центрах прошли 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летн</w:t>
      </w:r>
      <w:r w:rsidR="005B2A53">
        <w:rPr>
          <w:rFonts w:ascii="Times New Roman" w:eastAsia="Times New Roman" w:hAnsi="Times New Roman"/>
          <w:bCs/>
          <w:sz w:val="30"/>
          <w:szCs w:val="30"/>
          <w:lang w:eastAsia="ru-RU"/>
        </w:rPr>
        <w:t>ие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смен</w:t>
      </w:r>
      <w:r w:rsidR="005B2A53">
        <w:rPr>
          <w:rFonts w:ascii="Times New Roman" w:eastAsia="Times New Roman" w:hAnsi="Times New Roman"/>
          <w:bCs/>
          <w:sz w:val="30"/>
          <w:szCs w:val="30"/>
          <w:lang w:eastAsia="ru-RU"/>
        </w:rPr>
        <w:t>ы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5B2A53">
        <w:rPr>
          <w:rFonts w:ascii="Times New Roman" w:eastAsia="Times New Roman" w:hAnsi="Times New Roman"/>
          <w:bCs/>
          <w:sz w:val="30"/>
          <w:szCs w:val="30"/>
          <w:lang w:eastAsia="ru-RU"/>
        </w:rPr>
        <w:t>с соответствующим обучением</w:t>
      </w:r>
      <w:r w:rsidR="00057A56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F709E3" w:rsidRPr="004F77C5" w:rsidRDefault="00E41784" w:rsidP="00D83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</w:t>
      </w:r>
      <w:r w:rsidR="00057A5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беспечено </w:t>
      </w:r>
      <w:r w:rsidR="00057A56" w:rsidRPr="004F77C5">
        <w:rPr>
          <w:rFonts w:ascii="Times New Roman" w:eastAsia="Times New Roman" w:hAnsi="Times New Roman"/>
          <w:bCs/>
          <w:sz w:val="30"/>
          <w:szCs w:val="30"/>
          <w:lang w:eastAsia="ru-RU"/>
        </w:rPr>
        <w:t>о</w:t>
      </w:r>
      <w:r w:rsidR="00A95974" w:rsidRPr="004F77C5">
        <w:rPr>
          <w:rFonts w:ascii="Times New Roman" w:eastAsia="Times New Roman" w:hAnsi="Times New Roman"/>
          <w:bCs/>
          <w:sz w:val="30"/>
          <w:szCs w:val="30"/>
          <w:lang w:eastAsia="ru-RU"/>
        </w:rPr>
        <w:t>снащение НДОЦ «</w:t>
      </w:r>
      <w:r w:rsidR="00F709E3" w:rsidRPr="004F77C5">
        <w:rPr>
          <w:rFonts w:ascii="Times New Roman" w:eastAsia="Times New Roman" w:hAnsi="Times New Roman"/>
          <w:bCs/>
          <w:sz w:val="30"/>
          <w:szCs w:val="30"/>
          <w:lang w:eastAsia="ru-RU"/>
        </w:rPr>
        <w:t>Зубренок</w:t>
      </w:r>
      <w:r w:rsidR="00A95974" w:rsidRPr="004F77C5">
        <w:rPr>
          <w:rFonts w:ascii="Times New Roman" w:eastAsia="Times New Roman" w:hAnsi="Times New Roman"/>
          <w:bCs/>
          <w:sz w:val="30"/>
          <w:szCs w:val="30"/>
          <w:lang w:eastAsia="ru-RU"/>
        </w:rPr>
        <w:t>»</w:t>
      </w:r>
      <w:r w:rsidR="00057A56" w:rsidRPr="004F77C5">
        <w:rPr>
          <w:rFonts w:ascii="Times New Roman" w:eastAsia="Times New Roman" w:hAnsi="Times New Roman"/>
          <w:bCs/>
          <w:sz w:val="30"/>
          <w:szCs w:val="30"/>
          <w:lang w:eastAsia="ru-RU"/>
        </w:rPr>
        <w:t>, ДРОЦ «</w:t>
      </w:r>
      <w:r w:rsidR="00F709E3" w:rsidRPr="004F77C5">
        <w:rPr>
          <w:rFonts w:ascii="Times New Roman" w:eastAsia="Times New Roman" w:hAnsi="Times New Roman"/>
          <w:bCs/>
          <w:sz w:val="30"/>
          <w:szCs w:val="30"/>
          <w:lang w:eastAsia="ru-RU"/>
        </w:rPr>
        <w:t>Надежда</w:t>
      </w:r>
      <w:r w:rsidR="00057A56" w:rsidRPr="004F77C5">
        <w:rPr>
          <w:rFonts w:ascii="Times New Roman" w:eastAsia="Times New Roman" w:hAnsi="Times New Roman"/>
          <w:bCs/>
          <w:sz w:val="30"/>
          <w:szCs w:val="30"/>
          <w:lang w:eastAsia="ru-RU"/>
        </w:rPr>
        <w:t>»</w:t>
      </w:r>
      <w:r w:rsidR="00F709E3" w:rsidRPr="004F77C5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, Центра народного творчества и ремесел </w:t>
      </w:r>
      <w:proofErr w:type="spellStart"/>
      <w:r w:rsidR="00F709E3" w:rsidRPr="004F77C5">
        <w:rPr>
          <w:rFonts w:ascii="Times New Roman" w:eastAsia="Times New Roman" w:hAnsi="Times New Roman"/>
          <w:bCs/>
          <w:sz w:val="30"/>
          <w:szCs w:val="30"/>
          <w:lang w:eastAsia="ru-RU"/>
        </w:rPr>
        <w:t>г.п</w:t>
      </w:r>
      <w:proofErr w:type="spellEnd"/>
      <w:r w:rsidR="00F709E3" w:rsidRPr="004F77C5">
        <w:rPr>
          <w:rFonts w:ascii="Times New Roman" w:eastAsia="Times New Roman" w:hAnsi="Times New Roman"/>
          <w:bCs/>
          <w:sz w:val="30"/>
          <w:szCs w:val="30"/>
          <w:lang w:eastAsia="ru-RU"/>
        </w:rPr>
        <w:t>. Копысь Оршанского района</w:t>
      </w:r>
      <w:r w:rsidR="00057A56" w:rsidRPr="004F77C5">
        <w:rPr>
          <w:rFonts w:ascii="Times New Roman" w:eastAsia="Times New Roman" w:hAnsi="Times New Roman"/>
          <w:bCs/>
          <w:sz w:val="30"/>
          <w:szCs w:val="30"/>
          <w:lang w:eastAsia="ru-RU"/>
        </w:rPr>
        <w:t>:</w:t>
      </w:r>
    </w:p>
    <w:p w:rsidR="00F709E3" w:rsidRPr="00895AD6" w:rsidRDefault="00057A56" w:rsidP="00D83237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закуплены и переданы в</w:t>
      </w:r>
      <w:r w:rsidR="00E4178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E41784" w:rsidRPr="004F77C5">
        <w:rPr>
          <w:rFonts w:ascii="Times New Roman" w:eastAsia="Times New Roman" w:hAnsi="Times New Roman"/>
          <w:bCs/>
          <w:sz w:val="30"/>
          <w:szCs w:val="30"/>
          <w:lang w:eastAsia="ru-RU"/>
        </w:rPr>
        <w:t>НДОЦ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«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Зубренок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» и</w:t>
      </w:r>
      <w:r w:rsidR="00F709E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нтерактивная система опроса, ко</w:t>
      </w:r>
      <w:r w:rsidR="00DD138B">
        <w:rPr>
          <w:rFonts w:ascii="Times New Roman" w:eastAsia="Times New Roman" w:hAnsi="Times New Roman"/>
          <w:bCs/>
          <w:sz w:val="30"/>
          <w:szCs w:val="30"/>
          <w:lang w:eastAsia="ru-RU"/>
        </w:rPr>
        <w:t>мпьютеры и интерактивная панель</w:t>
      </w:r>
      <w:r w:rsidR="00D83237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  <w:r w:rsidR="00D83237" w:rsidRPr="00D8323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D83237">
        <w:rPr>
          <w:rFonts w:ascii="Times New Roman" w:eastAsia="Times New Roman" w:hAnsi="Times New Roman"/>
          <w:bCs/>
          <w:sz w:val="30"/>
          <w:szCs w:val="30"/>
          <w:lang w:eastAsia="ru-RU"/>
        </w:rPr>
        <w:t>ведутся строительные работы</w:t>
      </w:r>
      <w:r w:rsidR="00D83237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D83237">
        <w:rPr>
          <w:rFonts w:ascii="Times New Roman" w:eastAsia="Times New Roman" w:hAnsi="Times New Roman"/>
          <w:bCs/>
          <w:sz w:val="30"/>
          <w:szCs w:val="30"/>
          <w:lang w:eastAsia="ru-RU"/>
        </w:rPr>
        <w:t>«</w:t>
      </w:r>
      <w:r w:rsidR="00D83237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умного</w:t>
      </w:r>
      <w:r w:rsidR="00D8323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» </w:t>
      </w:r>
      <w:proofErr w:type="spellStart"/>
      <w:r w:rsidR="00D83237">
        <w:rPr>
          <w:rFonts w:ascii="Times New Roman" w:eastAsia="Times New Roman" w:hAnsi="Times New Roman"/>
          <w:bCs/>
          <w:sz w:val="30"/>
          <w:szCs w:val="30"/>
          <w:lang w:eastAsia="ru-RU"/>
        </w:rPr>
        <w:t>энергоэффективного</w:t>
      </w:r>
      <w:proofErr w:type="spellEnd"/>
      <w:r w:rsidR="00D8323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дома</w:t>
      </w:r>
      <w:r w:rsidR="00DD138B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DD138B" w:rsidRDefault="00DD138B" w:rsidP="00A959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изготовлены и доставлены в ДРОЦ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«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Надежда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» 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4 интерактивных модели для демонстрации практического аспекта использования энергии, управления отходами и т.д.</w:t>
      </w:r>
      <w:r w:rsidR="00D83237">
        <w:rPr>
          <w:rFonts w:ascii="Times New Roman" w:eastAsia="Times New Roman" w:hAnsi="Times New Roman"/>
          <w:bCs/>
          <w:sz w:val="30"/>
          <w:szCs w:val="30"/>
          <w:lang w:eastAsia="ru-RU"/>
        </w:rPr>
        <w:t>; официально открыт</w:t>
      </w:r>
      <w:r w:rsidR="00D83237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D83237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«зеленый» </w:t>
      </w:r>
      <w:r w:rsidR="00D83237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класс</w:t>
      </w:r>
      <w:r w:rsidR="00D83237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F709E3" w:rsidRDefault="00D83237" w:rsidP="00A959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 Центре народного творчества и ремесел </w:t>
      </w:r>
      <w:proofErr w:type="spellStart"/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г.п.Копысь</w:t>
      </w:r>
      <w:proofErr w:type="spellEnd"/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внедрен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курс «Зеленые школы»;</w:t>
      </w:r>
      <w:r w:rsidR="00F709E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для 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«зелен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ого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класса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Центра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поставлено</w:t>
      </w:r>
      <w:r w:rsidR="00F709E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</w:t>
      </w:r>
      <w:r w:rsidR="00F709E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борудование и методическая литература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; разработана проектно-сметная документация </w:t>
      </w:r>
      <w:r w:rsidR="00F709E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на строительство открытой террасы для активных занятий на улице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 рамках курса «зеленых школ»</w:t>
      </w:r>
      <w:r w:rsidR="000A05C6"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</w:p>
    <w:p w:rsidR="00F709E3" w:rsidRPr="000A05C6" w:rsidRDefault="000A05C6" w:rsidP="00B8191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0A05C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 рамках </w:t>
      </w:r>
      <w:r w:rsidR="00F709E3" w:rsidRPr="000A05C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Компонент</w:t>
      </w:r>
      <w:r w:rsidRPr="000A05C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а</w:t>
      </w:r>
      <w:r w:rsidR="00F709E3" w:rsidRPr="000A05C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3</w:t>
      </w:r>
      <w:r w:rsidR="00F35050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проекта</w:t>
      </w:r>
      <w:r w:rsidR="00F709E3" w:rsidRPr="000A05C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: Обеспечение сотрудничества между не менее 15 «зелёными школами» и местными органами, уполномоченными на ведение мониторинга окружающей среды, в сборе и управлении данными</w:t>
      </w:r>
      <w:r w:rsidR="00F35050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:</w:t>
      </w:r>
    </w:p>
    <w:p w:rsidR="00F709E3" w:rsidRPr="000A05C6" w:rsidRDefault="00F35050" w:rsidP="00A959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lastRenderedPageBreak/>
        <w:t>в</w:t>
      </w:r>
      <w:r w:rsidR="000A05C6" w:rsidRPr="000A05C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рамках оснащения </w:t>
      </w:r>
      <w:r w:rsidR="00F709E3" w:rsidRPr="000A05C6">
        <w:rPr>
          <w:rFonts w:ascii="Times New Roman" w:eastAsia="Times New Roman" w:hAnsi="Times New Roman"/>
          <w:bCs/>
          <w:sz w:val="30"/>
          <w:szCs w:val="30"/>
          <w:lang w:eastAsia="ru-RU"/>
        </w:rPr>
        <w:t>ресурсных центров по «Зеленым школам»,</w:t>
      </w:r>
      <w:r w:rsidR="000A05C6" w:rsidRPr="000A05C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и </w:t>
      </w:r>
      <w:r w:rsidR="00F709E3" w:rsidRPr="000A05C6">
        <w:rPr>
          <w:rFonts w:ascii="Times New Roman" w:eastAsia="Times New Roman" w:hAnsi="Times New Roman"/>
          <w:bCs/>
          <w:sz w:val="30"/>
          <w:szCs w:val="30"/>
          <w:lang w:eastAsia="ru-RU"/>
        </w:rPr>
        <w:t>повышени</w:t>
      </w:r>
      <w:r w:rsidR="000A05C6" w:rsidRPr="000A05C6">
        <w:rPr>
          <w:rFonts w:ascii="Times New Roman" w:eastAsia="Times New Roman" w:hAnsi="Times New Roman"/>
          <w:bCs/>
          <w:sz w:val="30"/>
          <w:szCs w:val="30"/>
          <w:lang w:eastAsia="ru-RU"/>
        </w:rPr>
        <w:t>я</w:t>
      </w:r>
      <w:r w:rsidR="00F709E3" w:rsidRPr="000A05C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их потенциала</w:t>
      </w:r>
      <w:r w:rsidR="000A05C6" w:rsidRPr="000A05C6">
        <w:rPr>
          <w:rFonts w:ascii="Times New Roman" w:eastAsia="Times New Roman" w:hAnsi="Times New Roman"/>
          <w:bCs/>
          <w:sz w:val="30"/>
          <w:szCs w:val="30"/>
          <w:lang w:eastAsia="ru-RU"/>
        </w:rPr>
        <w:t>:</w:t>
      </w:r>
    </w:p>
    <w:p w:rsidR="008B5F63" w:rsidRPr="00895AD6" w:rsidRDefault="000A05C6" w:rsidP="00A959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поставлено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оборудовани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е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для мониторинга качества воздуха для ре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сурсных центров «зеленых школ» 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(для 9 пилотных объектов)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, проведены тренинги по его использованию;</w:t>
      </w:r>
    </w:p>
    <w:p w:rsidR="008B5F63" w:rsidRPr="00895AD6" w:rsidRDefault="000A05C6" w:rsidP="00A959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р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азработана электронная платформа экологического мониторинга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для «Зеленых школ» (</w:t>
      </w:r>
      <w:hyperlink r:id="rId6" w:history="1">
        <w:r w:rsidR="008B5F63" w:rsidRPr="00895AD6">
          <w:rPr>
            <w:rStyle w:val="a3"/>
            <w:rFonts w:ascii="Times New Roman" w:eastAsia="Times New Roman" w:hAnsi="Times New Roman"/>
            <w:bCs/>
            <w:sz w:val="30"/>
            <w:szCs w:val="30"/>
            <w:lang w:val="en-US" w:eastAsia="ru-RU"/>
          </w:rPr>
          <w:t>www</w:t>
        </w:r>
        <w:r w:rsidR="008B5F63" w:rsidRPr="00895AD6">
          <w:rPr>
            <w:rStyle w:val="a3"/>
            <w:rFonts w:ascii="Times New Roman" w:eastAsia="Times New Roman" w:hAnsi="Times New Roman"/>
            <w:bCs/>
            <w:sz w:val="30"/>
            <w:szCs w:val="30"/>
            <w:lang w:eastAsia="ru-RU"/>
          </w:rPr>
          <w:t>.</w:t>
        </w:r>
        <w:r w:rsidR="008B5F63" w:rsidRPr="00895AD6">
          <w:rPr>
            <w:rStyle w:val="a3"/>
            <w:rFonts w:ascii="Times New Roman" w:eastAsia="Times New Roman" w:hAnsi="Times New Roman"/>
            <w:bCs/>
            <w:sz w:val="30"/>
            <w:szCs w:val="30"/>
            <w:lang w:val="en-US" w:eastAsia="ru-RU"/>
          </w:rPr>
          <w:t>eco</w:t>
        </w:r>
        <w:r w:rsidR="008B5F63" w:rsidRPr="00895AD6">
          <w:rPr>
            <w:rStyle w:val="a3"/>
            <w:rFonts w:ascii="Times New Roman" w:eastAsia="Times New Roman" w:hAnsi="Times New Roman"/>
            <w:bCs/>
            <w:sz w:val="30"/>
            <w:szCs w:val="30"/>
            <w:lang w:eastAsia="ru-RU"/>
          </w:rPr>
          <w:t>-</w:t>
        </w:r>
        <w:r w:rsidR="008B5F63" w:rsidRPr="00895AD6">
          <w:rPr>
            <w:rStyle w:val="a3"/>
            <w:rFonts w:ascii="Times New Roman" w:eastAsia="Times New Roman" w:hAnsi="Times New Roman"/>
            <w:bCs/>
            <w:sz w:val="30"/>
            <w:szCs w:val="30"/>
            <w:lang w:val="en-US" w:eastAsia="ru-RU"/>
          </w:rPr>
          <w:t>school</w:t>
        </w:r>
        <w:r w:rsidR="008B5F63" w:rsidRPr="00895AD6">
          <w:rPr>
            <w:rStyle w:val="a3"/>
            <w:rFonts w:ascii="Times New Roman" w:eastAsia="Times New Roman" w:hAnsi="Times New Roman"/>
            <w:bCs/>
            <w:sz w:val="30"/>
            <w:szCs w:val="30"/>
            <w:lang w:eastAsia="ru-RU"/>
          </w:rPr>
          <w:t>.</w:t>
        </w:r>
        <w:r w:rsidR="008B5F63" w:rsidRPr="00895AD6">
          <w:rPr>
            <w:rStyle w:val="a3"/>
            <w:rFonts w:ascii="Times New Roman" w:eastAsia="Times New Roman" w:hAnsi="Times New Roman"/>
            <w:bCs/>
            <w:sz w:val="30"/>
            <w:szCs w:val="30"/>
            <w:lang w:val="en-US" w:eastAsia="ru-RU"/>
          </w:rPr>
          <w:t>by</w:t>
        </w:r>
      </w:hyperlink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, </w:t>
      </w:r>
      <w:hyperlink r:id="rId7" w:history="1">
        <w:r w:rsidR="008B5F63" w:rsidRPr="00895AD6">
          <w:rPr>
            <w:rStyle w:val="a3"/>
            <w:rFonts w:ascii="Times New Roman" w:eastAsia="Times New Roman" w:hAnsi="Times New Roman"/>
            <w:bCs/>
            <w:sz w:val="30"/>
            <w:szCs w:val="30"/>
            <w:lang w:val="en-US" w:eastAsia="ru-RU"/>
          </w:rPr>
          <w:t>http</w:t>
        </w:r>
        <w:r w:rsidR="008B5F63" w:rsidRPr="00895AD6">
          <w:rPr>
            <w:rStyle w:val="a3"/>
            <w:rFonts w:ascii="Times New Roman" w:eastAsia="Times New Roman" w:hAnsi="Times New Roman"/>
            <w:bCs/>
            <w:sz w:val="30"/>
            <w:szCs w:val="30"/>
            <w:lang w:eastAsia="ru-RU"/>
          </w:rPr>
          <w:t>://165.22.81.102/</w:t>
        </w:r>
        <w:proofErr w:type="spellStart"/>
        <w:r w:rsidR="008B5F63" w:rsidRPr="00895AD6">
          <w:rPr>
            <w:rStyle w:val="a3"/>
            <w:rFonts w:ascii="Times New Roman" w:eastAsia="Times New Roman" w:hAnsi="Times New Roman"/>
            <w:bCs/>
            <w:sz w:val="30"/>
            <w:szCs w:val="30"/>
            <w:lang w:val="en-US" w:eastAsia="ru-RU"/>
          </w:rPr>
          <w:t>ru</w:t>
        </w:r>
        <w:proofErr w:type="spellEnd"/>
        <w:r w:rsidR="008B5F63" w:rsidRPr="00895AD6">
          <w:rPr>
            <w:rStyle w:val="a3"/>
            <w:rFonts w:ascii="Times New Roman" w:eastAsia="Times New Roman" w:hAnsi="Times New Roman"/>
            <w:bCs/>
            <w:sz w:val="30"/>
            <w:szCs w:val="30"/>
            <w:lang w:eastAsia="ru-RU"/>
          </w:rPr>
          <w:t>/</w:t>
        </w:r>
      </w:hyperlink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8B5F63" w:rsidRPr="00895AD6" w:rsidRDefault="000A05C6" w:rsidP="00A959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р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азработаны и изданы руководства и методички по экологическому мониторингу</w:t>
      </w:r>
      <w:r w:rsidR="00F35050">
        <w:rPr>
          <w:rFonts w:ascii="Times New Roman" w:eastAsia="Times New Roman" w:hAnsi="Times New Roman"/>
          <w:bCs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Руководство для «зеленых школ» и других учебных заведений по методологии проведения мониторинга окружающей среды без использования сложного оборудования и с особым вниманием к качеству атмосферного воздуха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(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500 экземпляров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) и др.</w:t>
      </w:r>
    </w:p>
    <w:p w:rsidR="00E31C85" w:rsidRPr="00895AD6" w:rsidRDefault="000A05C6" w:rsidP="000A05C6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0A05C6">
        <w:rPr>
          <w:rFonts w:ascii="Times New Roman" w:eastAsia="Times New Roman" w:hAnsi="Times New Roman"/>
          <w:bCs/>
          <w:sz w:val="30"/>
          <w:szCs w:val="30"/>
          <w:lang w:eastAsia="ru-RU"/>
        </w:rPr>
        <w:t>В рамках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Pr="000A05C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Ко</w:t>
      </w:r>
      <w:r w:rsidR="00E31C85" w:rsidRPr="000A05C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мпонент</w:t>
      </w:r>
      <w:r w:rsidRPr="000A05C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а</w:t>
      </w:r>
      <w:r w:rsidR="00E31C85" w:rsidRPr="000A05C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4</w:t>
      </w:r>
      <w:r w:rsidR="00F35050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проекта</w:t>
      </w:r>
      <w:r w:rsidR="00E31C85" w:rsidRPr="000A05C6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: Вовлечение ОГО в регулярные консультации с органами государственного управления, ответственными за вопросы окружающей среды, по деятельности в данной сфере, а также деятельность данных ОГО в качестве надёжных партнёров в реализации соответствующих мероприятий</w:t>
      </w:r>
      <w:r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:</w:t>
      </w:r>
    </w:p>
    <w:p w:rsidR="00F35050" w:rsidRDefault="000A05C6" w:rsidP="00A9597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0A05C6">
        <w:rPr>
          <w:rFonts w:ascii="Times New Roman" w:eastAsia="Times New Roman" w:hAnsi="Times New Roman"/>
          <w:bCs/>
          <w:sz w:val="30"/>
          <w:szCs w:val="30"/>
          <w:lang w:eastAsia="ru-RU"/>
        </w:rPr>
        <w:t>оказана п</w:t>
      </w:r>
      <w:r w:rsidR="00E31C85" w:rsidRPr="000A05C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оддержка работы </w:t>
      </w:r>
      <w:proofErr w:type="spellStart"/>
      <w:r w:rsidR="00E31C85" w:rsidRPr="000A05C6">
        <w:rPr>
          <w:rFonts w:ascii="Times New Roman" w:eastAsia="Times New Roman" w:hAnsi="Times New Roman"/>
          <w:bCs/>
          <w:sz w:val="30"/>
          <w:szCs w:val="30"/>
          <w:lang w:eastAsia="ru-RU"/>
        </w:rPr>
        <w:t>Орхусских</w:t>
      </w:r>
      <w:proofErr w:type="spellEnd"/>
      <w:r w:rsidR="00E31C85" w:rsidRPr="000A05C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центров</w:t>
      </w:r>
      <w:r w:rsidRPr="000A05C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, в том числе, </w:t>
      </w:r>
      <w:r w:rsidR="00F35050">
        <w:rPr>
          <w:rFonts w:ascii="Times New Roman" w:eastAsia="Times New Roman" w:hAnsi="Times New Roman"/>
          <w:bCs/>
          <w:sz w:val="30"/>
          <w:szCs w:val="30"/>
          <w:lang w:eastAsia="ru-RU"/>
        </w:rPr>
        <w:t>в</w:t>
      </w:r>
      <w:r w:rsidR="00B81915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части</w:t>
      </w:r>
      <w:r w:rsidR="00F35050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обновлении веб-страниц, также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одготовлена книга о лучших практиках реализации </w:t>
      </w:r>
      <w:proofErr w:type="spellStart"/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Орхусской</w:t>
      </w:r>
      <w:proofErr w:type="spellEnd"/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конвенции</w:t>
      </w:r>
      <w:r w:rsidR="00F35050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</w:p>
    <w:p w:rsidR="00E31C85" w:rsidRDefault="000A05C6" w:rsidP="004200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организованы обучающие поездки </w:t>
      </w:r>
      <w:r w:rsidR="00F35050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по вопросам </w:t>
      </w:r>
      <w:proofErr w:type="spellStart"/>
      <w:r w:rsidR="00F35050">
        <w:rPr>
          <w:rFonts w:ascii="Times New Roman" w:eastAsia="Times New Roman" w:hAnsi="Times New Roman"/>
          <w:bCs/>
          <w:sz w:val="30"/>
          <w:szCs w:val="30"/>
          <w:lang w:eastAsia="ru-RU"/>
        </w:rPr>
        <w:t>Орхусской</w:t>
      </w:r>
      <w:proofErr w:type="spellEnd"/>
      <w:r w:rsidR="00F35050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конвенции и </w:t>
      </w:r>
      <w:r w:rsidR="00E31C85" w:rsidRPr="000A05C6">
        <w:rPr>
          <w:rFonts w:ascii="Times New Roman" w:eastAsia="Times New Roman" w:hAnsi="Times New Roman"/>
          <w:bCs/>
          <w:sz w:val="30"/>
          <w:szCs w:val="30"/>
          <w:lang w:eastAsia="ru-RU"/>
        </w:rPr>
        <w:t>развития системы «Зеленых школ»</w:t>
      </w:r>
      <w:r w:rsidR="00F35050"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</w:p>
    <w:p w:rsidR="00E31C85" w:rsidRPr="00895AD6" w:rsidRDefault="00F35050" w:rsidP="004200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Чабровская</w:t>
      </w:r>
      <w:proofErr w:type="spellEnd"/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О.М. </w:t>
      </w:r>
      <w:r w:rsid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>проинформировала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B81915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также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 том, что 11</w:t>
      </w:r>
      <w:r w:rsidR="0042000A" w:rsidRPr="0042000A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ОГО</w:t>
      </w:r>
      <w:r w:rsidR="0042000A" w:rsidRPr="0042000A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(11 экологических инициатив, выигравши</w:t>
      </w:r>
      <w:r w:rsidR="00B81915">
        <w:rPr>
          <w:rFonts w:ascii="Times New Roman" w:eastAsia="Times New Roman" w:hAnsi="Times New Roman"/>
          <w:bCs/>
          <w:sz w:val="30"/>
          <w:szCs w:val="30"/>
          <w:lang w:eastAsia="ru-RU"/>
        </w:rPr>
        <w:t>х</w:t>
      </w:r>
      <w:r w:rsidR="0042000A" w:rsidRPr="0042000A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конкурс) планируют реализовать в Беларуси идеи по улучшению качества окружающей среды.</w:t>
      </w:r>
    </w:p>
    <w:p w:rsidR="008B5F63" w:rsidRPr="00895AD6" w:rsidRDefault="0042000A" w:rsidP="004200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Официальный запуск (вводное мероприятие) экологических инициатив проведен для 10 инициатив</w:t>
      </w:r>
      <w:r w:rsidR="00F35050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(п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одготовлено проведение отбора резервной инициативы, которая заменит снятую с реализации</w:t>
      </w:r>
      <w:r w:rsidR="00F35050">
        <w:rPr>
          <w:rFonts w:ascii="Times New Roman" w:eastAsia="Times New Roman" w:hAnsi="Times New Roman"/>
          <w:bCs/>
          <w:sz w:val="30"/>
          <w:szCs w:val="30"/>
          <w:lang w:eastAsia="ru-RU"/>
        </w:rPr>
        <w:t>)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  <w:r w:rsidR="00F35050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8B5F63"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10 из 11 инициатив получи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ли первый транш финансирования.</w:t>
      </w:r>
    </w:p>
    <w:p w:rsidR="008B5F63" w:rsidRPr="00895AD6" w:rsidRDefault="00B81915" w:rsidP="0042000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С дополнительной</w:t>
      </w:r>
      <w:r w:rsidR="0042000A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информацией можно ознакомится на сайте проекта </w:t>
      </w:r>
      <w:r w:rsidR="0042000A" w:rsidRPr="001C7F39">
        <w:rPr>
          <w:rFonts w:ascii="Times New Roman" w:hAnsi="Times New Roman"/>
          <w:sz w:val="30"/>
          <w:szCs w:val="30"/>
        </w:rPr>
        <w:t>ht</w:t>
      </w:r>
      <w:r w:rsidR="001C7F39">
        <w:rPr>
          <w:rFonts w:ascii="Times New Roman" w:hAnsi="Times New Roman"/>
          <w:sz w:val="30"/>
          <w:szCs w:val="30"/>
        </w:rPr>
        <w:t>tp://pgs.greenlogic.by/</w:t>
      </w:r>
      <w:r w:rsidR="0042000A" w:rsidRPr="0042000A">
        <w:rPr>
          <w:rFonts w:ascii="Times New Roman" w:hAnsi="Times New Roman"/>
          <w:sz w:val="30"/>
          <w:szCs w:val="30"/>
        </w:rPr>
        <w:t>.</w:t>
      </w:r>
    </w:p>
    <w:p w:rsidR="00E31C85" w:rsidRDefault="00E31C85" w:rsidP="00F709E3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CD0359" w:rsidRPr="00895AD6" w:rsidRDefault="00CD0359" w:rsidP="00CD03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95AD6">
        <w:rPr>
          <w:rFonts w:ascii="Times New Roman" w:hAnsi="Times New Roman"/>
          <w:sz w:val="30"/>
          <w:szCs w:val="30"/>
        </w:rPr>
        <w:t xml:space="preserve">СЛУШАЛИ: </w:t>
      </w:r>
    </w:p>
    <w:p w:rsidR="00CD0359" w:rsidRPr="001C7F39" w:rsidRDefault="00CD0359" w:rsidP="00CD0359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>руководител</w:t>
      </w:r>
      <w:r w:rsidR="002436DB" w:rsidRP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>я</w:t>
      </w:r>
      <w:r w:rsidRP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проекта</w:t>
      </w:r>
      <w:r w:rsidR="002436DB" w:rsidRP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>«Беларусь: Поддержка «зеленого»</w:t>
      </w:r>
      <w:r w:rsidR="002436DB" w:rsidRP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>градостроительства в малых и средних городах Беларуси»</w:t>
      </w:r>
      <w:r w:rsidR="002436DB" w:rsidRP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>Усов</w:t>
      </w:r>
      <w:r w:rsidR="002436DB" w:rsidRP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>у</w:t>
      </w:r>
      <w:r w:rsidRP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Ирин</w:t>
      </w:r>
      <w:r w:rsidR="002436DB" w:rsidRP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>у</w:t>
      </w:r>
      <w:r w:rsidRP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Павловн</w:t>
      </w:r>
      <w:r w:rsidR="002436DB" w:rsidRP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>у с информацией об основных итогах проекта.</w:t>
      </w:r>
    </w:p>
    <w:p w:rsidR="00B81915" w:rsidRDefault="00B81915" w:rsidP="002436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Усова И.П. выступила с основной информацией о про</w:t>
      </w:r>
      <w:r w:rsidR="001F1F36">
        <w:rPr>
          <w:rFonts w:ascii="Times New Roman" w:eastAsia="Times New Roman" w:hAnsi="Times New Roman"/>
          <w:bCs/>
          <w:sz w:val="30"/>
          <w:szCs w:val="30"/>
          <w:lang w:eastAsia="ru-RU"/>
        </w:rPr>
        <w:t>е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кте:</w:t>
      </w:r>
    </w:p>
    <w:p w:rsidR="00CD0359" w:rsidRPr="002436DB" w:rsidRDefault="00B81915" w:rsidP="002436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B81915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б</w:t>
      </w:r>
      <w:r w:rsidR="00CD0359" w:rsidRPr="00B81915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юджет</w:t>
      </w:r>
      <w:r w:rsidR="002436DB" w:rsidRPr="00B81915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 проекта</w:t>
      </w:r>
      <w:r w:rsidR="002436DB" w:rsidRP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2436DB" w:rsidRPr="001C7F39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– </w:t>
      </w:r>
      <w:r w:rsidR="002436DB" w:rsidRP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3 091 000 </w:t>
      </w:r>
      <w:r w:rsidR="00AB1D94" w:rsidRPr="001C7F39">
        <w:rPr>
          <w:rFonts w:ascii="Times New Roman" w:hAnsi="Times New Roman"/>
          <w:sz w:val="30"/>
          <w:szCs w:val="30"/>
        </w:rPr>
        <w:t>долларов США</w:t>
      </w:r>
      <w:r w:rsidR="002436DB" w:rsidRP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, </w:t>
      </w:r>
      <w:r w:rsidR="00CD0359" w:rsidRP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Донор </w:t>
      </w:r>
      <w:r w:rsidR="002436DB" w:rsidRPr="001C7F39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– </w:t>
      </w:r>
      <w:r w:rsidR="002436DB" w:rsidRP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Глобальный экологический фонд (далее </w:t>
      </w:r>
      <w:r w:rsidR="002436DB" w:rsidRPr="001C7F39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– ГЭФ)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CD0359" w:rsidRPr="00895AD6" w:rsidRDefault="00B81915" w:rsidP="00527B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B81915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о</w:t>
      </w:r>
      <w:r w:rsidR="00CD0359" w:rsidRPr="00B81915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сновная цель </w:t>
      </w:r>
      <w:r w:rsidR="001C7F39" w:rsidRPr="00B81915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п</w:t>
      </w:r>
      <w:r w:rsidR="00CD0359" w:rsidRPr="00B81915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роекта</w:t>
      </w:r>
      <w:r w:rsidR="00CD0359"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2436DB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–</w:t>
      </w:r>
      <w:r w:rsidR="002436D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обеспечение более </w:t>
      </w:r>
      <w:r w:rsidR="002436DB"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широко</w:t>
      </w:r>
      <w:r w:rsidR="002436D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го </w:t>
      </w:r>
      <w:r w:rsidR="00CD0359"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развити</w:t>
      </w:r>
      <w:r w:rsidR="002436D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я </w:t>
      </w:r>
      <w:r w:rsidR="00CD0359"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планов </w:t>
      </w:r>
      <w:proofErr w:type="gramStart"/>
      <w:r w:rsidR="00CD0359"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зеленого градостроительства</w:t>
      </w:r>
      <w:proofErr w:type="gramEnd"/>
      <w:r w:rsidR="00CD0359"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и реализация пилотных инициатив по зеленому градостроительству, связанных с повышением энергоэффективности и устойчивым транспортом в малых и средних городах Республики Беларусь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CD0359" w:rsidRPr="00527B41" w:rsidRDefault="00B81915" w:rsidP="00527B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B81915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lastRenderedPageBreak/>
        <w:t>г</w:t>
      </w:r>
      <w:r w:rsidR="002436DB" w:rsidRPr="00B81915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 xml:space="preserve">лавный результат </w:t>
      </w:r>
      <w:r w:rsidR="001C7F39" w:rsidRPr="00B81915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п</w:t>
      </w:r>
      <w:r w:rsidR="002436DB" w:rsidRPr="00B81915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роекта</w:t>
      </w:r>
      <w:r w:rsidR="002436D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2436DB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–</w:t>
      </w:r>
      <w:r w:rsidR="002436D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п</w:t>
      </w:r>
      <w:r w:rsidR="00CD0359"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рямое сокращение выбросов парниковых газов в течение жизненного цикла пилотных инициатив в объеме 77,8 тыс. тонн СО</w:t>
      </w:r>
      <w:r w:rsidR="00CD0359" w:rsidRPr="002436DB">
        <w:rPr>
          <w:rFonts w:ascii="Times New Roman" w:eastAsia="Times New Roman" w:hAnsi="Times New Roman"/>
          <w:bCs/>
          <w:sz w:val="30"/>
          <w:szCs w:val="30"/>
          <w:vertAlign w:val="subscript"/>
          <w:lang w:eastAsia="ru-RU"/>
        </w:rPr>
        <w:t>2</w:t>
      </w:r>
      <w:r w:rsidR="00CD0359"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 эквиваленте за счет повышения эффективности городского транспорта в г. Полоцк и г. Новополоцк, а также 13,3 тыс. тонн СО</w:t>
      </w:r>
      <w:r w:rsidR="00CD0359" w:rsidRPr="002436DB">
        <w:rPr>
          <w:rFonts w:ascii="Times New Roman" w:eastAsia="Times New Roman" w:hAnsi="Times New Roman"/>
          <w:bCs/>
          <w:sz w:val="30"/>
          <w:szCs w:val="30"/>
          <w:vertAlign w:val="subscript"/>
          <w:lang w:eastAsia="ru-RU"/>
        </w:rPr>
        <w:t>2</w:t>
      </w:r>
      <w:r w:rsidR="00CD0359"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 эквиваленте за счет повышения энер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гоэффективности в г. </w:t>
      </w:r>
      <w:proofErr w:type="spellStart"/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Новогрудке</w:t>
      </w:r>
      <w:proofErr w:type="spellEnd"/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8B5F63" w:rsidRPr="00527B41" w:rsidRDefault="001F1F36" w:rsidP="00527B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н</w:t>
      </w:r>
      <w:r w:rsidR="00B81915" w:rsidRPr="00B81915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аправления реализации п</w:t>
      </w:r>
      <w:r w:rsidR="008B5F63" w:rsidRPr="00B81915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роект</w:t>
      </w:r>
      <w:r w:rsidR="00B81915" w:rsidRPr="00B81915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а</w:t>
      </w:r>
      <w:r w:rsidR="008B5F63"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: </w:t>
      </w:r>
    </w:p>
    <w:p w:rsidR="008B5F63" w:rsidRPr="00527B41" w:rsidRDefault="008B5F63" w:rsidP="00527B41">
      <w:pPr>
        <w:pStyle w:val="a7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разработка и принятие планов зеленого градостроительства;</w:t>
      </w:r>
    </w:p>
    <w:p w:rsidR="008B5F63" w:rsidRPr="00527B41" w:rsidRDefault="008B5F63" w:rsidP="00527B41">
      <w:pPr>
        <w:pStyle w:val="a7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пилотные инициативы по устойчивому городскому транспорту в г. Новополоцке и г. Полоцке;</w:t>
      </w:r>
    </w:p>
    <w:p w:rsidR="008B5F63" w:rsidRPr="00527B41" w:rsidRDefault="008B5F63" w:rsidP="00527B41">
      <w:pPr>
        <w:pStyle w:val="a7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пилотные инициативы по повышению энергоэффективности в г. </w:t>
      </w:r>
      <w:proofErr w:type="spellStart"/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Новогрудке</w:t>
      </w:r>
      <w:proofErr w:type="spellEnd"/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8B5F63" w:rsidRPr="00527B41" w:rsidRDefault="008B5F63" w:rsidP="00527B41">
      <w:pPr>
        <w:pStyle w:val="a7"/>
        <w:numPr>
          <w:ilvl w:val="0"/>
          <w:numId w:val="45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механизмы для последующего тиражирования зеленог</w:t>
      </w:r>
      <w:r w:rsidR="00045C36">
        <w:rPr>
          <w:rFonts w:ascii="Times New Roman" w:eastAsia="Times New Roman" w:hAnsi="Times New Roman"/>
          <w:bCs/>
          <w:sz w:val="30"/>
          <w:szCs w:val="30"/>
          <w:lang w:eastAsia="ru-RU"/>
        </w:rPr>
        <w:t>о градостроительства в Беларуси;</w:t>
      </w:r>
    </w:p>
    <w:p w:rsidR="00527B41" w:rsidRDefault="002436DB" w:rsidP="00527B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Усовой И.П. освещены основные р</w:t>
      </w:r>
      <w:r w:rsid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езультаты 2019 года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  <w:r w:rsidR="00DF57B5">
        <w:rPr>
          <w:rFonts w:ascii="Times New Roman" w:eastAsia="Times New Roman" w:hAnsi="Times New Roman"/>
          <w:bCs/>
          <w:sz w:val="30"/>
          <w:szCs w:val="30"/>
          <w:lang w:eastAsia="ru-RU"/>
        </w:rPr>
        <w:br/>
      </w:r>
      <w:r w:rsidR="00527B41"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В частн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ости, для 3-х пилотных городов (</w:t>
      </w:r>
      <w:proofErr w:type="spellStart"/>
      <w:r w:rsidR="00231F4F">
        <w:fldChar w:fldCharType="begin"/>
      </w:r>
      <w:r w:rsidR="00231F4F">
        <w:instrText xml:space="preserve"> HYPERLINK "http://greencities.by/plan-zelenogo-razvitiya-dlya-novogrudka-proekt-zelenye-goroda-podvodit-itogi/" </w:instrText>
      </w:r>
      <w:r w:rsidR="00231F4F">
        <w:fldChar w:fldCharType="separate"/>
      </w:r>
      <w:r w:rsidR="00527B41"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Новогруд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</w:t>
      </w:r>
      <w:r w:rsidR="00527B41"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к</w:t>
      </w:r>
      <w:proofErr w:type="spellEnd"/>
      <w:r w:rsidR="00231F4F">
        <w:rPr>
          <w:rFonts w:ascii="Times New Roman" w:eastAsia="Times New Roman" w:hAnsi="Times New Roman"/>
          <w:bCs/>
          <w:sz w:val="30"/>
          <w:szCs w:val="30"/>
          <w:lang w:eastAsia="ru-RU"/>
        </w:rPr>
        <w:fldChar w:fldCharType="end"/>
      </w:r>
      <w:r w:rsidR="00527B41"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, </w:t>
      </w:r>
      <w:hyperlink r:id="rId8" w:history="1">
        <w:r w:rsidR="00527B41" w:rsidRPr="00527B41">
          <w:rPr>
            <w:rFonts w:ascii="Times New Roman" w:eastAsia="Times New Roman" w:hAnsi="Times New Roman"/>
            <w:bCs/>
            <w:sz w:val="30"/>
            <w:szCs w:val="30"/>
            <w:lang w:eastAsia="ru-RU"/>
          </w:rPr>
          <w:t>Новополоцк</w:t>
        </w:r>
      </w:hyperlink>
      <w:r w:rsidR="00527B41"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 и </w:t>
      </w:r>
      <w:hyperlink r:id="rId9" w:history="1">
        <w:r w:rsidR="00527B41" w:rsidRPr="00527B41">
          <w:rPr>
            <w:rFonts w:ascii="Times New Roman" w:eastAsia="Times New Roman" w:hAnsi="Times New Roman"/>
            <w:bCs/>
            <w:sz w:val="30"/>
            <w:szCs w:val="30"/>
            <w:lang w:eastAsia="ru-RU"/>
          </w:rPr>
          <w:t>Полоцк</w:t>
        </w:r>
      </w:hyperlink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)</w:t>
      </w:r>
      <w:r w:rsidR="00045C36">
        <w:rPr>
          <w:rFonts w:ascii="Times New Roman" w:eastAsia="Times New Roman" w:hAnsi="Times New Roman"/>
          <w:bCs/>
          <w:sz w:val="30"/>
          <w:szCs w:val="30"/>
          <w:lang w:eastAsia="ru-RU"/>
        </w:rPr>
        <w:t> </w:t>
      </w:r>
      <w:r w:rsidR="00527B41"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разработаны Планы зеленого градостроительства, а для Полоцка и Новополоцка </w:t>
      </w:r>
      <w:r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–</w:t>
      </w:r>
      <w:r w:rsidR="00527B41"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 </w:t>
      </w:r>
      <w:hyperlink r:id="rId10" w:history="1">
        <w:r w:rsidR="00527B41" w:rsidRPr="00527B41">
          <w:rPr>
            <w:rFonts w:ascii="Times New Roman" w:eastAsia="Times New Roman" w:hAnsi="Times New Roman"/>
            <w:bCs/>
            <w:sz w:val="30"/>
            <w:szCs w:val="30"/>
            <w:lang w:eastAsia="ru-RU"/>
          </w:rPr>
          <w:t>Единый план устойчивой городской мобильности</w:t>
        </w:r>
      </w:hyperlink>
      <w:r w:rsidR="00527B41"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</w:p>
    <w:p w:rsidR="002436DB" w:rsidRDefault="00527B41" w:rsidP="00527B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По результатам проведенного конкурса к разработке Планов зеленого градостроительства с поддержкой </w:t>
      </w:r>
      <w:r w:rsid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>п</w:t>
      </w:r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роекта в 2019 году приступили еще 4 города: </w:t>
      </w:r>
      <w:hyperlink r:id="rId11" w:history="1">
        <w:r w:rsidRPr="00527B41">
          <w:rPr>
            <w:rFonts w:ascii="Times New Roman" w:eastAsia="Times New Roman" w:hAnsi="Times New Roman"/>
            <w:bCs/>
            <w:sz w:val="30"/>
            <w:szCs w:val="30"/>
            <w:lang w:eastAsia="ru-RU"/>
          </w:rPr>
          <w:t>Городок, Зельва, Корма, Кричев</w:t>
        </w:r>
      </w:hyperlink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br/>
        <w:t xml:space="preserve">В </w:t>
      </w:r>
      <w:r w:rsid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рамках мероприятий </w:t>
      </w:r>
      <w:r w:rsidR="001C7F39">
        <w:rPr>
          <w:rFonts w:ascii="Times New Roman" w:eastAsia="Times New Roman" w:hAnsi="Times New Roman"/>
          <w:bCs/>
          <w:sz w:val="30"/>
          <w:szCs w:val="30"/>
          <w:lang w:val="en-US" w:eastAsia="ru-RU"/>
        </w:rPr>
        <w:t>XV</w:t>
      </w:r>
      <w:r w:rsidR="001C7F39" w:rsidRP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1C7F39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Республ</w:t>
      </w:r>
      <w:r w:rsid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>и</w:t>
      </w:r>
      <w:r w:rsidR="001C7F39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канского экологического форума в г. </w:t>
      </w:r>
      <w:proofErr w:type="spellStart"/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Новогрудке</w:t>
      </w:r>
      <w:proofErr w:type="spellEnd"/>
      <w:r w:rsid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(7-8 июня 2019 г.) </w:t>
      </w:r>
      <w:hyperlink r:id="rId12" w:history="1">
        <w:r w:rsidRPr="00527B41">
          <w:rPr>
            <w:rFonts w:ascii="Times New Roman" w:eastAsia="Times New Roman" w:hAnsi="Times New Roman"/>
            <w:bCs/>
            <w:sz w:val="30"/>
            <w:szCs w:val="30"/>
            <w:lang w:eastAsia="ru-RU"/>
          </w:rPr>
          <w:t>состоялось открытие</w:t>
        </w:r>
      </w:hyperlink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 первых улиц в городе, оснащенных системой «умного» светодиодного освещения. Принцип «зеленых» закупок был впервые задействован применительно к </w:t>
      </w:r>
      <w:proofErr w:type="spellStart"/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энергоэффективному</w:t>
      </w:r>
      <w:proofErr w:type="spellEnd"/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оборудованию, закупленн</w:t>
      </w:r>
      <w:r w:rsidR="002436DB">
        <w:rPr>
          <w:rFonts w:ascii="Times New Roman" w:eastAsia="Times New Roman" w:hAnsi="Times New Roman"/>
          <w:bCs/>
          <w:sz w:val="30"/>
          <w:szCs w:val="30"/>
          <w:lang w:eastAsia="ru-RU"/>
        </w:rPr>
        <w:t>ому</w:t>
      </w:r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для </w:t>
      </w:r>
      <w:r w:rsid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>г. </w:t>
      </w:r>
      <w:proofErr w:type="spellStart"/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Новогрудка</w:t>
      </w:r>
      <w:proofErr w:type="spellEnd"/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</w:p>
    <w:p w:rsidR="001C7F39" w:rsidRDefault="00527B41" w:rsidP="00527B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 </w:t>
      </w:r>
      <w:r w:rsid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городах </w:t>
      </w:r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Полоцке и Новополоцке </w:t>
      </w:r>
      <w:r w:rsid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>п</w:t>
      </w:r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роект приступает к реализации мероприятий по устойчивой городской мобильности. Это обновление существующих велодорожек и строительство новых конструктивно выделенных</w:t>
      </w:r>
      <w:r w:rsid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>,</w:t>
      </w:r>
      <w:r w:rsidR="001C7F39">
        <w:t xml:space="preserve"> </w:t>
      </w:r>
      <w:hyperlink r:id="rId13" w:history="1">
        <w:r w:rsidRPr="00527B41">
          <w:rPr>
            <w:rFonts w:ascii="Times New Roman" w:eastAsia="Times New Roman" w:hAnsi="Times New Roman"/>
            <w:bCs/>
            <w:sz w:val="30"/>
            <w:szCs w:val="30"/>
            <w:lang w:eastAsia="ru-RU"/>
          </w:rPr>
          <w:t>внедрение выделенных полос для общественного транспорта</w:t>
        </w:r>
      </w:hyperlink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; оборудование регулируемых пешеходных переходов, вместо нерегулируемых, а также установка новых «умных» светофорных объектов</w:t>
      </w:r>
      <w:r w:rsid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, </w:t>
      </w:r>
      <w:hyperlink r:id="rId14" w:history="1">
        <w:r w:rsidRPr="00527B41">
          <w:rPr>
            <w:rFonts w:ascii="Times New Roman" w:eastAsia="Times New Roman" w:hAnsi="Times New Roman"/>
            <w:bCs/>
            <w:sz w:val="30"/>
            <w:szCs w:val="30"/>
            <w:lang w:eastAsia="ru-RU"/>
          </w:rPr>
          <w:t>установка современных остановочных пунктов</w:t>
        </w:r>
      </w:hyperlink>
      <w:r w:rsid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общественного транспорта, новых информационных табло,</w:t>
      </w:r>
      <w:r w:rsid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hyperlink r:id="rId15" w:history="1">
        <w:r w:rsidRPr="00527B41">
          <w:rPr>
            <w:rFonts w:ascii="Times New Roman" w:eastAsia="Times New Roman" w:hAnsi="Times New Roman"/>
            <w:bCs/>
            <w:sz w:val="30"/>
            <w:szCs w:val="30"/>
            <w:lang w:eastAsia="ru-RU"/>
          </w:rPr>
          <w:t xml:space="preserve">крытых </w:t>
        </w:r>
        <w:proofErr w:type="spellStart"/>
        <w:r w:rsidRPr="00527B41">
          <w:rPr>
            <w:rFonts w:ascii="Times New Roman" w:eastAsia="Times New Roman" w:hAnsi="Times New Roman"/>
            <w:bCs/>
            <w:sz w:val="30"/>
            <w:szCs w:val="30"/>
            <w:lang w:eastAsia="ru-RU"/>
          </w:rPr>
          <w:t>велопарковок</w:t>
        </w:r>
        <w:proofErr w:type="spellEnd"/>
      </w:hyperlink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  <w:r w:rsidR="001C7F39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</w:p>
    <w:p w:rsidR="00527B41" w:rsidRPr="00527B41" w:rsidRDefault="00045C36" w:rsidP="00527B41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Усова И.П. сообщила, что п</w:t>
      </w:r>
      <w:r w:rsidR="00527B41"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роект</w:t>
      </w:r>
      <w:r w:rsidR="002436D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также</w:t>
      </w:r>
      <w:r w:rsidR="00527B41"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приступил к с</w:t>
      </w:r>
      <w:hyperlink r:id="rId16" w:history="1">
        <w:r w:rsidR="00527B41" w:rsidRPr="00527B41">
          <w:rPr>
            <w:rFonts w:ascii="Times New Roman" w:eastAsia="Times New Roman" w:hAnsi="Times New Roman"/>
            <w:bCs/>
            <w:sz w:val="30"/>
            <w:szCs w:val="30"/>
            <w:lang w:eastAsia="ru-RU"/>
          </w:rPr>
          <w:t>озданию моделей трансформации</w:t>
        </w:r>
      </w:hyperlink>
      <w:r w:rsidR="00527B41"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 городских районов в пилотных городах с учетом принципов зеленого градостроительства.</w:t>
      </w:r>
    </w:p>
    <w:p w:rsidR="00527B41" w:rsidRPr="00527B41" w:rsidRDefault="00527B41" w:rsidP="00CD03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С более подробной информацией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 результатах и перспективах проекта </w:t>
      </w:r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мож</w:t>
      </w:r>
      <w:r w:rsidR="002436DB">
        <w:rPr>
          <w:rFonts w:ascii="Times New Roman" w:eastAsia="Times New Roman" w:hAnsi="Times New Roman"/>
          <w:bCs/>
          <w:sz w:val="30"/>
          <w:szCs w:val="30"/>
          <w:lang w:eastAsia="ru-RU"/>
        </w:rPr>
        <w:t>но ознакомится на сайте проекта:</w:t>
      </w:r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hyperlink r:id="rId17" w:history="1">
        <w:r w:rsidRPr="00527B41">
          <w:rPr>
            <w:rFonts w:ascii="Times New Roman" w:eastAsia="Times New Roman" w:hAnsi="Times New Roman"/>
            <w:bCs/>
            <w:sz w:val="30"/>
            <w:szCs w:val="30"/>
            <w:lang w:eastAsia="ru-RU"/>
          </w:rPr>
          <w:t>http://greencities.by/</w:t>
        </w:r>
      </w:hyperlink>
      <w:r w:rsidRPr="00527B41"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</w:p>
    <w:p w:rsidR="00045C36" w:rsidRDefault="00045C36" w:rsidP="00CD03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D0359" w:rsidRPr="00895AD6" w:rsidRDefault="00CD0359" w:rsidP="00CD03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95AD6">
        <w:rPr>
          <w:rFonts w:ascii="Times New Roman" w:hAnsi="Times New Roman"/>
          <w:sz w:val="30"/>
          <w:szCs w:val="30"/>
        </w:rPr>
        <w:t xml:space="preserve">СЛУШАЛИ: </w:t>
      </w:r>
    </w:p>
    <w:p w:rsidR="00CD0359" w:rsidRPr="00895AD6" w:rsidRDefault="00CD0359" w:rsidP="002436D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руководител</w:t>
      </w:r>
      <w:r w:rsidR="002436DB">
        <w:rPr>
          <w:rFonts w:ascii="Times New Roman" w:eastAsia="Times New Roman" w:hAnsi="Times New Roman"/>
          <w:bCs/>
          <w:sz w:val="30"/>
          <w:szCs w:val="30"/>
          <w:lang w:eastAsia="ru-RU"/>
        </w:rPr>
        <w:t>я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проекта «Устранение барьеров</w:t>
      </w:r>
      <w:r w:rsidR="000240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для развития ветроэнергетики в Республике Беларуси»</w:t>
      </w:r>
      <w:r w:rsidR="000240D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Белоус Марин</w:t>
      </w:r>
      <w:r w:rsidR="002436DB">
        <w:rPr>
          <w:rFonts w:ascii="Times New Roman" w:eastAsia="Times New Roman" w:hAnsi="Times New Roman"/>
          <w:bCs/>
          <w:sz w:val="30"/>
          <w:szCs w:val="30"/>
          <w:lang w:eastAsia="ru-RU"/>
        </w:rPr>
        <w:t>у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Владимировн</w:t>
      </w:r>
      <w:r w:rsidR="002436D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у с информацией </w:t>
      </w:r>
      <w:r w:rsidR="00A445A5">
        <w:rPr>
          <w:rFonts w:ascii="Times New Roman" w:eastAsia="Times New Roman" w:hAnsi="Times New Roman"/>
          <w:bCs/>
          <w:sz w:val="30"/>
          <w:szCs w:val="30"/>
          <w:lang w:eastAsia="ru-RU"/>
        </w:rPr>
        <w:t>о проекте</w:t>
      </w:r>
      <w:r w:rsidR="001F1F36">
        <w:rPr>
          <w:rFonts w:ascii="Times New Roman" w:eastAsia="Times New Roman" w:hAnsi="Times New Roman"/>
          <w:bCs/>
          <w:sz w:val="30"/>
          <w:szCs w:val="30"/>
          <w:lang w:eastAsia="ru-RU"/>
        </w:rPr>
        <w:t>:</w:t>
      </w:r>
    </w:p>
    <w:p w:rsidR="008B5F63" w:rsidRPr="00A445A5" w:rsidRDefault="00F65605" w:rsidP="00DF57B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5605">
        <w:rPr>
          <w:rFonts w:ascii="Times New Roman" w:hAnsi="Times New Roman"/>
          <w:iCs/>
          <w:sz w:val="30"/>
          <w:szCs w:val="30"/>
          <w:u w:val="single"/>
        </w:rPr>
        <w:lastRenderedPageBreak/>
        <w:t>п</w:t>
      </w:r>
      <w:r w:rsidR="008B5F63" w:rsidRPr="00F65605">
        <w:rPr>
          <w:rFonts w:ascii="Times New Roman" w:hAnsi="Times New Roman"/>
          <w:iCs/>
          <w:sz w:val="30"/>
          <w:szCs w:val="30"/>
          <w:u w:val="single"/>
        </w:rPr>
        <w:t xml:space="preserve">ериод реализации </w:t>
      </w:r>
      <w:r w:rsidR="00A445A5" w:rsidRPr="00F65605">
        <w:rPr>
          <w:rFonts w:ascii="Times New Roman" w:hAnsi="Times New Roman"/>
          <w:iCs/>
          <w:sz w:val="30"/>
          <w:szCs w:val="30"/>
          <w:u w:val="single"/>
        </w:rPr>
        <w:t>проекта</w:t>
      </w:r>
      <w:r w:rsidR="00A445A5" w:rsidRPr="00A445A5">
        <w:rPr>
          <w:rFonts w:ascii="Times New Roman" w:hAnsi="Times New Roman"/>
          <w:iCs/>
          <w:sz w:val="30"/>
          <w:szCs w:val="30"/>
        </w:rPr>
        <w:t xml:space="preserve"> </w:t>
      </w:r>
      <w:r w:rsidR="00A445A5" w:rsidRPr="00A445A5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>–</w:t>
      </w:r>
      <w:r w:rsidR="008B5F63" w:rsidRPr="00A445A5">
        <w:rPr>
          <w:rFonts w:ascii="Times New Roman" w:hAnsi="Times New Roman"/>
          <w:iCs/>
          <w:sz w:val="30"/>
          <w:szCs w:val="30"/>
        </w:rPr>
        <w:t xml:space="preserve"> 2015-201</w:t>
      </w:r>
      <w:r w:rsidR="002436DB" w:rsidRPr="00A445A5">
        <w:rPr>
          <w:rFonts w:ascii="Times New Roman" w:hAnsi="Times New Roman"/>
          <w:iCs/>
          <w:sz w:val="30"/>
          <w:szCs w:val="30"/>
        </w:rPr>
        <w:t>9</w:t>
      </w:r>
      <w:r w:rsidR="008B5F63" w:rsidRPr="00A445A5">
        <w:rPr>
          <w:rFonts w:ascii="Times New Roman" w:hAnsi="Times New Roman"/>
          <w:iCs/>
          <w:sz w:val="30"/>
          <w:szCs w:val="30"/>
        </w:rPr>
        <w:t xml:space="preserve"> </w:t>
      </w:r>
      <w:r w:rsidR="00A445A5" w:rsidRPr="00A445A5">
        <w:rPr>
          <w:rFonts w:ascii="Times New Roman" w:hAnsi="Times New Roman"/>
          <w:iCs/>
          <w:sz w:val="30"/>
          <w:szCs w:val="30"/>
        </w:rPr>
        <w:t>годы, б</w:t>
      </w:r>
      <w:r w:rsidR="008B5F63" w:rsidRPr="00A445A5">
        <w:rPr>
          <w:rFonts w:ascii="Times New Roman" w:hAnsi="Times New Roman"/>
          <w:sz w:val="30"/>
          <w:szCs w:val="30"/>
        </w:rPr>
        <w:t>юджет проекта</w:t>
      </w:r>
      <w:r w:rsidR="00A445A5" w:rsidRPr="00A445A5">
        <w:rPr>
          <w:rFonts w:ascii="Times New Roman" w:hAnsi="Times New Roman"/>
          <w:sz w:val="30"/>
          <w:szCs w:val="30"/>
        </w:rPr>
        <w:t xml:space="preserve"> </w:t>
      </w:r>
      <w:r w:rsidR="00A445A5" w:rsidRPr="00A445A5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t xml:space="preserve">– </w:t>
      </w:r>
      <w:r w:rsidR="00A445A5" w:rsidRPr="00A445A5">
        <w:rPr>
          <w:rFonts w:ascii="Times New Roman" w:eastAsia="Times New Roman" w:hAnsi="Times New Roman"/>
          <w:bCs/>
          <w:sz w:val="30"/>
          <w:szCs w:val="30"/>
          <w:lang w:val="be-BY" w:eastAsia="ru-RU"/>
        </w:rPr>
        <w:br/>
      </w:r>
      <w:r w:rsidR="008B5F63" w:rsidRPr="00A445A5">
        <w:rPr>
          <w:rFonts w:ascii="Times New Roman" w:hAnsi="Times New Roman"/>
          <w:sz w:val="30"/>
          <w:szCs w:val="30"/>
        </w:rPr>
        <w:t>3 345 000 долларов США</w:t>
      </w:r>
      <w:r w:rsidR="00A445A5" w:rsidRPr="00A445A5">
        <w:rPr>
          <w:rFonts w:ascii="Times New Roman" w:hAnsi="Times New Roman"/>
          <w:sz w:val="30"/>
          <w:szCs w:val="30"/>
        </w:rPr>
        <w:t>, д</w:t>
      </w:r>
      <w:r w:rsidR="008B5F63" w:rsidRPr="00A445A5">
        <w:rPr>
          <w:rFonts w:ascii="Times New Roman" w:hAnsi="Times New Roman"/>
          <w:sz w:val="30"/>
          <w:szCs w:val="30"/>
        </w:rPr>
        <w:t xml:space="preserve">онор </w:t>
      </w:r>
      <w:r w:rsidR="00A445A5" w:rsidRPr="00A445A5">
        <w:rPr>
          <w:rFonts w:ascii="Times New Roman" w:hAnsi="Times New Roman"/>
          <w:sz w:val="30"/>
          <w:szCs w:val="30"/>
        </w:rPr>
        <w:t xml:space="preserve">проекта </w:t>
      </w:r>
      <w:r w:rsidR="008B5F63" w:rsidRPr="00A445A5">
        <w:rPr>
          <w:rFonts w:ascii="Times New Roman" w:hAnsi="Times New Roman"/>
          <w:sz w:val="30"/>
          <w:szCs w:val="30"/>
        </w:rPr>
        <w:t>– ГЭФ и ПРООН</w:t>
      </w:r>
      <w:r>
        <w:rPr>
          <w:rFonts w:ascii="Times New Roman" w:hAnsi="Times New Roman"/>
          <w:sz w:val="30"/>
          <w:szCs w:val="30"/>
        </w:rPr>
        <w:t>;</w:t>
      </w:r>
    </w:p>
    <w:p w:rsidR="008B5F63" w:rsidRPr="00895AD6" w:rsidRDefault="00F65605" w:rsidP="008B5F6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  <w:u w:val="single"/>
        </w:rPr>
        <w:t>ц</w:t>
      </w:r>
      <w:r w:rsidR="008B5F63" w:rsidRPr="002436DB">
        <w:rPr>
          <w:rFonts w:ascii="Times New Roman" w:hAnsi="Times New Roman"/>
          <w:bCs/>
          <w:sz w:val="30"/>
          <w:szCs w:val="30"/>
          <w:u w:val="single"/>
        </w:rPr>
        <w:t>елью</w:t>
      </w:r>
      <w:r w:rsidR="008B5F63" w:rsidRPr="002436DB">
        <w:rPr>
          <w:rFonts w:ascii="Times New Roman" w:hAnsi="Times New Roman"/>
          <w:bCs/>
          <w:sz w:val="30"/>
          <w:szCs w:val="30"/>
        </w:rPr>
        <w:t xml:space="preserve"> проекта</w:t>
      </w:r>
      <w:r w:rsidR="008B5F63" w:rsidRPr="00895AD6">
        <w:rPr>
          <w:rFonts w:ascii="Times New Roman" w:hAnsi="Times New Roman"/>
          <w:b/>
          <w:bCs/>
          <w:sz w:val="30"/>
          <w:szCs w:val="30"/>
        </w:rPr>
        <w:t xml:space="preserve"> </w:t>
      </w:r>
      <w:r w:rsidR="008B5F63" w:rsidRPr="00895AD6">
        <w:rPr>
          <w:rFonts w:ascii="Times New Roman" w:hAnsi="Times New Roman"/>
          <w:sz w:val="30"/>
          <w:szCs w:val="30"/>
        </w:rPr>
        <w:t xml:space="preserve">является оказание содействия в устранении барьеров для развития ветроэнергетики в Республике Беларусь. Разработка не менее, чем 5 площадок для строительства </w:t>
      </w:r>
      <w:proofErr w:type="spellStart"/>
      <w:r w:rsidR="008B5F63" w:rsidRPr="00895AD6">
        <w:rPr>
          <w:rFonts w:ascii="Times New Roman" w:hAnsi="Times New Roman"/>
          <w:sz w:val="30"/>
          <w:szCs w:val="30"/>
        </w:rPr>
        <w:t>ветропарков</w:t>
      </w:r>
      <w:proofErr w:type="spellEnd"/>
      <w:r w:rsidR="008B5F63" w:rsidRPr="00895AD6">
        <w:rPr>
          <w:rFonts w:ascii="Times New Roman" w:hAnsi="Times New Roman"/>
          <w:sz w:val="30"/>
          <w:szCs w:val="30"/>
        </w:rPr>
        <w:t>, что прямо или косвенно приведет к получению разрешений, финансированию и строительству ветроэнергетических установок мощностью не менее 25 МВт в Беларуси, которые будут введены в эксплуатацию в течение пяти лет реализации проекта</w:t>
      </w:r>
      <w:r>
        <w:rPr>
          <w:rFonts w:ascii="Times New Roman" w:hAnsi="Times New Roman"/>
          <w:sz w:val="30"/>
          <w:szCs w:val="30"/>
        </w:rPr>
        <w:t>;</w:t>
      </w:r>
      <w:r w:rsidR="008B5F63" w:rsidRPr="00895AD6">
        <w:rPr>
          <w:rFonts w:ascii="Times New Roman" w:hAnsi="Times New Roman"/>
          <w:sz w:val="30"/>
          <w:szCs w:val="30"/>
        </w:rPr>
        <w:t xml:space="preserve"> </w:t>
      </w:r>
    </w:p>
    <w:p w:rsidR="008B5F63" w:rsidRPr="00895AD6" w:rsidRDefault="00F65605" w:rsidP="008B5F6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з</w:t>
      </w:r>
      <w:r w:rsidR="008B5F63" w:rsidRPr="002436DB">
        <w:rPr>
          <w:rFonts w:ascii="Times New Roman" w:hAnsi="Times New Roman"/>
          <w:sz w:val="30"/>
          <w:szCs w:val="30"/>
          <w:u w:val="single"/>
        </w:rPr>
        <w:t>адачей</w:t>
      </w:r>
      <w:r w:rsidR="008B5F63" w:rsidRPr="00895AD6">
        <w:rPr>
          <w:rFonts w:ascii="Times New Roman" w:hAnsi="Times New Roman"/>
          <w:sz w:val="30"/>
          <w:szCs w:val="30"/>
        </w:rPr>
        <w:t xml:space="preserve"> проекта является создание и применение для этих ветроэнергетических станций такого механизма, который станет в дальнейшем типовой схемой и откроет возможности для будущей разработки ветроэнергетических станций час</w:t>
      </w:r>
      <w:r>
        <w:rPr>
          <w:rFonts w:ascii="Times New Roman" w:hAnsi="Times New Roman"/>
          <w:sz w:val="30"/>
          <w:szCs w:val="30"/>
        </w:rPr>
        <w:t>тными девелоперскими компаниями;</w:t>
      </w:r>
    </w:p>
    <w:p w:rsidR="008B5F63" w:rsidRPr="00895AD6" w:rsidRDefault="00F65605" w:rsidP="008B5F6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F65605">
        <w:rPr>
          <w:rFonts w:ascii="Times New Roman" w:hAnsi="Times New Roman"/>
          <w:sz w:val="30"/>
          <w:szCs w:val="30"/>
          <w:u w:val="single"/>
        </w:rPr>
        <w:t>к</w:t>
      </w:r>
      <w:r w:rsidR="008B5F63" w:rsidRPr="00F65605">
        <w:rPr>
          <w:rFonts w:ascii="Times New Roman" w:hAnsi="Times New Roman"/>
          <w:sz w:val="30"/>
          <w:szCs w:val="30"/>
          <w:u w:val="single"/>
        </w:rPr>
        <w:t>омпоненты проекта</w:t>
      </w:r>
      <w:r w:rsidR="008B5F63" w:rsidRPr="00895AD6">
        <w:rPr>
          <w:rFonts w:ascii="Times New Roman" w:hAnsi="Times New Roman"/>
          <w:sz w:val="30"/>
          <w:szCs w:val="30"/>
        </w:rPr>
        <w:t>:</w:t>
      </w:r>
    </w:p>
    <w:p w:rsidR="008B5F63" w:rsidRPr="00DF57B5" w:rsidRDefault="00F65605" w:rsidP="00B9039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</w:t>
      </w:r>
      <w:r w:rsidR="008B5F63" w:rsidRPr="00DF57B5">
        <w:rPr>
          <w:rFonts w:ascii="Times New Roman" w:hAnsi="Times New Roman"/>
          <w:sz w:val="30"/>
          <w:szCs w:val="30"/>
        </w:rPr>
        <w:t xml:space="preserve">нализ и совершенствование Государственного Кадастра </w:t>
      </w:r>
      <w:r w:rsidR="002436DB" w:rsidRPr="00DF57B5">
        <w:rPr>
          <w:rFonts w:ascii="Times New Roman" w:hAnsi="Times New Roman"/>
          <w:sz w:val="30"/>
          <w:szCs w:val="30"/>
        </w:rPr>
        <w:t>возобновляемых источников энергии;</w:t>
      </w:r>
      <w:r w:rsidR="008B5F63" w:rsidRPr="00DF57B5">
        <w:rPr>
          <w:rFonts w:ascii="Times New Roman" w:hAnsi="Times New Roman"/>
          <w:sz w:val="30"/>
          <w:szCs w:val="30"/>
        </w:rPr>
        <w:t xml:space="preserve"> </w:t>
      </w:r>
    </w:p>
    <w:p w:rsidR="008B5F63" w:rsidRPr="00DF57B5" w:rsidRDefault="00F65605" w:rsidP="004F77C5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iCs/>
          <w:sz w:val="30"/>
          <w:szCs w:val="30"/>
        </w:rPr>
        <w:t>р</w:t>
      </w:r>
      <w:r w:rsidR="008B5F63" w:rsidRPr="00DF57B5">
        <w:rPr>
          <w:rFonts w:ascii="Times New Roman" w:hAnsi="Times New Roman"/>
          <w:bCs/>
          <w:iCs/>
          <w:sz w:val="30"/>
          <w:szCs w:val="30"/>
        </w:rPr>
        <w:t>азработка и внедрение НПА</w:t>
      </w:r>
      <w:r w:rsidR="00B90392" w:rsidRPr="00DF57B5">
        <w:rPr>
          <w:rFonts w:ascii="Times New Roman" w:hAnsi="Times New Roman"/>
          <w:bCs/>
          <w:iCs/>
          <w:sz w:val="30"/>
          <w:szCs w:val="30"/>
        </w:rPr>
        <w:t xml:space="preserve"> (</w:t>
      </w:r>
      <w:r w:rsidR="00DF57B5">
        <w:rPr>
          <w:rFonts w:ascii="Times New Roman" w:hAnsi="Times New Roman"/>
          <w:sz w:val="30"/>
          <w:szCs w:val="30"/>
        </w:rPr>
        <w:t>р</w:t>
      </w:r>
      <w:r w:rsidR="008B5F63" w:rsidRPr="00DF57B5">
        <w:rPr>
          <w:rFonts w:ascii="Times New Roman" w:hAnsi="Times New Roman"/>
          <w:sz w:val="30"/>
          <w:szCs w:val="30"/>
        </w:rPr>
        <w:t>азработка новых и усовершенствование действующих технических норм</w:t>
      </w:r>
      <w:r w:rsidR="00B90392" w:rsidRPr="00DF57B5">
        <w:rPr>
          <w:rFonts w:ascii="Times New Roman" w:hAnsi="Times New Roman"/>
          <w:sz w:val="30"/>
          <w:szCs w:val="30"/>
        </w:rPr>
        <w:t>)</w:t>
      </w:r>
      <w:r w:rsidR="00DF57B5">
        <w:rPr>
          <w:rFonts w:ascii="Times New Roman" w:hAnsi="Times New Roman"/>
          <w:sz w:val="30"/>
          <w:szCs w:val="30"/>
        </w:rPr>
        <w:t>;</w:t>
      </w:r>
    </w:p>
    <w:p w:rsidR="00B90392" w:rsidRPr="00DF57B5" w:rsidRDefault="00F65605" w:rsidP="00B90392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="008B5F63" w:rsidRPr="00DF57B5">
        <w:rPr>
          <w:rFonts w:ascii="Times New Roman" w:hAnsi="Times New Roman"/>
          <w:sz w:val="30"/>
          <w:szCs w:val="30"/>
        </w:rPr>
        <w:t xml:space="preserve">окращение рисков инвестиций в ветроэнергетику Республики Беларусь </w:t>
      </w:r>
      <w:r w:rsidR="00B90392" w:rsidRPr="00DF57B5">
        <w:rPr>
          <w:rFonts w:ascii="Times New Roman" w:hAnsi="Times New Roman"/>
          <w:sz w:val="30"/>
          <w:szCs w:val="30"/>
        </w:rPr>
        <w:t>(</w:t>
      </w:r>
      <w:r w:rsidR="00AB1D94" w:rsidRPr="00DF57B5">
        <w:rPr>
          <w:rFonts w:ascii="Times New Roman" w:hAnsi="Times New Roman"/>
          <w:iCs/>
          <w:sz w:val="30"/>
          <w:szCs w:val="30"/>
        </w:rPr>
        <w:t>р</w:t>
      </w:r>
      <w:r w:rsidR="00B90392" w:rsidRPr="00DF57B5">
        <w:rPr>
          <w:rFonts w:ascii="Times New Roman" w:hAnsi="Times New Roman"/>
          <w:iCs/>
          <w:sz w:val="30"/>
          <w:szCs w:val="30"/>
        </w:rPr>
        <w:t>еализация программы обучения):</w:t>
      </w:r>
    </w:p>
    <w:p w:rsidR="008B5F63" w:rsidRPr="00DF57B5" w:rsidRDefault="00DF57B5" w:rsidP="00B9039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н</w:t>
      </w:r>
      <w:r w:rsidR="008B5F63" w:rsidRPr="00DF57B5">
        <w:rPr>
          <w:rFonts w:ascii="Times New Roman" w:hAnsi="Times New Roman"/>
          <w:iCs/>
          <w:sz w:val="30"/>
          <w:szCs w:val="30"/>
        </w:rPr>
        <w:t>аращивание потенциала местных инжиниринговых компаний</w:t>
      </w:r>
      <w:r>
        <w:rPr>
          <w:rFonts w:ascii="Times New Roman" w:hAnsi="Times New Roman"/>
          <w:iCs/>
          <w:sz w:val="30"/>
          <w:szCs w:val="30"/>
        </w:rPr>
        <w:t>;</w:t>
      </w:r>
    </w:p>
    <w:p w:rsidR="008B5F63" w:rsidRPr="00DF57B5" w:rsidRDefault="00DF57B5" w:rsidP="00B9039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реализация обучающих мероприятий;</w:t>
      </w:r>
    </w:p>
    <w:p w:rsidR="008B5F63" w:rsidRPr="00895AD6" w:rsidRDefault="00DF57B5" w:rsidP="00B9039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iCs/>
          <w:sz w:val="30"/>
          <w:szCs w:val="30"/>
        </w:rPr>
        <w:t>р</w:t>
      </w:r>
      <w:r w:rsidR="008B5F63" w:rsidRPr="00DF57B5">
        <w:rPr>
          <w:rFonts w:ascii="Times New Roman" w:hAnsi="Times New Roman"/>
          <w:iCs/>
          <w:sz w:val="30"/>
          <w:szCs w:val="30"/>
        </w:rPr>
        <w:t>азработка и публикация руководств</w:t>
      </w:r>
      <w:r>
        <w:rPr>
          <w:rFonts w:ascii="Times New Roman" w:hAnsi="Times New Roman"/>
          <w:iCs/>
          <w:sz w:val="30"/>
          <w:szCs w:val="30"/>
        </w:rPr>
        <w:t>;</w:t>
      </w:r>
    </w:p>
    <w:p w:rsidR="00065E06" w:rsidRPr="00895AD6" w:rsidRDefault="00DF57B5" w:rsidP="00065E06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с</w:t>
      </w:r>
      <w:r w:rsidR="00065E06" w:rsidRPr="00895AD6">
        <w:rPr>
          <w:rFonts w:ascii="Times New Roman" w:hAnsi="Times New Roman"/>
          <w:bCs/>
          <w:sz w:val="30"/>
          <w:szCs w:val="30"/>
        </w:rPr>
        <w:t xml:space="preserve">оздание организации </w:t>
      </w:r>
      <w:proofErr w:type="gramStart"/>
      <w:r w:rsidR="00A445A5" w:rsidRPr="00895AD6">
        <w:rPr>
          <w:rFonts w:ascii="Times New Roman" w:hAnsi="Times New Roman"/>
          <w:bCs/>
          <w:sz w:val="30"/>
          <w:szCs w:val="30"/>
        </w:rPr>
        <w:t>частного финансирования ветроэнергетики</w:t>
      </w:r>
      <w:proofErr w:type="gramEnd"/>
      <w:r w:rsidR="00A445A5">
        <w:rPr>
          <w:rFonts w:ascii="Times New Roman" w:hAnsi="Times New Roman"/>
          <w:bCs/>
          <w:sz w:val="30"/>
          <w:szCs w:val="30"/>
        </w:rPr>
        <w:t xml:space="preserve"> </w:t>
      </w:r>
      <w:r w:rsidR="00065E06" w:rsidRPr="00895AD6">
        <w:rPr>
          <w:rFonts w:ascii="Times New Roman" w:hAnsi="Times New Roman"/>
          <w:bCs/>
          <w:sz w:val="30"/>
          <w:szCs w:val="30"/>
        </w:rPr>
        <w:t>и разработка документов по ветроэнергетическим установкам мощностью не менее чем 25 МВт</w:t>
      </w:r>
      <w:r w:rsidR="00F65605">
        <w:rPr>
          <w:rFonts w:ascii="Times New Roman" w:hAnsi="Times New Roman"/>
          <w:bCs/>
          <w:sz w:val="30"/>
          <w:szCs w:val="30"/>
        </w:rPr>
        <w:t>.</w:t>
      </w:r>
    </w:p>
    <w:p w:rsidR="00065E06" w:rsidRPr="00C63055" w:rsidRDefault="00065E06" w:rsidP="00F6560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95AD6">
        <w:rPr>
          <w:rFonts w:ascii="Times New Roman" w:hAnsi="Times New Roman"/>
          <w:bCs/>
          <w:sz w:val="30"/>
          <w:szCs w:val="30"/>
          <w:u w:val="single"/>
        </w:rPr>
        <w:t>Планируется привлечь не менее 60 млн</w:t>
      </w:r>
      <w:r w:rsidR="00F65605">
        <w:rPr>
          <w:rFonts w:ascii="Times New Roman" w:hAnsi="Times New Roman"/>
          <w:bCs/>
          <w:sz w:val="30"/>
          <w:szCs w:val="30"/>
          <w:u w:val="single"/>
        </w:rPr>
        <w:t xml:space="preserve">. долларов прямых </w:t>
      </w:r>
      <w:r w:rsidRPr="00895AD6">
        <w:rPr>
          <w:rFonts w:ascii="Times New Roman" w:hAnsi="Times New Roman"/>
          <w:bCs/>
          <w:sz w:val="30"/>
          <w:szCs w:val="30"/>
          <w:u w:val="single"/>
        </w:rPr>
        <w:t>инвестиций</w:t>
      </w:r>
      <w:r w:rsidR="00DF57B5">
        <w:rPr>
          <w:rFonts w:ascii="Times New Roman" w:hAnsi="Times New Roman"/>
          <w:bCs/>
          <w:sz w:val="30"/>
          <w:szCs w:val="30"/>
          <w:u w:val="single"/>
        </w:rPr>
        <w:t>.</w:t>
      </w:r>
    </w:p>
    <w:p w:rsidR="00C63055" w:rsidRPr="001F1F36" w:rsidRDefault="00C63055" w:rsidP="00C630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1F1F36">
        <w:rPr>
          <w:rFonts w:ascii="Times New Roman" w:hAnsi="Times New Roman"/>
          <w:sz w:val="30"/>
          <w:szCs w:val="30"/>
          <w:shd w:val="clear" w:color="auto" w:fill="FFFFFF"/>
        </w:rPr>
        <w:t xml:space="preserve">Белоус </w:t>
      </w:r>
      <w:r w:rsidR="00F65605" w:rsidRPr="001F1F36">
        <w:rPr>
          <w:rFonts w:ascii="Times New Roman" w:hAnsi="Times New Roman"/>
          <w:sz w:val="30"/>
          <w:szCs w:val="30"/>
          <w:shd w:val="clear" w:color="auto" w:fill="FFFFFF"/>
        </w:rPr>
        <w:t xml:space="preserve">М.В. </w:t>
      </w:r>
      <w:r w:rsidRPr="001F1F36">
        <w:rPr>
          <w:rFonts w:ascii="Times New Roman" w:hAnsi="Times New Roman"/>
          <w:sz w:val="30"/>
          <w:szCs w:val="30"/>
          <w:shd w:val="clear" w:color="auto" w:fill="FFFFFF"/>
        </w:rPr>
        <w:t xml:space="preserve">озвучила результаты реализации проекта за 2019 год, среди них наиболее значимыми, помимо продажи </w:t>
      </w:r>
      <w:proofErr w:type="spellStart"/>
      <w:r w:rsidRPr="001F1F36">
        <w:rPr>
          <w:rFonts w:ascii="Times New Roman" w:hAnsi="Times New Roman"/>
          <w:sz w:val="30"/>
          <w:szCs w:val="30"/>
          <w:shd w:val="clear" w:color="auto" w:fill="FFFFFF"/>
        </w:rPr>
        <w:t>предынвестиционного</w:t>
      </w:r>
      <w:proofErr w:type="spellEnd"/>
      <w:r w:rsidRPr="001F1F36">
        <w:rPr>
          <w:rFonts w:ascii="Times New Roman" w:hAnsi="Times New Roman"/>
          <w:sz w:val="30"/>
          <w:szCs w:val="30"/>
          <w:shd w:val="clear" w:color="auto" w:fill="FFFFFF"/>
        </w:rPr>
        <w:t xml:space="preserve"> актива, стали:</w:t>
      </w:r>
    </w:p>
    <w:p w:rsidR="00C63055" w:rsidRPr="00C63055" w:rsidRDefault="00C63055" w:rsidP="00C630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C63055">
        <w:rPr>
          <w:rFonts w:ascii="Times New Roman" w:hAnsi="Times New Roman"/>
          <w:sz w:val="30"/>
          <w:szCs w:val="30"/>
        </w:rPr>
        <w:t>одготовка проекта стратегии, определяющей основные направления развития возобновляемых источников энергии на период до 2030 года</w:t>
      </w:r>
      <w:r>
        <w:rPr>
          <w:rFonts w:ascii="Times New Roman" w:hAnsi="Times New Roman"/>
          <w:sz w:val="30"/>
          <w:szCs w:val="30"/>
        </w:rPr>
        <w:t>;</w:t>
      </w:r>
    </w:p>
    <w:p w:rsidR="00C63055" w:rsidRPr="00C63055" w:rsidRDefault="00C63055" w:rsidP="00C630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</w:t>
      </w:r>
      <w:r w:rsidRPr="00C63055">
        <w:rPr>
          <w:rFonts w:ascii="Times New Roman" w:hAnsi="Times New Roman"/>
          <w:sz w:val="30"/>
          <w:szCs w:val="30"/>
        </w:rPr>
        <w:t xml:space="preserve">азработка рабочей программы для новых курсов средних специальных учебных заведений, касающихся ветроэнергетики. Тема </w:t>
      </w:r>
      <w:r w:rsidR="00A445A5">
        <w:rPr>
          <w:rFonts w:ascii="Times New Roman" w:hAnsi="Times New Roman"/>
          <w:sz w:val="30"/>
          <w:szCs w:val="30"/>
        </w:rPr>
        <w:t>о возобновляемых источниках энергии</w:t>
      </w:r>
      <w:r w:rsidRPr="00C63055">
        <w:rPr>
          <w:rFonts w:ascii="Times New Roman" w:hAnsi="Times New Roman"/>
          <w:sz w:val="30"/>
          <w:szCs w:val="30"/>
        </w:rPr>
        <w:t xml:space="preserve"> внедрена в учебные материалы для студентов </w:t>
      </w:r>
      <w:proofErr w:type="spellStart"/>
      <w:r w:rsidRPr="00C63055">
        <w:rPr>
          <w:rFonts w:ascii="Times New Roman" w:hAnsi="Times New Roman"/>
          <w:sz w:val="30"/>
          <w:szCs w:val="30"/>
        </w:rPr>
        <w:t>Новогрудского</w:t>
      </w:r>
      <w:proofErr w:type="spellEnd"/>
      <w:r w:rsidRPr="00C63055">
        <w:rPr>
          <w:rFonts w:ascii="Times New Roman" w:hAnsi="Times New Roman"/>
          <w:sz w:val="30"/>
          <w:szCs w:val="30"/>
        </w:rPr>
        <w:t xml:space="preserve"> государственного аграрного колледжа, где введена новая специальность «Охрана окружающей среды и рациональное использование природных ресурсов»</w:t>
      </w:r>
      <w:r>
        <w:rPr>
          <w:rFonts w:ascii="Times New Roman" w:hAnsi="Times New Roman"/>
          <w:sz w:val="30"/>
          <w:szCs w:val="30"/>
        </w:rPr>
        <w:t>;</w:t>
      </w:r>
    </w:p>
    <w:p w:rsidR="00C63055" w:rsidRPr="00C63055" w:rsidRDefault="00C63055" w:rsidP="00C630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C63055">
        <w:rPr>
          <w:rFonts w:ascii="Times New Roman" w:hAnsi="Times New Roman"/>
          <w:sz w:val="30"/>
          <w:szCs w:val="30"/>
        </w:rPr>
        <w:t>рганизация проектом прохождения белорусскими специалистами тренинга Всемирной ветроэнергетической организации (GWO) по безопасной эксплуатации ветроэнергетических установок для организаций, эксплуатирующих ветроэнергетические установки или планирующих начать эксплуатацию в будущем</w:t>
      </w:r>
      <w:r>
        <w:rPr>
          <w:rFonts w:ascii="Times New Roman" w:hAnsi="Times New Roman"/>
          <w:sz w:val="30"/>
          <w:szCs w:val="30"/>
        </w:rPr>
        <w:t>;</w:t>
      </w:r>
    </w:p>
    <w:p w:rsidR="00C63055" w:rsidRPr="00C63055" w:rsidRDefault="00C63055" w:rsidP="00C630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з</w:t>
      </w:r>
      <w:r w:rsidRPr="00C63055">
        <w:rPr>
          <w:rFonts w:ascii="Times New Roman" w:hAnsi="Times New Roman"/>
          <w:sz w:val="30"/>
          <w:szCs w:val="30"/>
        </w:rPr>
        <w:t xml:space="preserve">авершение подготовки ряда стандартов и </w:t>
      </w:r>
      <w:r>
        <w:rPr>
          <w:rFonts w:ascii="Times New Roman" w:hAnsi="Times New Roman"/>
          <w:sz w:val="30"/>
          <w:szCs w:val="30"/>
        </w:rPr>
        <w:t>технических кодексов установившейся практики,</w:t>
      </w:r>
      <w:r w:rsidRPr="00C63055">
        <w:rPr>
          <w:rFonts w:ascii="Times New Roman" w:hAnsi="Times New Roman"/>
          <w:sz w:val="30"/>
          <w:szCs w:val="30"/>
        </w:rPr>
        <w:t xml:space="preserve"> регулирующих сферу ветроэнергетики</w:t>
      </w:r>
      <w:r>
        <w:rPr>
          <w:rFonts w:ascii="Times New Roman" w:hAnsi="Times New Roman"/>
          <w:sz w:val="30"/>
          <w:szCs w:val="30"/>
        </w:rPr>
        <w:t>;</w:t>
      </w:r>
    </w:p>
    <w:p w:rsidR="00C63055" w:rsidRPr="00C63055" w:rsidRDefault="00C63055" w:rsidP="00C630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C63055">
        <w:rPr>
          <w:rFonts w:ascii="Times New Roman" w:hAnsi="Times New Roman"/>
          <w:sz w:val="30"/>
          <w:szCs w:val="30"/>
        </w:rPr>
        <w:t>ересмотр и доработка справочного руководства для инвесторов «Основные этапы реализации инвестиционного проекта по ветроэнергетике»</w:t>
      </w:r>
      <w:r>
        <w:rPr>
          <w:rFonts w:ascii="Times New Roman" w:hAnsi="Times New Roman"/>
          <w:sz w:val="30"/>
          <w:szCs w:val="30"/>
        </w:rPr>
        <w:t>;</w:t>
      </w:r>
    </w:p>
    <w:p w:rsidR="00C63055" w:rsidRPr="00C63055" w:rsidRDefault="00C63055" w:rsidP="00C630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C63055">
        <w:rPr>
          <w:rFonts w:ascii="Times New Roman" w:hAnsi="Times New Roman"/>
          <w:sz w:val="30"/>
          <w:szCs w:val="30"/>
        </w:rPr>
        <w:t>убликация научно-технического отчета «Разработка энергетического баланса энергосистемы Беларуси с учетом развития возобновляемой энергетики, в том числе ветроэнергетики»</w:t>
      </w:r>
      <w:r>
        <w:rPr>
          <w:rFonts w:ascii="Times New Roman" w:hAnsi="Times New Roman"/>
          <w:sz w:val="30"/>
          <w:szCs w:val="30"/>
        </w:rPr>
        <w:t>;</w:t>
      </w:r>
    </w:p>
    <w:p w:rsidR="00C63055" w:rsidRPr="00C63055" w:rsidRDefault="00C63055" w:rsidP="00C630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C63055">
        <w:rPr>
          <w:rFonts w:ascii="Times New Roman" w:hAnsi="Times New Roman"/>
          <w:sz w:val="30"/>
          <w:szCs w:val="30"/>
        </w:rPr>
        <w:t>роведение информационных и просветительских мероприятий.</w:t>
      </w:r>
    </w:p>
    <w:p w:rsidR="00C63055" w:rsidRPr="00C63055" w:rsidRDefault="00C63055" w:rsidP="00C63055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D0359" w:rsidRPr="00895AD6" w:rsidRDefault="00CD0359" w:rsidP="00CD03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95AD6">
        <w:rPr>
          <w:rFonts w:ascii="Times New Roman" w:hAnsi="Times New Roman"/>
          <w:sz w:val="30"/>
          <w:szCs w:val="30"/>
        </w:rPr>
        <w:t xml:space="preserve">СЛУШАЛИ: </w:t>
      </w:r>
    </w:p>
    <w:p w:rsidR="00CD0359" w:rsidRPr="00895AD6" w:rsidRDefault="00CD0359" w:rsidP="00CD0359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895AD6">
        <w:rPr>
          <w:rFonts w:ascii="Times New Roman" w:eastAsia="Times New Roman" w:hAnsi="Times New Roman"/>
          <w:sz w:val="30"/>
          <w:szCs w:val="30"/>
          <w:lang w:eastAsia="ru-RU"/>
        </w:rPr>
        <w:t>научн</w:t>
      </w:r>
      <w:r w:rsidR="00AB1D94">
        <w:rPr>
          <w:rFonts w:ascii="Times New Roman" w:eastAsia="Times New Roman" w:hAnsi="Times New Roman"/>
          <w:sz w:val="30"/>
          <w:szCs w:val="30"/>
          <w:lang w:eastAsia="ru-RU"/>
        </w:rPr>
        <w:t>ого</w:t>
      </w:r>
      <w:r w:rsidRPr="00895AD6">
        <w:rPr>
          <w:rFonts w:ascii="Times New Roman" w:eastAsia="Times New Roman" w:hAnsi="Times New Roman"/>
          <w:sz w:val="30"/>
          <w:szCs w:val="30"/>
          <w:lang w:eastAsia="ru-RU"/>
        </w:rPr>
        <w:t xml:space="preserve"> координатор</w:t>
      </w:r>
      <w:r w:rsidR="00AB1D94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проекта</w:t>
      </w:r>
      <w:r w:rsid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«Устойчивое управление</w:t>
      </w:r>
      <w:r w:rsid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лесными и водно-болотными</w:t>
      </w:r>
      <w:r w:rsid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экосистемами для достижения</w:t>
      </w:r>
      <w:r w:rsid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895AD6">
        <w:rPr>
          <w:rFonts w:ascii="Times New Roman" w:eastAsia="Times New Roman" w:hAnsi="Times New Roman"/>
          <w:bCs/>
          <w:sz w:val="30"/>
          <w:szCs w:val="30"/>
          <w:lang w:eastAsia="ru-RU"/>
        </w:rPr>
        <w:t>многоцелевых преимуществ»</w:t>
      </w:r>
      <w:r w:rsid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895AD6">
        <w:rPr>
          <w:rFonts w:ascii="Times New Roman" w:eastAsia="Times New Roman" w:hAnsi="Times New Roman"/>
          <w:sz w:val="30"/>
          <w:szCs w:val="30"/>
          <w:lang w:eastAsia="ru-RU"/>
        </w:rPr>
        <w:t>Козулин</w:t>
      </w:r>
      <w:r w:rsidR="00AB1D94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895AD6">
        <w:rPr>
          <w:rFonts w:ascii="Times New Roman" w:eastAsia="Times New Roman" w:hAnsi="Times New Roman"/>
          <w:sz w:val="30"/>
          <w:szCs w:val="30"/>
          <w:lang w:eastAsia="ru-RU"/>
        </w:rPr>
        <w:t xml:space="preserve"> Александр</w:t>
      </w:r>
      <w:r w:rsidR="00AB1D94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Pr="00895AD6">
        <w:rPr>
          <w:rFonts w:ascii="Times New Roman" w:eastAsia="Times New Roman" w:hAnsi="Times New Roman"/>
          <w:sz w:val="30"/>
          <w:szCs w:val="30"/>
          <w:lang w:eastAsia="ru-RU"/>
        </w:rPr>
        <w:t xml:space="preserve"> Васильевич</w:t>
      </w:r>
      <w:r w:rsidR="00AB1D94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с информацией по проекту и итогах 2019 года по нему.</w:t>
      </w:r>
    </w:p>
    <w:p w:rsidR="00065E06" w:rsidRPr="00A445A5" w:rsidRDefault="00A445A5" w:rsidP="00065E06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Озвучены с</w:t>
      </w:r>
      <w:r w:rsidR="00065E06" w:rsidRPr="00A445A5">
        <w:rPr>
          <w:rFonts w:ascii="Times New Roman" w:hAnsi="Times New Roman"/>
          <w:sz w:val="30"/>
          <w:szCs w:val="30"/>
        </w:rPr>
        <w:t>рок реализации</w:t>
      </w:r>
      <w:r>
        <w:rPr>
          <w:rFonts w:ascii="Times New Roman" w:hAnsi="Times New Roman"/>
          <w:sz w:val="30"/>
          <w:szCs w:val="30"/>
        </w:rPr>
        <w:t xml:space="preserve"> проекта</w:t>
      </w:r>
      <w:r w:rsidR="00065E06" w:rsidRPr="00A445A5">
        <w:rPr>
          <w:rFonts w:ascii="Times New Roman" w:hAnsi="Times New Roman"/>
          <w:sz w:val="30"/>
          <w:szCs w:val="30"/>
        </w:rPr>
        <w:t>:</w:t>
      </w:r>
      <w:r>
        <w:rPr>
          <w:rFonts w:ascii="Times New Roman" w:hAnsi="Times New Roman"/>
          <w:sz w:val="30"/>
          <w:szCs w:val="30"/>
        </w:rPr>
        <w:t xml:space="preserve"> </w:t>
      </w:r>
      <w:r w:rsidR="00065E06" w:rsidRPr="00A445A5">
        <w:rPr>
          <w:rFonts w:ascii="Times New Roman" w:hAnsi="Times New Roman"/>
          <w:sz w:val="30"/>
          <w:szCs w:val="30"/>
        </w:rPr>
        <w:t xml:space="preserve">ноябрь 2017 </w:t>
      </w:r>
      <w:proofErr w:type="gramStart"/>
      <w:r w:rsidR="00065E06" w:rsidRPr="00A445A5">
        <w:rPr>
          <w:rFonts w:ascii="Times New Roman" w:hAnsi="Times New Roman"/>
          <w:sz w:val="30"/>
          <w:szCs w:val="30"/>
        </w:rPr>
        <w:t>–  ноябрь</w:t>
      </w:r>
      <w:proofErr w:type="gramEnd"/>
      <w:r w:rsidR="00065E06" w:rsidRPr="00A445A5">
        <w:rPr>
          <w:rFonts w:ascii="Times New Roman" w:hAnsi="Times New Roman"/>
          <w:sz w:val="30"/>
          <w:szCs w:val="30"/>
        </w:rPr>
        <w:t xml:space="preserve"> 2022 г</w:t>
      </w:r>
      <w:r w:rsidRPr="00A445A5">
        <w:rPr>
          <w:rFonts w:ascii="Times New Roman" w:hAnsi="Times New Roman"/>
          <w:sz w:val="30"/>
          <w:szCs w:val="30"/>
        </w:rPr>
        <w:t>ода</w:t>
      </w:r>
      <w:r>
        <w:rPr>
          <w:rFonts w:ascii="Times New Roman" w:hAnsi="Times New Roman"/>
          <w:sz w:val="30"/>
          <w:szCs w:val="30"/>
        </w:rPr>
        <w:t xml:space="preserve"> и </w:t>
      </w:r>
      <w:r w:rsidRPr="00A445A5">
        <w:rPr>
          <w:rFonts w:ascii="Times New Roman" w:hAnsi="Times New Roman"/>
          <w:sz w:val="30"/>
          <w:szCs w:val="30"/>
        </w:rPr>
        <w:t>о</w:t>
      </w:r>
      <w:r w:rsidR="00065E06" w:rsidRPr="00A445A5">
        <w:rPr>
          <w:rFonts w:ascii="Times New Roman" w:hAnsi="Times New Roman"/>
          <w:sz w:val="30"/>
          <w:szCs w:val="30"/>
        </w:rPr>
        <w:t xml:space="preserve">бъем финансирования – 4 млн 298 561 </w:t>
      </w:r>
      <w:r w:rsidR="00AB1D94" w:rsidRPr="00A445A5">
        <w:rPr>
          <w:rFonts w:ascii="Times New Roman" w:hAnsi="Times New Roman"/>
          <w:sz w:val="30"/>
          <w:szCs w:val="30"/>
        </w:rPr>
        <w:t>долларов США</w:t>
      </w:r>
      <w:r w:rsidRPr="00A445A5">
        <w:rPr>
          <w:rFonts w:ascii="Times New Roman" w:hAnsi="Times New Roman"/>
          <w:sz w:val="30"/>
          <w:szCs w:val="30"/>
        </w:rPr>
        <w:t>.</w:t>
      </w:r>
    </w:p>
    <w:p w:rsidR="00065E06" w:rsidRPr="00AB1D94" w:rsidRDefault="00065E06" w:rsidP="00AB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445A5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Цель проекта</w:t>
      </w:r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: </w:t>
      </w:r>
      <w:r w:rsidR="00DF57B5">
        <w:rPr>
          <w:rFonts w:ascii="Times New Roman" w:eastAsia="Times New Roman" w:hAnsi="Times New Roman"/>
          <w:bCs/>
          <w:sz w:val="30"/>
          <w:szCs w:val="30"/>
          <w:lang w:eastAsia="ru-RU"/>
        </w:rPr>
        <w:t>в</w:t>
      </w:r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недрение </w:t>
      </w:r>
      <w:proofErr w:type="spellStart"/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природоохранно</w:t>
      </w:r>
      <w:proofErr w:type="spellEnd"/>
      <w:r w:rsidR="00AB1D94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ориентированных и финансово устойчивых подходов к управлению лесами и водно-болотными угодьями, что позволит получить выгоды в сохранении глобально значимого биоразнообразия, климата и землепользования</w:t>
      </w:r>
    </w:p>
    <w:p w:rsidR="00AB1D94" w:rsidRPr="00AB1D94" w:rsidRDefault="00AB1D94" w:rsidP="00AB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Обозначены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следующие </w:t>
      </w:r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компоненты проекта:</w:t>
      </w:r>
    </w:p>
    <w:p w:rsidR="00065E06" w:rsidRPr="00AB1D94" w:rsidRDefault="00F65605" w:rsidP="00AB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к</w:t>
      </w:r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омпонент I. Повышена институциональная, финансовая и операционная устойчивость лесных и болотных </w:t>
      </w:r>
      <w:r w:rsidR="00C1405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особо охраняемых природных территорий (далее – </w:t>
      </w:r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ООПТ</w:t>
      </w:r>
      <w:r w:rsidR="00C14056">
        <w:rPr>
          <w:rFonts w:ascii="Times New Roman" w:eastAsia="Times New Roman" w:hAnsi="Times New Roman"/>
          <w:bCs/>
          <w:sz w:val="30"/>
          <w:szCs w:val="30"/>
          <w:lang w:eastAsia="ru-RU"/>
        </w:rPr>
        <w:t>)</w:t>
      </w:r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– ключевых для сохранения видов, находящихся под угрозой глобального исчезновения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065E06" w:rsidRPr="00AB1D94" w:rsidRDefault="00F65605" w:rsidP="00AB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к</w:t>
      </w:r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омпонент II. Устойчивое управление лесными и водно-болотными экосистемами высокой природоохранной значимости вне ООПТ</w:t>
      </w:r>
      <w:r w:rsid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065E06" w:rsidRPr="00AB1D94" w:rsidRDefault="00F65605" w:rsidP="00AB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к</w:t>
      </w:r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омпонент III. Повышение опыта и знаний в применении инновационных мероприятий по восстановлению местообитаний и устранению основных угроз видам, исчезающим на глобальном уровне. Мониторинг эф</w:t>
      </w:r>
      <w:r w:rsid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фективности мероприятий проекта.</w:t>
      </w:r>
    </w:p>
    <w:p w:rsidR="00CD0359" w:rsidRPr="00AB1D94" w:rsidRDefault="00AB1D94" w:rsidP="00AB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Козулиным</w:t>
      </w:r>
      <w:proofErr w:type="spellEnd"/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А.В. озвучены основные итоги работы за год:</w:t>
      </w:r>
    </w:p>
    <w:p w:rsidR="00065E06" w:rsidRPr="00AB1D94" w:rsidRDefault="00AB1D94" w:rsidP="00AB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</w:t>
      </w:r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одготовлены и переданы </w:t>
      </w:r>
      <w:r w:rsidR="00A445A5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 </w:t>
      </w:r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Минприроды предложения по проекту закона Республики Беларусь «Об охране и использовании торфяников»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065E06" w:rsidRPr="00AB1D94" w:rsidRDefault="00A445A5" w:rsidP="00AB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445A5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продолжается </w:t>
      </w:r>
      <w:r w:rsidR="00AB1D94" w:rsidRPr="00A445A5">
        <w:rPr>
          <w:rFonts w:ascii="Times New Roman" w:eastAsia="Times New Roman" w:hAnsi="Times New Roman"/>
          <w:bCs/>
          <w:sz w:val="30"/>
          <w:szCs w:val="30"/>
          <w:lang w:eastAsia="ru-RU"/>
        </w:rPr>
        <w:t>п</w:t>
      </w:r>
      <w:r w:rsidR="00065E06" w:rsidRPr="00A445A5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одготовка проекта государственной программы </w:t>
      </w:r>
      <w:r w:rsidR="00AB1D94" w:rsidRPr="00A445A5">
        <w:rPr>
          <w:rFonts w:ascii="Times New Roman" w:eastAsia="Times New Roman" w:hAnsi="Times New Roman"/>
          <w:bCs/>
          <w:sz w:val="30"/>
          <w:szCs w:val="30"/>
          <w:lang w:eastAsia="ru-RU"/>
        </w:rPr>
        <w:t>«</w:t>
      </w:r>
      <w:r w:rsidR="00065E06" w:rsidRPr="00A445A5">
        <w:rPr>
          <w:rFonts w:ascii="Times New Roman" w:eastAsia="Times New Roman" w:hAnsi="Times New Roman"/>
          <w:bCs/>
          <w:sz w:val="30"/>
          <w:szCs w:val="30"/>
          <w:lang w:eastAsia="ru-RU"/>
        </w:rPr>
        <w:t>Сохранение и устойчивое использование</w:t>
      </w:r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биологическ</w:t>
      </w:r>
      <w:r w:rsid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ого и ландшафтного разнообразия» </w:t>
      </w:r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на 2021 - 2025 годы</w:t>
      </w:r>
      <w:r w:rsid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065E06" w:rsidRPr="00AB1D94" w:rsidRDefault="00AB1D94" w:rsidP="00AB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</w:t>
      </w:r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роведен комплекс агротехнических работ по созданию высокопродуктивных лугов на урочище «</w:t>
      </w:r>
      <w:proofErr w:type="spellStart"/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Тяково</w:t>
      </w:r>
      <w:proofErr w:type="spellEnd"/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(з</w:t>
      </w:r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аготовлено около 400 тонн биомассы для осуществления подкормки диких животных в зимнее время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);</w:t>
      </w:r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</w:p>
    <w:p w:rsidR="00065E06" w:rsidRPr="00AB1D94" w:rsidRDefault="00AB1D94" w:rsidP="00AB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lastRenderedPageBreak/>
        <w:t xml:space="preserve">внедрены на двух ООПТ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э</w:t>
      </w:r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кономически устойчивые методы использования и переработки растительной биомассы болот (заказники «</w:t>
      </w:r>
      <w:proofErr w:type="spellStart"/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Споровский</w:t>
      </w:r>
      <w:proofErr w:type="spellEnd"/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» и «</w:t>
      </w:r>
      <w:proofErr w:type="spellStart"/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Званец</w:t>
      </w:r>
      <w:proofErr w:type="spellEnd"/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»)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</w:p>
    <w:p w:rsidR="00065E06" w:rsidRPr="00AB1D94" w:rsidRDefault="00065E06" w:rsidP="00AB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осуществлена закупка техники и необходимых материалов в соответствии с утвержденным </w:t>
      </w:r>
      <w:proofErr w:type="gramStart"/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документом проекта</w:t>
      </w:r>
      <w:proofErr w:type="gramEnd"/>
      <w:r w:rsidR="0032620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и передача З</w:t>
      </w:r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аказник</w:t>
      </w:r>
      <w:r w:rsidR="0032620B">
        <w:rPr>
          <w:rFonts w:ascii="Times New Roman" w:eastAsia="Times New Roman" w:hAnsi="Times New Roman"/>
          <w:bCs/>
          <w:sz w:val="30"/>
          <w:szCs w:val="30"/>
          <w:lang w:eastAsia="ru-RU"/>
        </w:rPr>
        <w:t>ам</w:t>
      </w:r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«</w:t>
      </w:r>
      <w:proofErr w:type="spellStart"/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Споровский</w:t>
      </w:r>
      <w:proofErr w:type="spellEnd"/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» </w:t>
      </w:r>
      <w:r w:rsidR="0032620B">
        <w:rPr>
          <w:rFonts w:ascii="Times New Roman" w:eastAsia="Times New Roman" w:hAnsi="Times New Roman"/>
          <w:bCs/>
          <w:sz w:val="30"/>
          <w:szCs w:val="30"/>
          <w:lang w:eastAsia="ru-RU"/>
        </w:rPr>
        <w:t>и «</w:t>
      </w:r>
      <w:proofErr w:type="spellStart"/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Званец</w:t>
      </w:r>
      <w:proofErr w:type="spellEnd"/>
      <w:r w:rsidR="0032620B">
        <w:rPr>
          <w:rFonts w:ascii="Times New Roman" w:eastAsia="Times New Roman" w:hAnsi="Times New Roman"/>
          <w:bCs/>
          <w:sz w:val="30"/>
          <w:szCs w:val="30"/>
          <w:lang w:eastAsia="ru-RU"/>
        </w:rPr>
        <w:t>»;</w:t>
      </w:r>
    </w:p>
    <w:p w:rsidR="0032620B" w:rsidRDefault="0032620B" w:rsidP="00AB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на двух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вышеуказанных ООПТ</w:t>
      </w:r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внедрены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э</w:t>
      </w:r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кономически устойчивые методы использования и переработки растительной биомассы болот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(в</w:t>
      </w:r>
      <w:r w:rsidR="00065E06" w:rsidRPr="00AB1D94">
        <w:rPr>
          <w:rFonts w:ascii="Times New Roman" w:eastAsia="Times New Roman" w:hAnsi="Times New Roman"/>
          <w:bCs/>
          <w:sz w:val="30"/>
          <w:szCs w:val="30"/>
        </w:rPr>
        <w:t xml:space="preserve">ыполнено кошение травы и удаление кустарника на болоте </w:t>
      </w:r>
      <w:proofErr w:type="spellStart"/>
      <w:r w:rsidR="00065E06" w:rsidRPr="00AB1D94">
        <w:rPr>
          <w:rFonts w:ascii="Times New Roman" w:eastAsia="Times New Roman" w:hAnsi="Times New Roman"/>
          <w:bCs/>
          <w:sz w:val="30"/>
          <w:szCs w:val="30"/>
        </w:rPr>
        <w:t>Званец</w:t>
      </w:r>
      <w:proofErr w:type="spellEnd"/>
      <w:r w:rsidR="00065E06" w:rsidRPr="00AB1D94">
        <w:rPr>
          <w:rFonts w:ascii="Times New Roman" w:eastAsia="Times New Roman" w:hAnsi="Times New Roman"/>
          <w:bCs/>
          <w:sz w:val="30"/>
          <w:szCs w:val="30"/>
        </w:rPr>
        <w:t xml:space="preserve"> на площади 650 га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;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в</w:t>
      </w:r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заказнике «</w:t>
      </w:r>
      <w:proofErr w:type="spellStart"/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Споровский</w:t>
      </w:r>
      <w:proofErr w:type="spellEnd"/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» выполнено удаление кустарника без сбора биомассы на площади 540 га и кошение со сбо</w:t>
      </w:r>
      <w:r w:rsidR="00DF57B5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ром биомассы на площади 810 га </w:t>
      </w:r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(заготовлено около 2600 тонн растительной и 840 тонн древесной биомассы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)</w:t>
      </w:r>
      <w:r w:rsidR="00F65605">
        <w:rPr>
          <w:rFonts w:ascii="Times New Roman" w:eastAsia="Times New Roman" w:hAnsi="Times New Roman"/>
          <w:bCs/>
          <w:sz w:val="30"/>
          <w:szCs w:val="30"/>
          <w:lang w:eastAsia="ru-RU"/>
        </w:rPr>
        <w:t>)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065E06" w:rsidRPr="00AB1D94" w:rsidRDefault="0032620B" w:rsidP="00AB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р</w:t>
      </w:r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азработано науч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ное обоснование восстановления </w:t>
      </w:r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и устойчивого использования пойменных лугов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и</w:t>
      </w:r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а</w:t>
      </w:r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пробирован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ы</w:t>
      </w:r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метод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ы</w:t>
      </w:r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их </w:t>
      </w:r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устойчивого использования (</w:t>
      </w:r>
      <w:proofErr w:type="spellStart"/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Туровский</w:t>
      </w:r>
      <w:proofErr w:type="spellEnd"/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луг, урочище Погост) для сохранения местообитаний уникального биологического разнообразия </w:t>
      </w:r>
    </w:p>
    <w:p w:rsidR="00065E06" w:rsidRPr="00AB1D94" w:rsidRDefault="0032620B" w:rsidP="00AB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закуплена и передана</w:t>
      </w:r>
      <w:r w:rsidR="00F65605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техника</w:t>
      </w:r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для проведения работ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для </w:t>
      </w:r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ОАО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«</w:t>
      </w:r>
      <w:proofErr w:type="spellStart"/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Туровщина</w:t>
      </w:r>
      <w:proofErr w:type="spellEnd"/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»; в</w:t>
      </w:r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ыполнена </w:t>
      </w:r>
      <w:proofErr w:type="spellStart"/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реинтродукция</w:t>
      </w:r>
      <w:proofErr w:type="spellEnd"/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proofErr w:type="spellStart"/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туроподобного</w:t>
      </w:r>
      <w:proofErr w:type="spellEnd"/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крупного рогатого скота в ОАО «</w:t>
      </w:r>
      <w:proofErr w:type="spellStart"/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Туровщина</w:t>
      </w:r>
      <w:proofErr w:type="spellEnd"/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» (18 особей) с целью апробации методики естественного поддержания пойме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нных лугов в открытом состоянии;</w:t>
      </w:r>
    </w:p>
    <w:p w:rsidR="00065E06" w:rsidRPr="00AB1D94" w:rsidRDefault="0032620B" w:rsidP="00AB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в</w:t>
      </w:r>
      <w:r w:rsidR="00065E06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ыделены, утверждены и устойчиво управляются редкие и типичные биотопы, подлежащие специальной охране на землях лесного фонда на площади 150 000 га</w:t>
      </w:r>
      <w:r w:rsidR="00A525CB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537660" w:rsidRPr="00AB1D94" w:rsidRDefault="00886D96" w:rsidP="00A52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в</w:t>
      </w:r>
      <w:r w:rsidR="00042E42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ыделено </w:t>
      </w:r>
      <w:r w:rsidR="00042E42" w:rsidRPr="00A525CB">
        <w:rPr>
          <w:rFonts w:ascii="Times New Roman" w:eastAsia="Times New Roman" w:hAnsi="Times New Roman"/>
          <w:bCs/>
          <w:sz w:val="30"/>
          <w:szCs w:val="30"/>
          <w:lang w:eastAsia="ru-RU"/>
        </w:rPr>
        <w:t>49005,6 га редких биотопов на территории 28-ти лесохозяйственных учреждений. Подготовлены паспорта для охраны 21703,0 га редких биотопов вне ООПТ, внесены предложения по</w:t>
      </w:r>
      <w:r w:rsidR="00042E42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режимам охраны редких биотопов в границах </w:t>
      </w:r>
      <w:r w:rsidR="0032620B">
        <w:rPr>
          <w:rFonts w:ascii="Times New Roman" w:eastAsia="Times New Roman" w:hAnsi="Times New Roman"/>
          <w:bCs/>
          <w:sz w:val="30"/>
          <w:szCs w:val="30"/>
          <w:lang w:eastAsia="ru-RU"/>
        </w:rPr>
        <w:t>ООПТ</w:t>
      </w:r>
      <w:r w:rsidR="00A525C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на площади 27302,5 га;</w:t>
      </w:r>
    </w:p>
    <w:p w:rsidR="00537660" w:rsidRPr="00AB1D94" w:rsidRDefault="00886D96" w:rsidP="00A52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</w:t>
      </w:r>
      <w:r w:rsidR="00042E42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одготовлены изменения по устойчивому управлению лесными биотопами в план лесоустройства ГЛХУ «</w:t>
      </w:r>
      <w:proofErr w:type="spellStart"/>
      <w:r w:rsidR="00042E42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Ивьевский</w:t>
      </w:r>
      <w:proofErr w:type="spellEnd"/>
      <w:r w:rsidR="00042E42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лесхоз». </w:t>
      </w:r>
    </w:p>
    <w:p w:rsidR="0051276F" w:rsidRPr="00886D96" w:rsidRDefault="00886D96" w:rsidP="00AB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886D96">
        <w:rPr>
          <w:rFonts w:ascii="Times New Roman" w:eastAsia="Times New Roman" w:hAnsi="Times New Roman"/>
          <w:bCs/>
          <w:sz w:val="30"/>
          <w:szCs w:val="30"/>
          <w:lang w:eastAsia="ru-RU"/>
        </w:rPr>
        <w:t>осуществлена</w:t>
      </w:r>
      <w:r w:rsidR="0051276F" w:rsidRPr="00886D9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реализация инженерных проектов по экологической реабилитации </w:t>
      </w:r>
      <w:proofErr w:type="spellStart"/>
      <w:r w:rsidR="0051276F" w:rsidRPr="00886D96">
        <w:rPr>
          <w:rFonts w:ascii="Times New Roman" w:eastAsia="Times New Roman" w:hAnsi="Times New Roman"/>
          <w:bCs/>
          <w:sz w:val="30"/>
          <w:szCs w:val="30"/>
          <w:lang w:eastAsia="ru-RU"/>
        </w:rPr>
        <w:t>гидролесомелиоративных</w:t>
      </w:r>
      <w:proofErr w:type="spellEnd"/>
      <w:r w:rsidR="0051276F" w:rsidRPr="00886D9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систем (12 456 га)</w:t>
      </w:r>
      <w:r w:rsidR="00A525CB" w:rsidRPr="00886D96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51276F" w:rsidRPr="00AB1D94" w:rsidRDefault="00886D96" w:rsidP="00AB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886D9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осуществлена </w:t>
      </w:r>
      <w:r w:rsidR="00A525CB" w:rsidRPr="00886D96">
        <w:rPr>
          <w:rFonts w:ascii="Times New Roman" w:eastAsia="Times New Roman" w:hAnsi="Times New Roman"/>
          <w:bCs/>
          <w:sz w:val="30"/>
          <w:szCs w:val="30"/>
          <w:lang w:eastAsia="ru-RU"/>
        </w:rPr>
        <w:t>р</w:t>
      </w:r>
      <w:r w:rsidR="0051276F" w:rsidRPr="00886D96">
        <w:rPr>
          <w:rFonts w:ascii="Times New Roman" w:eastAsia="Times New Roman" w:hAnsi="Times New Roman"/>
          <w:bCs/>
          <w:sz w:val="30"/>
          <w:szCs w:val="30"/>
          <w:lang w:eastAsia="ru-RU"/>
        </w:rPr>
        <w:t>азработка</w:t>
      </w:r>
      <w:r w:rsidR="0051276F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инженерных проектов по экологической реабилитации нарушенных торфяников </w:t>
      </w:r>
      <w:proofErr w:type="spellStart"/>
      <w:r w:rsidR="0051276F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Острово</w:t>
      </w:r>
      <w:proofErr w:type="spellEnd"/>
      <w:r w:rsidR="0051276F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A525CB">
        <w:rPr>
          <w:rFonts w:ascii="Times New Roman" w:eastAsia="Times New Roman" w:hAnsi="Times New Roman"/>
          <w:bCs/>
          <w:sz w:val="30"/>
          <w:szCs w:val="30"/>
          <w:lang w:eastAsia="ru-RU"/>
        </w:rPr>
        <w:t>(</w:t>
      </w:r>
      <w:proofErr w:type="spellStart"/>
      <w:r w:rsidR="0051276F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Сморгонск</w:t>
      </w:r>
      <w:r w:rsidR="00A525CB">
        <w:rPr>
          <w:rFonts w:ascii="Times New Roman" w:eastAsia="Times New Roman" w:hAnsi="Times New Roman"/>
          <w:bCs/>
          <w:sz w:val="30"/>
          <w:szCs w:val="30"/>
          <w:lang w:eastAsia="ru-RU"/>
        </w:rPr>
        <w:t>ий</w:t>
      </w:r>
      <w:proofErr w:type="spellEnd"/>
      <w:r w:rsidR="00A525C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район) (выполнено), </w:t>
      </w:r>
      <w:proofErr w:type="spellStart"/>
      <w:r w:rsidR="0051276F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Веречское</w:t>
      </w:r>
      <w:proofErr w:type="spellEnd"/>
      <w:r w:rsidR="0051276F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 </w:t>
      </w:r>
      <w:proofErr w:type="spellStart"/>
      <w:r w:rsidR="0051276F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Городокском</w:t>
      </w:r>
      <w:proofErr w:type="spellEnd"/>
      <w:r w:rsidR="0051276F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районе (выполнено)</w:t>
      </w:r>
      <w:r w:rsidR="00A525CB">
        <w:rPr>
          <w:rFonts w:ascii="Times New Roman" w:eastAsia="Times New Roman" w:hAnsi="Times New Roman"/>
          <w:bCs/>
          <w:sz w:val="30"/>
          <w:szCs w:val="30"/>
          <w:lang w:eastAsia="ru-RU"/>
        </w:rPr>
        <w:t>, Б</w:t>
      </w:r>
      <w:r w:rsidR="0051276F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ерезовик в </w:t>
      </w:r>
      <w:proofErr w:type="spellStart"/>
      <w:r w:rsidR="0051276F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Вилейском</w:t>
      </w:r>
      <w:proofErr w:type="spellEnd"/>
      <w:r w:rsidR="0051276F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012E28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и </w:t>
      </w:r>
      <w:proofErr w:type="spellStart"/>
      <w:r w:rsidR="00012E28">
        <w:rPr>
          <w:rFonts w:ascii="Times New Roman" w:eastAsia="Times New Roman" w:hAnsi="Times New Roman"/>
          <w:bCs/>
          <w:sz w:val="30"/>
          <w:szCs w:val="30"/>
          <w:lang w:eastAsia="ru-RU"/>
        </w:rPr>
        <w:t>Сморгонском</w:t>
      </w:r>
      <w:proofErr w:type="spellEnd"/>
      <w:r w:rsidR="00012E28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районе; </w:t>
      </w:r>
      <w:proofErr w:type="spellStart"/>
      <w:r w:rsidR="00012E28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Жада</w:t>
      </w:r>
      <w:proofErr w:type="spellEnd"/>
      <w:r w:rsidR="00012E28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012E28">
        <w:rPr>
          <w:rFonts w:ascii="Times New Roman" w:eastAsia="Times New Roman" w:hAnsi="Times New Roman"/>
          <w:bCs/>
          <w:sz w:val="30"/>
          <w:szCs w:val="30"/>
          <w:lang w:eastAsia="ru-RU"/>
        </w:rPr>
        <w:t>(</w:t>
      </w:r>
      <w:proofErr w:type="spellStart"/>
      <w:r w:rsidR="00012E28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Миорск</w:t>
      </w:r>
      <w:r w:rsidR="00012E28">
        <w:rPr>
          <w:rFonts w:ascii="Times New Roman" w:eastAsia="Times New Roman" w:hAnsi="Times New Roman"/>
          <w:bCs/>
          <w:sz w:val="30"/>
          <w:szCs w:val="30"/>
          <w:lang w:eastAsia="ru-RU"/>
        </w:rPr>
        <w:t>ий</w:t>
      </w:r>
      <w:proofErr w:type="spellEnd"/>
      <w:r w:rsidR="00012E28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и </w:t>
      </w:r>
      <w:proofErr w:type="spellStart"/>
      <w:r w:rsidR="00012E28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Шарковщинск</w:t>
      </w:r>
      <w:r w:rsidR="00012E28">
        <w:rPr>
          <w:rFonts w:ascii="Times New Roman" w:eastAsia="Times New Roman" w:hAnsi="Times New Roman"/>
          <w:bCs/>
          <w:sz w:val="30"/>
          <w:szCs w:val="30"/>
          <w:lang w:eastAsia="ru-RU"/>
        </w:rPr>
        <w:t>ий</w:t>
      </w:r>
      <w:proofErr w:type="spellEnd"/>
      <w:r w:rsidR="00012E28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район</w:t>
      </w:r>
      <w:r w:rsidR="00012E28">
        <w:rPr>
          <w:rFonts w:ascii="Times New Roman" w:eastAsia="Times New Roman" w:hAnsi="Times New Roman"/>
          <w:bCs/>
          <w:sz w:val="30"/>
          <w:szCs w:val="30"/>
          <w:lang w:eastAsia="ru-RU"/>
        </w:rPr>
        <w:t>ы) – находится на стадии завершения</w:t>
      </w:r>
      <w:r w:rsidR="00A525CB">
        <w:rPr>
          <w:rFonts w:ascii="Times New Roman" w:eastAsia="Times New Roman" w:hAnsi="Times New Roman"/>
          <w:bCs/>
          <w:sz w:val="30"/>
          <w:szCs w:val="30"/>
          <w:lang w:eastAsia="ru-RU"/>
        </w:rPr>
        <w:t>;</w:t>
      </w:r>
    </w:p>
    <w:p w:rsidR="0051276F" w:rsidRDefault="00A525CB" w:rsidP="00AB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р</w:t>
      </w:r>
      <w:r w:rsidR="0051276F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еализованы инженерные проекты по экологической реаб</w:t>
      </w:r>
      <w:r w:rsidR="00886D9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илитации </w:t>
      </w:r>
      <w:proofErr w:type="gramStart"/>
      <w:r w:rsidR="00886D96">
        <w:rPr>
          <w:rFonts w:ascii="Times New Roman" w:eastAsia="Times New Roman" w:hAnsi="Times New Roman"/>
          <w:bCs/>
          <w:sz w:val="30"/>
          <w:szCs w:val="30"/>
          <w:lang w:eastAsia="ru-RU"/>
        </w:rPr>
        <w:t>проектных  территорий</w:t>
      </w:r>
      <w:proofErr w:type="gramEnd"/>
      <w:r w:rsidR="00886D9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51276F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«</w:t>
      </w:r>
      <w:proofErr w:type="spellStart"/>
      <w:r w:rsidR="0051276F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Веречское</w:t>
      </w:r>
      <w:proofErr w:type="spellEnd"/>
      <w:r w:rsidR="0051276F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» в </w:t>
      </w:r>
      <w:proofErr w:type="spellStart"/>
      <w:r w:rsidR="0051276F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Городокском</w:t>
      </w:r>
      <w:proofErr w:type="spellEnd"/>
      <w:r w:rsidR="0051276F"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районе и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Острово</w:t>
      </w:r>
      <w:proofErr w:type="spellEnd"/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» </w:t>
      </w:r>
      <w:r w:rsidRPr="00A525C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 </w:t>
      </w:r>
      <w:proofErr w:type="spellStart"/>
      <w:r w:rsidR="00452BDD">
        <w:rPr>
          <w:rFonts w:ascii="Times New Roman" w:eastAsia="Times New Roman" w:hAnsi="Times New Roman"/>
          <w:bCs/>
          <w:sz w:val="30"/>
          <w:szCs w:val="30"/>
          <w:lang w:eastAsia="ru-RU"/>
        </w:rPr>
        <w:t>Сморгонском</w:t>
      </w:r>
      <w:proofErr w:type="spellEnd"/>
      <w:r w:rsidR="00452BDD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районе.</w:t>
      </w:r>
    </w:p>
    <w:p w:rsidR="0051276F" w:rsidRPr="00A525CB" w:rsidRDefault="00452BDD" w:rsidP="00A525C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</w:rPr>
      </w:pPr>
      <w:proofErr w:type="spellStart"/>
      <w:r w:rsidRPr="00895AD6">
        <w:rPr>
          <w:rFonts w:ascii="Times New Roman" w:eastAsia="Times New Roman" w:hAnsi="Times New Roman"/>
          <w:sz w:val="30"/>
          <w:szCs w:val="30"/>
          <w:lang w:eastAsia="ru-RU"/>
        </w:rPr>
        <w:t>Козулин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ым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А.В. также отмечены положительные </w:t>
      </w:r>
      <w:r w:rsidR="00A525CB" w:rsidRPr="00A525CB">
        <w:rPr>
          <w:rFonts w:ascii="Times New Roman" w:eastAsia="Times New Roman" w:hAnsi="Times New Roman"/>
          <w:bCs/>
          <w:sz w:val="30"/>
          <w:szCs w:val="30"/>
          <w:lang w:eastAsia="ru-RU"/>
        </w:rPr>
        <w:t>р</w:t>
      </w:r>
      <w:r w:rsidR="0051276F" w:rsidRPr="00A525C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езультаты </w:t>
      </w:r>
      <w:proofErr w:type="spellStart"/>
      <w:r w:rsidR="0051276F" w:rsidRPr="00A525CB">
        <w:rPr>
          <w:rFonts w:ascii="Times New Roman" w:eastAsia="Times New Roman" w:hAnsi="Times New Roman"/>
          <w:bCs/>
          <w:sz w:val="30"/>
          <w:szCs w:val="30"/>
          <w:lang w:eastAsia="ru-RU"/>
        </w:rPr>
        <w:t>транслокации</w:t>
      </w:r>
      <w:proofErr w:type="spellEnd"/>
      <w:r w:rsidR="00A246A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(переселения вертлявой камышевки) в места, где популяция находится под угрозой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. В частности</w:t>
      </w:r>
      <w:r w:rsidR="00FC7BD6">
        <w:rPr>
          <w:rFonts w:ascii="Times New Roman" w:eastAsia="Times New Roman" w:hAnsi="Times New Roman"/>
          <w:bCs/>
          <w:sz w:val="30"/>
          <w:szCs w:val="30"/>
          <w:lang w:eastAsia="ru-RU"/>
        </w:rPr>
        <w:t>,</w:t>
      </w:r>
      <w:r w:rsidR="00A525CB" w:rsidRPr="00A525C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планировалась</w:t>
      </w:r>
      <w:r w:rsidR="0051276F" w:rsidRPr="00A525C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A525CB" w:rsidRPr="00A525CB">
        <w:rPr>
          <w:rFonts w:ascii="Times New Roman" w:eastAsia="Times New Roman" w:hAnsi="Times New Roman"/>
          <w:bCs/>
          <w:sz w:val="30"/>
          <w:szCs w:val="30"/>
        </w:rPr>
        <w:t>д</w:t>
      </w:r>
      <w:r w:rsidR="0051276F" w:rsidRPr="00A525CB">
        <w:rPr>
          <w:rFonts w:ascii="Times New Roman" w:eastAsia="Times New Roman" w:hAnsi="Times New Roman"/>
          <w:bCs/>
          <w:sz w:val="30"/>
          <w:szCs w:val="30"/>
        </w:rPr>
        <w:t xml:space="preserve">о </w:t>
      </w:r>
      <w:r w:rsidR="0051276F" w:rsidRPr="001D54E5">
        <w:rPr>
          <w:rFonts w:ascii="Times New Roman" w:eastAsia="Times New Roman" w:hAnsi="Times New Roman"/>
          <w:bCs/>
          <w:sz w:val="30"/>
          <w:szCs w:val="30"/>
        </w:rPr>
        <w:t>выпуска</w:t>
      </w:r>
      <w:r w:rsidR="0051276F" w:rsidRPr="00A525CB">
        <w:rPr>
          <w:rFonts w:ascii="Times New Roman" w:eastAsia="Times New Roman" w:hAnsi="Times New Roman"/>
          <w:bCs/>
          <w:sz w:val="30"/>
          <w:szCs w:val="30"/>
        </w:rPr>
        <w:t xml:space="preserve"> из вольер</w:t>
      </w:r>
      <w:r w:rsidR="00A246AF">
        <w:rPr>
          <w:rFonts w:ascii="Times New Roman" w:eastAsia="Times New Roman" w:hAnsi="Times New Roman"/>
          <w:bCs/>
          <w:sz w:val="30"/>
          <w:szCs w:val="30"/>
        </w:rPr>
        <w:t>а</w:t>
      </w:r>
      <w:r w:rsidR="0051276F" w:rsidRPr="00A525CB">
        <w:rPr>
          <w:rFonts w:ascii="Times New Roman" w:eastAsia="Times New Roman" w:hAnsi="Times New Roman"/>
          <w:bCs/>
          <w:sz w:val="30"/>
          <w:szCs w:val="30"/>
        </w:rPr>
        <w:t xml:space="preserve"> выживаемость не</w:t>
      </w:r>
      <w:r w:rsidR="00897D3B">
        <w:rPr>
          <w:rFonts w:ascii="Times New Roman" w:eastAsia="Times New Roman" w:hAnsi="Times New Roman"/>
          <w:bCs/>
          <w:sz w:val="30"/>
          <w:szCs w:val="30"/>
        </w:rPr>
        <w:t xml:space="preserve"> менее 75% </w:t>
      </w:r>
      <w:r w:rsidR="00A246AF">
        <w:rPr>
          <w:rFonts w:ascii="Times New Roman" w:eastAsia="Times New Roman" w:hAnsi="Times New Roman"/>
          <w:bCs/>
          <w:sz w:val="30"/>
          <w:szCs w:val="30"/>
        </w:rPr>
        <w:t xml:space="preserve">птиц </w:t>
      </w:r>
      <w:r w:rsidR="00897D3B">
        <w:rPr>
          <w:rFonts w:ascii="Times New Roman" w:eastAsia="Times New Roman" w:hAnsi="Times New Roman"/>
          <w:bCs/>
          <w:sz w:val="30"/>
          <w:szCs w:val="30"/>
        </w:rPr>
        <w:t xml:space="preserve">(реальные результаты </w:t>
      </w:r>
      <w:r w:rsidR="00897D3B">
        <w:rPr>
          <w:rFonts w:ascii="Times New Roman" w:eastAsia="Times New Roman" w:hAnsi="Times New Roman"/>
          <w:bCs/>
          <w:sz w:val="30"/>
          <w:szCs w:val="30"/>
          <w:lang w:eastAsia="ru-RU"/>
        </w:rPr>
        <w:t>–</w:t>
      </w:r>
      <w:r w:rsidR="0051276F" w:rsidRPr="00A525CB"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A525CB" w:rsidRPr="00A525CB">
        <w:rPr>
          <w:rFonts w:ascii="Times New Roman" w:eastAsia="Times New Roman" w:hAnsi="Times New Roman"/>
          <w:bCs/>
          <w:sz w:val="30"/>
          <w:szCs w:val="30"/>
        </w:rPr>
        <w:t>в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ыживаемость </w:t>
      </w:r>
      <w:r w:rsidR="00A246AF">
        <w:rPr>
          <w:rFonts w:ascii="Times New Roman" w:eastAsia="Times New Roman" w:hAnsi="Times New Roman"/>
          <w:bCs/>
          <w:sz w:val="30"/>
          <w:szCs w:val="30"/>
        </w:rPr>
        <w:lastRenderedPageBreak/>
        <w:t>98 </w:t>
      </w:r>
      <w:r w:rsidR="0051276F" w:rsidRPr="00A525CB">
        <w:rPr>
          <w:rFonts w:ascii="Times New Roman" w:eastAsia="Times New Roman" w:hAnsi="Times New Roman"/>
          <w:bCs/>
          <w:sz w:val="30"/>
          <w:szCs w:val="30"/>
        </w:rPr>
        <w:t>% в 2018</w:t>
      </w:r>
      <w:r w:rsidR="00897D3B">
        <w:rPr>
          <w:rFonts w:ascii="Times New Roman" w:eastAsia="Times New Roman" w:hAnsi="Times New Roman"/>
          <w:bCs/>
          <w:sz w:val="30"/>
          <w:szCs w:val="30"/>
        </w:rPr>
        <w:t xml:space="preserve"> году</w:t>
      </w:r>
      <w:r w:rsidR="0051276F" w:rsidRPr="00A525CB">
        <w:rPr>
          <w:rFonts w:ascii="Times New Roman" w:eastAsia="Times New Roman" w:hAnsi="Times New Roman"/>
          <w:bCs/>
          <w:sz w:val="30"/>
          <w:szCs w:val="30"/>
        </w:rPr>
        <w:t xml:space="preserve">, 100% в 2019 </w:t>
      </w:r>
      <w:r w:rsidR="00897D3B">
        <w:rPr>
          <w:rFonts w:ascii="Times New Roman" w:eastAsia="Times New Roman" w:hAnsi="Times New Roman"/>
          <w:bCs/>
          <w:sz w:val="30"/>
          <w:szCs w:val="30"/>
        </w:rPr>
        <w:t>году</w:t>
      </w:r>
      <w:r w:rsidR="0051276F" w:rsidRPr="00A525CB">
        <w:rPr>
          <w:rFonts w:ascii="Times New Roman" w:eastAsia="Times New Roman" w:hAnsi="Times New Roman"/>
          <w:bCs/>
          <w:sz w:val="30"/>
          <w:szCs w:val="30"/>
        </w:rPr>
        <w:t>)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, также </w:t>
      </w:r>
      <w:r w:rsidRPr="00A525CB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на место выпуска после зимовки </w:t>
      </w:r>
      <w:r w:rsidR="00A525CB" w:rsidRPr="00A525CB">
        <w:rPr>
          <w:rFonts w:ascii="Times New Roman" w:eastAsia="Times New Roman" w:hAnsi="Times New Roman"/>
          <w:bCs/>
          <w:sz w:val="30"/>
          <w:szCs w:val="30"/>
        </w:rPr>
        <w:t>п</w:t>
      </w:r>
      <w:r w:rsidR="0051276F" w:rsidRPr="00A525CB">
        <w:rPr>
          <w:rFonts w:ascii="Times New Roman" w:eastAsia="Times New Roman" w:hAnsi="Times New Roman"/>
          <w:bCs/>
          <w:sz w:val="30"/>
          <w:szCs w:val="30"/>
          <w:lang w:eastAsia="ru-RU"/>
        </w:rPr>
        <w:t>ланир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овалось</w:t>
      </w:r>
      <w:r w:rsidR="00A246A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возвращение</w:t>
      </w:r>
      <w:r w:rsidR="0051276F" w:rsidRPr="00A525CB">
        <w:rPr>
          <w:rFonts w:ascii="Times New Roman" w:eastAsia="Times New Roman" w:hAnsi="Times New Roman"/>
          <w:bCs/>
          <w:sz w:val="30"/>
          <w:szCs w:val="30"/>
        </w:rPr>
        <w:t xml:space="preserve"> минимум одн</w:t>
      </w:r>
      <w:r w:rsidR="00A246AF">
        <w:rPr>
          <w:rFonts w:ascii="Times New Roman" w:eastAsia="Times New Roman" w:hAnsi="Times New Roman"/>
          <w:bCs/>
          <w:sz w:val="30"/>
          <w:szCs w:val="30"/>
        </w:rPr>
        <w:t>ой</w:t>
      </w:r>
      <w:r w:rsidR="0051276F" w:rsidRPr="00A525CB">
        <w:rPr>
          <w:rFonts w:ascii="Times New Roman" w:eastAsia="Times New Roman" w:hAnsi="Times New Roman"/>
          <w:bCs/>
          <w:sz w:val="30"/>
          <w:szCs w:val="30"/>
        </w:rPr>
        <w:t xml:space="preserve"> птиц</w:t>
      </w:r>
      <w:r w:rsidR="00A246AF">
        <w:rPr>
          <w:rFonts w:ascii="Times New Roman" w:eastAsia="Times New Roman" w:hAnsi="Times New Roman"/>
          <w:bCs/>
          <w:sz w:val="30"/>
          <w:szCs w:val="30"/>
        </w:rPr>
        <w:t>ы</w:t>
      </w:r>
      <w:r>
        <w:rPr>
          <w:rFonts w:ascii="Times New Roman" w:eastAsia="Times New Roman" w:hAnsi="Times New Roman"/>
          <w:bCs/>
          <w:sz w:val="30"/>
          <w:szCs w:val="30"/>
        </w:rPr>
        <w:t xml:space="preserve"> </w:t>
      </w:r>
      <w:r w:rsidR="00897D3B">
        <w:rPr>
          <w:rFonts w:ascii="Times New Roman" w:eastAsia="Times New Roman" w:hAnsi="Times New Roman"/>
          <w:bCs/>
          <w:sz w:val="30"/>
          <w:szCs w:val="30"/>
        </w:rPr>
        <w:t>(</w:t>
      </w:r>
      <w:r w:rsidR="000240D3" w:rsidRPr="00A525CB">
        <w:rPr>
          <w:rFonts w:ascii="Times New Roman" w:eastAsia="Times New Roman" w:hAnsi="Times New Roman"/>
          <w:bCs/>
          <w:sz w:val="30"/>
          <w:szCs w:val="30"/>
        </w:rPr>
        <w:t>в</w:t>
      </w:r>
      <w:r w:rsidR="0051276F" w:rsidRPr="00A525CB">
        <w:rPr>
          <w:rFonts w:ascii="Times New Roman" w:eastAsia="Times New Roman" w:hAnsi="Times New Roman"/>
          <w:bCs/>
          <w:sz w:val="30"/>
          <w:szCs w:val="30"/>
        </w:rPr>
        <w:t>озвратил</w:t>
      </w:r>
      <w:r w:rsidR="00A525CB" w:rsidRPr="00A525CB">
        <w:rPr>
          <w:rFonts w:ascii="Times New Roman" w:eastAsia="Times New Roman" w:hAnsi="Times New Roman"/>
          <w:bCs/>
          <w:sz w:val="30"/>
          <w:szCs w:val="30"/>
        </w:rPr>
        <w:t xml:space="preserve">ось в 2019 </w:t>
      </w:r>
      <w:r>
        <w:rPr>
          <w:rFonts w:ascii="Times New Roman" w:eastAsia="Times New Roman" w:hAnsi="Times New Roman"/>
          <w:bCs/>
          <w:sz w:val="30"/>
          <w:szCs w:val="30"/>
        </w:rPr>
        <w:t>году</w:t>
      </w:r>
      <w:r w:rsidR="00A246AF">
        <w:rPr>
          <w:rFonts w:ascii="Times New Roman" w:eastAsia="Times New Roman" w:hAnsi="Times New Roman"/>
          <w:bCs/>
          <w:sz w:val="30"/>
          <w:szCs w:val="30"/>
        </w:rPr>
        <w:t xml:space="preserve"> 11 </w:t>
      </w:r>
      <w:r w:rsidR="00A525CB" w:rsidRPr="00A525CB">
        <w:rPr>
          <w:rFonts w:ascii="Times New Roman" w:eastAsia="Times New Roman" w:hAnsi="Times New Roman"/>
          <w:bCs/>
          <w:sz w:val="30"/>
          <w:szCs w:val="30"/>
        </w:rPr>
        <w:t>птиц).</w:t>
      </w:r>
    </w:p>
    <w:p w:rsidR="00DF57B5" w:rsidRDefault="00DF57B5" w:rsidP="00AB1D9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CD0359" w:rsidRPr="00AB1D94" w:rsidRDefault="00A525CB" w:rsidP="00AB1D9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="00CD0359" w:rsidRPr="00AB1D94">
        <w:rPr>
          <w:rFonts w:ascii="Times New Roman" w:hAnsi="Times New Roman"/>
          <w:sz w:val="30"/>
          <w:szCs w:val="30"/>
        </w:rPr>
        <w:t xml:space="preserve">ЛУШАЛИ: </w:t>
      </w:r>
    </w:p>
    <w:p w:rsidR="00CD0359" w:rsidRDefault="00CD0359" w:rsidP="00AB1D9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руководителя проекта «Поддержка эффективного мониторинга</w:t>
      </w:r>
      <w:r w:rsidR="00886D96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выбросов в атмосферный воздух </w:t>
      </w:r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и радиационного мониторинга, совершенствование управления окружающей средой в Беларуси» </w:t>
      </w:r>
      <w:r w:rsidRPr="00AB1D94">
        <w:rPr>
          <w:rFonts w:ascii="Times New Roman" w:hAnsi="Times New Roman"/>
          <w:sz w:val="30"/>
          <w:szCs w:val="30"/>
        </w:rPr>
        <w:t xml:space="preserve">(проект SAQEM-1) </w:t>
      </w:r>
      <w:proofErr w:type="spellStart"/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Гребенькова</w:t>
      </w:r>
      <w:proofErr w:type="spellEnd"/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Александра </w:t>
      </w:r>
      <w:proofErr w:type="spellStart"/>
      <w:r w:rsidRPr="00AB1D94">
        <w:rPr>
          <w:rFonts w:ascii="Times New Roman" w:eastAsia="Times New Roman" w:hAnsi="Times New Roman"/>
          <w:bCs/>
          <w:sz w:val="30"/>
          <w:szCs w:val="30"/>
          <w:lang w:eastAsia="ru-RU"/>
        </w:rPr>
        <w:t>Жоресовича</w:t>
      </w:r>
      <w:proofErr w:type="spellEnd"/>
      <w:r w:rsidR="00810802"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  <w:r w:rsidR="00DE13BF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Озвучена основная информация по проекту:</w:t>
      </w:r>
    </w:p>
    <w:p w:rsidR="00CD0359" w:rsidRPr="001C3A1D" w:rsidRDefault="001C3A1D" w:rsidP="00AB1D9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10802">
        <w:rPr>
          <w:rFonts w:ascii="Times New Roman" w:hAnsi="Times New Roman"/>
          <w:sz w:val="30"/>
          <w:szCs w:val="30"/>
          <w:u w:val="single"/>
        </w:rPr>
        <w:t>с</w:t>
      </w:r>
      <w:r w:rsidR="00CD0359" w:rsidRPr="00810802">
        <w:rPr>
          <w:rFonts w:ascii="Times New Roman" w:hAnsi="Times New Roman"/>
          <w:sz w:val="30"/>
          <w:szCs w:val="30"/>
          <w:u w:val="single"/>
        </w:rPr>
        <w:t>роки</w:t>
      </w:r>
      <w:r w:rsidRPr="00810802">
        <w:rPr>
          <w:rFonts w:ascii="Times New Roman" w:hAnsi="Times New Roman"/>
          <w:sz w:val="30"/>
          <w:szCs w:val="30"/>
          <w:u w:val="single"/>
        </w:rPr>
        <w:t xml:space="preserve"> реализации проекта</w:t>
      </w:r>
      <w:r w:rsidRPr="001C3A1D">
        <w:rPr>
          <w:rFonts w:ascii="Times New Roman" w:hAnsi="Times New Roman"/>
          <w:sz w:val="30"/>
          <w:szCs w:val="30"/>
        </w:rPr>
        <w:t xml:space="preserve">: </w:t>
      </w:r>
      <w:r w:rsidR="00CD0359" w:rsidRPr="001C3A1D">
        <w:rPr>
          <w:rFonts w:ascii="Times New Roman" w:hAnsi="Times New Roman"/>
          <w:sz w:val="30"/>
          <w:szCs w:val="30"/>
        </w:rPr>
        <w:t>01.12.2018</w:t>
      </w:r>
      <w:r w:rsidR="00452BDD" w:rsidRPr="001C3A1D">
        <w:rPr>
          <w:rFonts w:ascii="Times New Roman" w:hAnsi="Times New Roman"/>
          <w:sz w:val="30"/>
          <w:szCs w:val="30"/>
        </w:rPr>
        <w:t xml:space="preserve"> </w:t>
      </w:r>
      <w:r w:rsidR="00CD0359" w:rsidRPr="001C3A1D">
        <w:rPr>
          <w:rFonts w:ascii="Times New Roman" w:hAnsi="Times New Roman"/>
          <w:sz w:val="30"/>
          <w:szCs w:val="30"/>
        </w:rPr>
        <w:t>–</w:t>
      </w:r>
      <w:r w:rsidR="00452BDD" w:rsidRPr="001C3A1D">
        <w:rPr>
          <w:rFonts w:ascii="Times New Roman" w:hAnsi="Times New Roman"/>
          <w:sz w:val="30"/>
          <w:szCs w:val="30"/>
        </w:rPr>
        <w:t xml:space="preserve"> </w:t>
      </w:r>
      <w:r w:rsidR="00CD0359" w:rsidRPr="001C3A1D">
        <w:rPr>
          <w:rFonts w:ascii="Times New Roman" w:hAnsi="Times New Roman"/>
          <w:sz w:val="30"/>
          <w:szCs w:val="30"/>
        </w:rPr>
        <w:t>30.11.2020</w:t>
      </w:r>
      <w:r w:rsidR="00810802">
        <w:rPr>
          <w:rFonts w:ascii="Times New Roman" w:hAnsi="Times New Roman"/>
          <w:sz w:val="30"/>
          <w:szCs w:val="30"/>
        </w:rPr>
        <w:br/>
      </w:r>
      <w:r w:rsidR="00CD0359" w:rsidRPr="001C3A1D">
        <w:rPr>
          <w:rFonts w:ascii="Times New Roman" w:hAnsi="Times New Roman"/>
          <w:sz w:val="30"/>
          <w:szCs w:val="30"/>
        </w:rPr>
        <w:t>(с продлением сроков до 31.05.2021)</w:t>
      </w:r>
      <w:r w:rsidRPr="001C3A1D">
        <w:rPr>
          <w:rFonts w:ascii="Times New Roman" w:hAnsi="Times New Roman"/>
          <w:sz w:val="30"/>
          <w:szCs w:val="30"/>
        </w:rPr>
        <w:t>, б</w:t>
      </w:r>
      <w:r w:rsidR="00CD0359" w:rsidRPr="001C3A1D">
        <w:rPr>
          <w:rFonts w:ascii="Times New Roman" w:hAnsi="Times New Roman"/>
          <w:sz w:val="30"/>
          <w:szCs w:val="30"/>
        </w:rPr>
        <w:t>юджет</w:t>
      </w:r>
      <w:r w:rsidRPr="001C3A1D">
        <w:rPr>
          <w:rFonts w:ascii="Times New Roman" w:hAnsi="Times New Roman"/>
          <w:sz w:val="30"/>
          <w:szCs w:val="30"/>
        </w:rPr>
        <w:t xml:space="preserve"> проекта 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>–</w:t>
      </w:r>
      <w:r w:rsidR="00CD0359" w:rsidRPr="001C3A1D">
        <w:rPr>
          <w:rFonts w:ascii="Times New Roman" w:hAnsi="Times New Roman"/>
          <w:sz w:val="30"/>
          <w:szCs w:val="30"/>
        </w:rPr>
        <w:t xml:space="preserve">2 819 400 </w:t>
      </w:r>
      <w:r w:rsidR="00A525CB" w:rsidRPr="001C3A1D">
        <w:rPr>
          <w:rFonts w:ascii="Times New Roman" w:hAnsi="Times New Roman"/>
          <w:sz w:val="30"/>
          <w:szCs w:val="30"/>
        </w:rPr>
        <w:t>евро</w:t>
      </w:r>
      <w:r w:rsidR="00DE13BF">
        <w:rPr>
          <w:rFonts w:ascii="Times New Roman" w:hAnsi="Times New Roman"/>
          <w:sz w:val="30"/>
          <w:szCs w:val="30"/>
        </w:rPr>
        <w:t>;</w:t>
      </w:r>
    </w:p>
    <w:p w:rsidR="00CD0359" w:rsidRPr="00AB1D94" w:rsidRDefault="00DE13BF" w:rsidP="00AB1D9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г</w:t>
      </w:r>
      <w:r w:rsidR="00CD0359" w:rsidRPr="00886D96">
        <w:rPr>
          <w:rFonts w:ascii="Times New Roman" w:hAnsi="Times New Roman"/>
          <w:sz w:val="30"/>
          <w:szCs w:val="30"/>
          <w:u w:val="single"/>
        </w:rPr>
        <w:t>еография</w:t>
      </w:r>
      <w:r w:rsidR="00DF57B5">
        <w:rPr>
          <w:rFonts w:ascii="Times New Roman" w:hAnsi="Times New Roman"/>
          <w:sz w:val="30"/>
          <w:szCs w:val="30"/>
          <w:u w:val="single"/>
        </w:rPr>
        <w:t xml:space="preserve"> проекта</w:t>
      </w:r>
      <w:r w:rsidR="00CD0359" w:rsidRPr="00DF57B5">
        <w:rPr>
          <w:rFonts w:ascii="Times New Roman" w:hAnsi="Times New Roman"/>
          <w:sz w:val="30"/>
          <w:szCs w:val="30"/>
        </w:rPr>
        <w:t>:</w:t>
      </w:r>
      <w:r w:rsidR="00CD0359" w:rsidRPr="00AB1D94">
        <w:rPr>
          <w:rFonts w:ascii="Times New Roman" w:hAnsi="Times New Roman"/>
          <w:sz w:val="30"/>
          <w:szCs w:val="30"/>
        </w:rPr>
        <w:t xml:space="preserve"> областные центры</w:t>
      </w:r>
      <w:r w:rsidR="00886D96" w:rsidRPr="00886D96">
        <w:rPr>
          <w:rFonts w:ascii="Times New Roman" w:hAnsi="Times New Roman"/>
          <w:sz w:val="30"/>
          <w:szCs w:val="30"/>
        </w:rPr>
        <w:t xml:space="preserve"> </w:t>
      </w:r>
      <w:r w:rsidR="00886D96" w:rsidRPr="00AB1D94">
        <w:rPr>
          <w:rFonts w:ascii="Times New Roman" w:hAnsi="Times New Roman"/>
          <w:sz w:val="30"/>
          <w:szCs w:val="30"/>
        </w:rPr>
        <w:t>Республик</w:t>
      </w:r>
      <w:r w:rsidR="00886D96">
        <w:rPr>
          <w:rFonts w:ascii="Times New Roman" w:hAnsi="Times New Roman"/>
          <w:sz w:val="30"/>
          <w:szCs w:val="30"/>
        </w:rPr>
        <w:t xml:space="preserve">и </w:t>
      </w:r>
      <w:r w:rsidR="00886D96" w:rsidRPr="00AB1D94">
        <w:rPr>
          <w:rFonts w:ascii="Times New Roman" w:hAnsi="Times New Roman"/>
          <w:sz w:val="30"/>
          <w:szCs w:val="30"/>
        </w:rPr>
        <w:t>Беларусь</w:t>
      </w:r>
      <w:r w:rsidR="00886D96">
        <w:rPr>
          <w:rFonts w:ascii="Times New Roman" w:hAnsi="Times New Roman"/>
          <w:sz w:val="30"/>
          <w:szCs w:val="30"/>
        </w:rPr>
        <w:t>, г</w:t>
      </w:r>
      <w:r w:rsidR="00CD0359" w:rsidRPr="00AB1D94">
        <w:rPr>
          <w:rFonts w:ascii="Times New Roman" w:hAnsi="Times New Roman"/>
          <w:sz w:val="30"/>
          <w:szCs w:val="30"/>
        </w:rPr>
        <w:t xml:space="preserve">орода для пилотных проектов: Брест, Гродно, Орша, Пинск, Гомель, Бобруйск, </w:t>
      </w:r>
      <w:proofErr w:type="spellStart"/>
      <w:r w:rsidR="00CD0359" w:rsidRPr="00AB1D94">
        <w:rPr>
          <w:rFonts w:ascii="Times New Roman" w:hAnsi="Times New Roman"/>
          <w:sz w:val="30"/>
          <w:szCs w:val="30"/>
        </w:rPr>
        <w:t>Белоозерск</w:t>
      </w:r>
      <w:proofErr w:type="spellEnd"/>
      <w:r w:rsidR="00CD0359" w:rsidRPr="00AB1D94">
        <w:rPr>
          <w:rFonts w:ascii="Times New Roman" w:hAnsi="Times New Roman"/>
          <w:sz w:val="30"/>
          <w:szCs w:val="30"/>
        </w:rPr>
        <w:t>, Костюковичи, Минск</w:t>
      </w:r>
      <w:r>
        <w:rPr>
          <w:rFonts w:ascii="Times New Roman" w:hAnsi="Times New Roman"/>
          <w:sz w:val="30"/>
          <w:szCs w:val="30"/>
        </w:rPr>
        <w:t>;</w:t>
      </w:r>
    </w:p>
    <w:p w:rsidR="00CD0359" w:rsidRPr="00AB1D94" w:rsidRDefault="00DE13BF" w:rsidP="00AB1D9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u w:val="single"/>
        </w:rPr>
        <w:t>о</w:t>
      </w:r>
      <w:r w:rsidR="00CD0359" w:rsidRPr="00886D96">
        <w:rPr>
          <w:rFonts w:ascii="Times New Roman" w:hAnsi="Times New Roman"/>
          <w:sz w:val="30"/>
          <w:szCs w:val="30"/>
          <w:u w:val="single"/>
        </w:rPr>
        <w:t>сновная цель проекта</w:t>
      </w:r>
      <w:r w:rsidR="00CD0359" w:rsidRPr="00AB1D94">
        <w:rPr>
          <w:rFonts w:ascii="Times New Roman" w:hAnsi="Times New Roman"/>
          <w:sz w:val="30"/>
          <w:szCs w:val="30"/>
        </w:rPr>
        <w:t xml:space="preserve"> </w:t>
      </w:r>
      <w:r w:rsidR="00810802">
        <w:rPr>
          <w:rFonts w:ascii="Times New Roman" w:eastAsia="Times New Roman" w:hAnsi="Times New Roman"/>
          <w:bCs/>
          <w:sz w:val="30"/>
          <w:szCs w:val="30"/>
          <w:lang w:eastAsia="ru-RU"/>
        </w:rPr>
        <w:t>–</w:t>
      </w:r>
      <w:r w:rsidR="00CD0359" w:rsidRPr="00AB1D94">
        <w:rPr>
          <w:rFonts w:ascii="Times New Roman" w:hAnsi="Times New Roman"/>
          <w:sz w:val="30"/>
          <w:szCs w:val="30"/>
        </w:rPr>
        <w:t xml:space="preserve"> улучшить качество атмосферного воздуха в Беларуси. Реализация проекта также поможет усовершенствовать законодательство и внедрить доступные практические меры по контролю и сокращению промышленных выбросов и выбросов от транспорта в атмосферный воздух.</w:t>
      </w:r>
    </w:p>
    <w:p w:rsidR="00DE13BF" w:rsidRDefault="00810802" w:rsidP="001C3A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Республика </w:t>
      </w:r>
      <w:r w:rsidR="00CD0359" w:rsidRPr="00AB1D94">
        <w:rPr>
          <w:rFonts w:ascii="Times New Roman" w:hAnsi="Times New Roman"/>
          <w:sz w:val="30"/>
          <w:szCs w:val="30"/>
        </w:rPr>
        <w:t>Беларусь</w:t>
      </w:r>
      <w:r w:rsidR="00CD0359" w:rsidRPr="00895AD6">
        <w:rPr>
          <w:rFonts w:ascii="Times New Roman" w:hAnsi="Times New Roman"/>
          <w:sz w:val="30"/>
          <w:szCs w:val="30"/>
        </w:rPr>
        <w:t xml:space="preserve"> присоединилась к ряду важнейших международных конвенций по защите атмосферного воздуха, таких как Конвенция о трансграничном загрязнении воздуха на большие расстояния, </w:t>
      </w:r>
      <w:proofErr w:type="spellStart"/>
      <w:r w:rsidR="00CD0359" w:rsidRPr="00895AD6">
        <w:rPr>
          <w:rFonts w:ascii="Times New Roman" w:hAnsi="Times New Roman"/>
          <w:sz w:val="30"/>
          <w:szCs w:val="30"/>
        </w:rPr>
        <w:t>Орхусская</w:t>
      </w:r>
      <w:proofErr w:type="spellEnd"/>
      <w:r w:rsidR="00CD0359" w:rsidRPr="00895AD6">
        <w:rPr>
          <w:rFonts w:ascii="Times New Roman" w:hAnsi="Times New Roman"/>
          <w:sz w:val="30"/>
          <w:szCs w:val="30"/>
        </w:rPr>
        <w:t xml:space="preserve"> Конвенция о доступе к информации, участии общественности в процессе принятия решений и доступе к правосудию по вопросам, касающимся окружающей среды, но пока еще не ратифицировала несколько важных протоколов к этим конвенциям</w:t>
      </w:r>
      <w:r w:rsidR="001C3A1D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</w:t>
      </w:r>
      <w:r w:rsidR="001C3A1D">
        <w:rPr>
          <w:rFonts w:ascii="Times New Roman" w:hAnsi="Times New Roman"/>
          <w:sz w:val="30"/>
          <w:szCs w:val="30"/>
        </w:rPr>
        <w:t>К примеру</w:t>
      </w:r>
      <w:r w:rsidR="00CD0359" w:rsidRPr="00895AD6">
        <w:rPr>
          <w:rFonts w:ascii="Times New Roman" w:hAnsi="Times New Roman"/>
          <w:sz w:val="30"/>
          <w:szCs w:val="30"/>
        </w:rPr>
        <w:t xml:space="preserve">, протоколы об ограничении выбросов летучих органических соединений, по тяжелым металлам, по стойким органическим загрязнителям, </w:t>
      </w:r>
      <w:proofErr w:type="spellStart"/>
      <w:r w:rsidR="00CD0359" w:rsidRPr="00895AD6">
        <w:rPr>
          <w:rFonts w:ascii="Times New Roman" w:hAnsi="Times New Roman"/>
          <w:sz w:val="30"/>
          <w:szCs w:val="30"/>
        </w:rPr>
        <w:t>Гетенборгский</w:t>
      </w:r>
      <w:proofErr w:type="spellEnd"/>
      <w:r w:rsidR="00CD0359" w:rsidRPr="00895AD6">
        <w:rPr>
          <w:rFonts w:ascii="Times New Roman" w:hAnsi="Times New Roman"/>
          <w:sz w:val="30"/>
          <w:szCs w:val="30"/>
        </w:rPr>
        <w:t xml:space="preserve"> протокол по борьбе с подкислением, </w:t>
      </w:r>
      <w:proofErr w:type="spellStart"/>
      <w:r w:rsidR="00CD0359" w:rsidRPr="00895AD6">
        <w:rPr>
          <w:rFonts w:ascii="Times New Roman" w:hAnsi="Times New Roman"/>
          <w:sz w:val="30"/>
          <w:szCs w:val="30"/>
        </w:rPr>
        <w:t>эвтрофикацией</w:t>
      </w:r>
      <w:proofErr w:type="spellEnd"/>
      <w:r w:rsidR="00CD0359" w:rsidRPr="00895AD6">
        <w:rPr>
          <w:rFonts w:ascii="Times New Roman" w:hAnsi="Times New Roman"/>
          <w:sz w:val="30"/>
          <w:szCs w:val="30"/>
        </w:rPr>
        <w:t xml:space="preserve"> и приземным озоном и протокол о регистрах выбросов и переносах загрязнителей. </w:t>
      </w:r>
    </w:p>
    <w:p w:rsidR="00CD0359" w:rsidRPr="00895AD6" w:rsidRDefault="00DE13BF" w:rsidP="001C3A1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Гребеньков</w:t>
      </w:r>
      <w:proofErr w:type="spellEnd"/>
      <w:r>
        <w:rPr>
          <w:rFonts w:ascii="Times New Roman" w:hAnsi="Times New Roman"/>
          <w:sz w:val="30"/>
          <w:szCs w:val="30"/>
        </w:rPr>
        <w:t xml:space="preserve"> А.Ж. сообщил, что в </w:t>
      </w:r>
      <w:r w:rsidR="00CD0359" w:rsidRPr="00895AD6">
        <w:rPr>
          <w:rFonts w:ascii="Times New Roman" w:hAnsi="Times New Roman"/>
          <w:sz w:val="30"/>
          <w:szCs w:val="30"/>
        </w:rPr>
        <w:t>рамках проекта подготовлено обоснование для ратификации</w:t>
      </w:r>
      <w:r w:rsidRPr="00DE13B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указанных протоколов</w:t>
      </w:r>
      <w:r w:rsidR="00CD0359" w:rsidRPr="00895AD6">
        <w:rPr>
          <w:rFonts w:ascii="Times New Roman" w:hAnsi="Times New Roman"/>
          <w:sz w:val="30"/>
          <w:szCs w:val="30"/>
        </w:rPr>
        <w:t xml:space="preserve">, которое включает: прогнозы выбросов в окружающую среду ряда опасных загрязнителей; оценку затрат и выгод, связанных с мерами по их сокращению; соответствующую разработку лучших экономически оправданных сценариев. </w:t>
      </w:r>
    </w:p>
    <w:p w:rsidR="00CD0359" w:rsidRPr="00895AD6" w:rsidRDefault="00CD0359" w:rsidP="00CD03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95AD6">
        <w:rPr>
          <w:rFonts w:ascii="Times New Roman" w:hAnsi="Times New Roman"/>
          <w:sz w:val="30"/>
          <w:szCs w:val="30"/>
        </w:rPr>
        <w:t xml:space="preserve">Проводится работа по анализу национальных правовых актов с целью разработки изменений, которые необходимы для создания эффективной системы обеспечения качества атмосферного воздуха в соответствии с европейскими стандартами. Чтобы помочь этому процессу, проектом были организованы учебные поездки в Чехию, Швецию и Данию для специалистов </w:t>
      </w:r>
      <w:r w:rsidR="001C3A1D">
        <w:rPr>
          <w:rFonts w:ascii="Times New Roman" w:hAnsi="Times New Roman"/>
          <w:sz w:val="30"/>
          <w:szCs w:val="30"/>
        </w:rPr>
        <w:t>Республики Беларусь</w:t>
      </w:r>
      <w:r w:rsidRPr="00895AD6">
        <w:rPr>
          <w:rFonts w:ascii="Times New Roman" w:hAnsi="Times New Roman"/>
          <w:sz w:val="30"/>
          <w:szCs w:val="30"/>
        </w:rPr>
        <w:t>.</w:t>
      </w:r>
    </w:p>
    <w:p w:rsidR="00CD0359" w:rsidRPr="00895AD6" w:rsidRDefault="00CD0359" w:rsidP="00CD03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95AD6">
        <w:rPr>
          <w:rFonts w:ascii="Times New Roman" w:hAnsi="Times New Roman"/>
          <w:sz w:val="30"/>
          <w:szCs w:val="30"/>
        </w:rPr>
        <w:lastRenderedPageBreak/>
        <w:t xml:space="preserve">Эксперты проекта изучили действующую в </w:t>
      </w:r>
      <w:r w:rsidR="001C3A1D">
        <w:rPr>
          <w:rFonts w:ascii="Times New Roman" w:hAnsi="Times New Roman"/>
          <w:sz w:val="30"/>
          <w:szCs w:val="30"/>
        </w:rPr>
        <w:t>республике</w:t>
      </w:r>
      <w:r w:rsidRPr="00895AD6">
        <w:rPr>
          <w:rFonts w:ascii="Times New Roman" w:hAnsi="Times New Roman"/>
          <w:sz w:val="30"/>
          <w:szCs w:val="30"/>
        </w:rPr>
        <w:t xml:space="preserve"> систему комплексных природоохранных разрешений, которые регулируют допустимый уровень воздействия на землю, воду и воздух. Они подготовили рекомендации, которые позволят </w:t>
      </w:r>
      <w:r w:rsidR="001C3A1D">
        <w:rPr>
          <w:rFonts w:ascii="Times New Roman" w:hAnsi="Times New Roman"/>
          <w:sz w:val="30"/>
          <w:szCs w:val="30"/>
        </w:rPr>
        <w:t>стране</w:t>
      </w:r>
      <w:r w:rsidRPr="00895AD6">
        <w:rPr>
          <w:rFonts w:ascii="Times New Roman" w:hAnsi="Times New Roman"/>
          <w:sz w:val="30"/>
          <w:szCs w:val="30"/>
        </w:rPr>
        <w:t xml:space="preserve"> приблизиться к европейским практикам. </w:t>
      </w:r>
      <w:r w:rsidR="001C3A1D">
        <w:rPr>
          <w:rFonts w:ascii="Times New Roman" w:hAnsi="Times New Roman"/>
          <w:sz w:val="30"/>
          <w:szCs w:val="30"/>
        </w:rPr>
        <w:t>Н</w:t>
      </w:r>
      <w:r w:rsidRPr="00895AD6">
        <w:rPr>
          <w:rFonts w:ascii="Times New Roman" w:hAnsi="Times New Roman"/>
          <w:sz w:val="30"/>
          <w:szCs w:val="30"/>
        </w:rPr>
        <w:t xml:space="preserve">овую систему </w:t>
      </w:r>
      <w:r w:rsidR="001C3A1D">
        <w:rPr>
          <w:rFonts w:ascii="Times New Roman" w:hAnsi="Times New Roman"/>
          <w:sz w:val="30"/>
          <w:szCs w:val="30"/>
        </w:rPr>
        <w:t>с</w:t>
      </w:r>
      <w:r w:rsidR="001C3A1D" w:rsidRPr="00895AD6">
        <w:rPr>
          <w:rFonts w:ascii="Times New Roman" w:hAnsi="Times New Roman"/>
          <w:sz w:val="30"/>
          <w:szCs w:val="30"/>
        </w:rPr>
        <w:t xml:space="preserve">коро </w:t>
      </w:r>
      <w:r w:rsidRPr="00895AD6">
        <w:rPr>
          <w:rFonts w:ascii="Times New Roman" w:hAnsi="Times New Roman"/>
          <w:sz w:val="30"/>
          <w:szCs w:val="30"/>
        </w:rPr>
        <w:t xml:space="preserve">смогут опробовать пять крупных белорусских промышленных предприятий в городах Гомель, Бобруйск, </w:t>
      </w:r>
      <w:proofErr w:type="spellStart"/>
      <w:r w:rsidRPr="00895AD6">
        <w:rPr>
          <w:rFonts w:ascii="Times New Roman" w:hAnsi="Times New Roman"/>
          <w:sz w:val="30"/>
          <w:szCs w:val="30"/>
        </w:rPr>
        <w:t>Белоозерск</w:t>
      </w:r>
      <w:proofErr w:type="spellEnd"/>
      <w:r w:rsidRPr="00895AD6">
        <w:rPr>
          <w:rFonts w:ascii="Times New Roman" w:hAnsi="Times New Roman"/>
          <w:sz w:val="30"/>
          <w:szCs w:val="30"/>
        </w:rPr>
        <w:t xml:space="preserve">, Костюковичи и Минск. </w:t>
      </w:r>
    </w:p>
    <w:p w:rsidR="00CD0359" w:rsidRPr="00895AD6" w:rsidRDefault="00CD0359" w:rsidP="00CD03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95AD6">
        <w:rPr>
          <w:rFonts w:ascii="Times New Roman" w:hAnsi="Times New Roman"/>
          <w:sz w:val="30"/>
          <w:szCs w:val="30"/>
        </w:rPr>
        <w:t xml:space="preserve">Эксперты также предложили новую классификацию зон мониторинга и дали рекомендации по улучшению работы станций, на которых проводятся наблюдения за качеством воздуха, в том числе относительно оборудования. </w:t>
      </w:r>
      <w:r w:rsidR="001C3A1D">
        <w:rPr>
          <w:rFonts w:ascii="Times New Roman" w:hAnsi="Times New Roman"/>
          <w:sz w:val="30"/>
          <w:szCs w:val="30"/>
        </w:rPr>
        <w:t>Б</w:t>
      </w:r>
      <w:r w:rsidR="001C3A1D" w:rsidRPr="00895AD6">
        <w:rPr>
          <w:rFonts w:ascii="Times New Roman" w:hAnsi="Times New Roman"/>
          <w:sz w:val="30"/>
          <w:szCs w:val="30"/>
        </w:rPr>
        <w:t xml:space="preserve">ыл успешно проведен </w:t>
      </w:r>
      <w:r w:rsidR="001C3A1D">
        <w:rPr>
          <w:rFonts w:ascii="Times New Roman" w:hAnsi="Times New Roman"/>
          <w:sz w:val="30"/>
          <w:szCs w:val="30"/>
        </w:rPr>
        <w:t>т</w:t>
      </w:r>
      <w:r w:rsidRPr="00895AD6">
        <w:rPr>
          <w:rFonts w:ascii="Times New Roman" w:hAnsi="Times New Roman"/>
          <w:sz w:val="30"/>
          <w:szCs w:val="30"/>
        </w:rPr>
        <w:t>ендер на приобретение 452 единиц оборудования на сумму приблизительно 6,5 миллионов евро. С начала 2020 года оборудование для модернизации 27 станций и лабораторий начнет поступать во все регионы страны.</w:t>
      </w:r>
    </w:p>
    <w:p w:rsidR="00CD0359" w:rsidRDefault="00CD0359" w:rsidP="00CD03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95AD6">
        <w:rPr>
          <w:rFonts w:ascii="Times New Roman" w:hAnsi="Times New Roman"/>
          <w:sz w:val="30"/>
          <w:szCs w:val="30"/>
        </w:rPr>
        <w:t xml:space="preserve">В Бресте, Орше, Гродно и Пинке на улицах будут установлены датчики для мониторинга качества воздуха и сенсоры для наблюдения за транспортным потоком. Они будут собирать информацию о выбросах загрязняющих веществ и передавать ее в специальную компьютерную модель, которая отобразится в виде цветной карты. Система позволит специалистам не только </w:t>
      </w:r>
      <w:proofErr w:type="spellStart"/>
      <w:r w:rsidRPr="00895AD6">
        <w:rPr>
          <w:rFonts w:ascii="Times New Roman" w:hAnsi="Times New Roman"/>
          <w:sz w:val="30"/>
          <w:szCs w:val="30"/>
        </w:rPr>
        <w:t>мониторить</w:t>
      </w:r>
      <w:proofErr w:type="spellEnd"/>
      <w:r w:rsidRPr="00895AD6">
        <w:rPr>
          <w:rFonts w:ascii="Times New Roman" w:hAnsi="Times New Roman"/>
          <w:sz w:val="30"/>
          <w:szCs w:val="30"/>
        </w:rPr>
        <w:t>, но и моделировать параметры, например, принять решение, какие выбросы из каких источников и насколько необходимо уменьшить. Основываясь на этих данных, проект разработает планы устойчивого «зеленого»</w:t>
      </w:r>
      <w:r w:rsidR="00D62A4A">
        <w:rPr>
          <w:rFonts w:ascii="Times New Roman" w:hAnsi="Times New Roman"/>
          <w:sz w:val="30"/>
          <w:szCs w:val="30"/>
        </w:rPr>
        <w:t xml:space="preserve"> развития этих четырех городов.</w:t>
      </w:r>
    </w:p>
    <w:p w:rsidR="00DF57B5" w:rsidRDefault="00DF57B5" w:rsidP="00CD03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07E6F" w:rsidRDefault="00F07E6F" w:rsidP="00CD03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Министр поблагодарил выступивших руководителей проектов за проделанную в текущем году работу и полученные результаты.</w:t>
      </w:r>
    </w:p>
    <w:p w:rsidR="00F07E6F" w:rsidRPr="00CE4DB7" w:rsidRDefault="00750E95" w:rsidP="00F07E6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Худык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А.П.</w:t>
      </w:r>
      <w:r w:rsidR="00F07E6F">
        <w:rPr>
          <w:rFonts w:ascii="Times New Roman" w:eastAsia="Times New Roman" w:hAnsi="Times New Roman"/>
          <w:sz w:val="30"/>
          <w:szCs w:val="30"/>
          <w:lang w:eastAsia="ru-RU"/>
        </w:rPr>
        <w:t xml:space="preserve"> отметил, что </w:t>
      </w:r>
      <w:r w:rsidR="00F07E6F" w:rsidRPr="00CE4DB7">
        <w:rPr>
          <w:rFonts w:ascii="Times New Roman" w:eastAsia="Times New Roman" w:hAnsi="Times New Roman"/>
          <w:sz w:val="30"/>
          <w:szCs w:val="30"/>
          <w:lang w:eastAsia="ru-RU"/>
        </w:rPr>
        <w:t xml:space="preserve">Минприроды </w:t>
      </w:r>
      <w:r w:rsidR="00F07E6F">
        <w:rPr>
          <w:rFonts w:ascii="Times New Roman" w:eastAsia="Times New Roman" w:hAnsi="Times New Roman"/>
          <w:sz w:val="30"/>
          <w:szCs w:val="30"/>
          <w:lang w:eastAsia="ru-RU"/>
        </w:rPr>
        <w:t xml:space="preserve">и в дальнейшем </w:t>
      </w:r>
      <w:r w:rsidR="00F07E6F" w:rsidRPr="00CE4DB7">
        <w:rPr>
          <w:rFonts w:ascii="Times New Roman" w:eastAsia="Times New Roman" w:hAnsi="Times New Roman"/>
          <w:sz w:val="30"/>
          <w:szCs w:val="30"/>
          <w:lang w:eastAsia="ru-RU"/>
        </w:rPr>
        <w:t>продолжит использован</w:t>
      </w:r>
      <w:r w:rsidR="00F07E6F">
        <w:rPr>
          <w:rFonts w:ascii="Times New Roman" w:eastAsia="Times New Roman" w:hAnsi="Times New Roman"/>
          <w:sz w:val="30"/>
          <w:szCs w:val="30"/>
          <w:lang w:eastAsia="ru-RU"/>
        </w:rPr>
        <w:t xml:space="preserve">ие международной </w:t>
      </w:r>
      <w:r w:rsidR="00F07E6F" w:rsidRPr="00CE4DB7">
        <w:rPr>
          <w:rFonts w:ascii="Times New Roman" w:eastAsia="Times New Roman" w:hAnsi="Times New Roman"/>
          <w:sz w:val="30"/>
          <w:szCs w:val="30"/>
          <w:lang w:eastAsia="ru-RU"/>
        </w:rPr>
        <w:t>технической помощи на благо природы Белару</w:t>
      </w:r>
      <w:r w:rsidR="00F07E6F">
        <w:rPr>
          <w:rFonts w:ascii="Times New Roman" w:eastAsia="Times New Roman" w:hAnsi="Times New Roman"/>
          <w:sz w:val="30"/>
          <w:szCs w:val="30"/>
          <w:lang w:eastAsia="ru-RU"/>
        </w:rPr>
        <w:t>си и для обеспечения надлежащего качества жизни людей</w:t>
      </w:r>
      <w:r w:rsidR="00F07E6F" w:rsidRPr="00CE4DB7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="00F07E6F">
        <w:rPr>
          <w:rFonts w:ascii="Times New Roman" w:eastAsia="Times New Roman" w:hAnsi="Times New Roman"/>
          <w:sz w:val="30"/>
          <w:szCs w:val="30"/>
          <w:lang w:eastAsia="ru-RU"/>
        </w:rPr>
        <w:t xml:space="preserve">При этом, как в реализации </w:t>
      </w:r>
      <w:r w:rsidR="00F07E6F" w:rsidRPr="00CE4DB7">
        <w:rPr>
          <w:rFonts w:ascii="Times New Roman" w:eastAsia="Times New Roman" w:hAnsi="Times New Roman"/>
          <w:sz w:val="30"/>
          <w:szCs w:val="30"/>
          <w:lang w:eastAsia="ru-RU"/>
        </w:rPr>
        <w:t xml:space="preserve">существующих, так и в планировании будущих проектов </w:t>
      </w:r>
      <w:r w:rsidR="00F07E6F">
        <w:rPr>
          <w:rFonts w:ascii="Times New Roman" w:eastAsia="Times New Roman" w:hAnsi="Times New Roman"/>
          <w:sz w:val="30"/>
          <w:szCs w:val="30"/>
          <w:lang w:eastAsia="ru-RU"/>
        </w:rPr>
        <w:t>очень важно опираться</w:t>
      </w:r>
      <w:r w:rsidR="00F07E6F" w:rsidRPr="00CE4DB7">
        <w:rPr>
          <w:rFonts w:ascii="Times New Roman" w:eastAsia="Times New Roman" w:hAnsi="Times New Roman"/>
          <w:sz w:val="30"/>
          <w:szCs w:val="30"/>
          <w:lang w:eastAsia="ru-RU"/>
        </w:rPr>
        <w:t xml:space="preserve"> н</w:t>
      </w:r>
      <w:r w:rsidR="00F07E6F">
        <w:rPr>
          <w:rFonts w:ascii="Times New Roman" w:eastAsia="Times New Roman" w:hAnsi="Times New Roman"/>
          <w:sz w:val="30"/>
          <w:szCs w:val="30"/>
          <w:lang w:eastAsia="ru-RU"/>
        </w:rPr>
        <w:t>а поддержку общественности, опыт, знания которой являются помощниками в определении наиболее эффективных направлений деятельности</w:t>
      </w:r>
      <w:r w:rsidR="00F07E6F" w:rsidRPr="00CE4DB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3F12E7" w:rsidRDefault="003F12E7" w:rsidP="003F12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</w:p>
    <w:p w:rsidR="003F12E7" w:rsidRPr="00895AD6" w:rsidRDefault="003F12E7" w:rsidP="003F12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895AD6">
        <w:rPr>
          <w:rFonts w:ascii="Times New Roman" w:hAnsi="Times New Roman"/>
          <w:sz w:val="30"/>
          <w:szCs w:val="30"/>
          <w:u w:val="single"/>
          <w:shd w:val="clear" w:color="auto" w:fill="FFFFFF"/>
        </w:rPr>
        <w:t xml:space="preserve">По </w:t>
      </w:r>
      <w:r>
        <w:rPr>
          <w:rFonts w:ascii="Times New Roman" w:hAnsi="Times New Roman"/>
          <w:sz w:val="30"/>
          <w:szCs w:val="30"/>
          <w:u w:val="single"/>
          <w:shd w:val="clear" w:color="auto" w:fill="FFFFFF"/>
        </w:rPr>
        <w:t>третьему</w:t>
      </w:r>
      <w:r w:rsidRPr="00895AD6">
        <w:rPr>
          <w:rFonts w:ascii="Times New Roman" w:hAnsi="Times New Roman"/>
          <w:sz w:val="30"/>
          <w:szCs w:val="30"/>
          <w:u w:val="single"/>
          <w:shd w:val="clear" w:color="auto" w:fill="FFFFFF"/>
        </w:rPr>
        <w:t xml:space="preserve"> вопросу:</w:t>
      </w:r>
    </w:p>
    <w:p w:rsidR="00552E3A" w:rsidRDefault="00BA7803" w:rsidP="00797C7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895AD6">
        <w:rPr>
          <w:rFonts w:ascii="Times New Roman" w:hAnsi="Times New Roman"/>
          <w:sz w:val="30"/>
          <w:szCs w:val="30"/>
        </w:rPr>
        <w:t>СЛУШАЛИ:</w:t>
      </w:r>
    </w:p>
    <w:p w:rsidR="00897D6B" w:rsidRDefault="00C7154A" w:rsidP="00797C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95AD6">
        <w:rPr>
          <w:rFonts w:ascii="Times New Roman" w:hAnsi="Times New Roman"/>
          <w:sz w:val="30"/>
          <w:szCs w:val="30"/>
        </w:rPr>
        <w:t xml:space="preserve">Исполнительного директора </w:t>
      </w:r>
      <w:r w:rsidR="00BA7803" w:rsidRPr="00895AD6">
        <w:rPr>
          <w:rFonts w:ascii="Times New Roman" w:eastAsia="Times New Roman" w:hAnsi="Times New Roman"/>
          <w:sz w:val="30"/>
          <w:szCs w:val="30"/>
          <w:lang w:eastAsia="ru-RU"/>
        </w:rPr>
        <w:t>Ассоциации</w:t>
      </w:r>
      <w:r w:rsidRPr="00895AD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A7803" w:rsidRPr="00895AD6">
        <w:rPr>
          <w:rFonts w:ascii="Times New Roman" w:eastAsia="Times New Roman" w:hAnsi="Times New Roman"/>
          <w:sz w:val="30"/>
          <w:szCs w:val="30"/>
          <w:lang w:eastAsia="ru-RU"/>
        </w:rPr>
        <w:t>«Образование для устойчивого</w:t>
      </w:r>
      <w:r w:rsidRPr="00895AD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A7803" w:rsidRPr="00895AD6">
        <w:rPr>
          <w:rFonts w:ascii="Times New Roman" w:eastAsia="Times New Roman" w:hAnsi="Times New Roman"/>
          <w:sz w:val="30"/>
          <w:szCs w:val="30"/>
          <w:lang w:eastAsia="ru-RU"/>
        </w:rPr>
        <w:t>Развития»</w:t>
      </w:r>
      <w:r w:rsidRPr="00895AD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A7803" w:rsidRPr="00895AD6">
        <w:rPr>
          <w:rFonts w:ascii="Times New Roman" w:eastAsia="Times New Roman" w:hAnsi="Times New Roman"/>
          <w:sz w:val="30"/>
          <w:szCs w:val="30"/>
          <w:lang w:eastAsia="ru-RU"/>
        </w:rPr>
        <w:t>Муравьев Анатолий Владимирович</w:t>
      </w:r>
      <w:r w:rsidRPr="00895AD6">
        <w:rPr>
          <w:rFonts w:ascii="Times New Roman" w:eastAsia="Times New Roman" w:hAnsi="Times New Roman"/>
          <w:sz w:val="30"/>
          <w:szCs w:val="30"/>
          <w:lang w:eastAsia="ru-RU"/>
        </w:rPr>
        <w:t xml:space="preserve"> с </w:t>
      </w:r>
      <w:r w:rsidR="0013213B">
        <w:rPr>
          <w:rFonts w:ascii="Times New Roman" w:eastAsia="Times New Roman" w:hAnsi="Times New Roman"/>
          <w:sz w:val="30"/>
          <w:szCs w:val="30"/>
          <w:lang w:eastAsia="ru-RU"/>
        </w:rPr>
        <w:t>и</w:t>
      </w:r>
      <w:r w:rsidR="00BA7803" w:rsidRPr="00895AD6">
        <w:rPr>
          <w:rFonts w:ascii="Times New Roman" w:eastAsia="Times New Roman" w:hAnsi="Times New Roman"/>
          <w:sz w:val="30"/>
          <w:szCs w:val="30"/>
          <w:lang w:eastAsia="ru-RU"/>
        </w:rPr>
        <w:t>нформаци</w:t>
      </w:r>
      <w:r w:rsidRPr="00895AD6">
        <w:rPr>
          <w:rFonts w:ascii="Times New Roman" w:eastAsia="Times New Roman" w:hAnsi="Times New Roman"/>
          <w:sz w:val="30"/>
          <w:szCs w:val="30"/>
          <w:lang w:eastAsia="ru-RU"/>
        </w:rPr>
        <w:t>ей</w:t>
      </w:r>
      <w:r w:rsidR="00BA7803" w:rsidRPr="00895AD6">
        <w:rPr>
          <w:rFonts w:ascii="Times New Roman" w:eastAsia="Times New Roman" w:hAnsi="Times New Roman"/>
          <w:sz w:val="30"/>
          <w:szCs w:val="30"/>
          <w:lang w:eastAsia="ru-RU"/>
        </w:rPr>
        <w:t xml:space="preserve"> об инициативе «Школа без пластика».</w:t>
      </w:r>
      <w:r w:rsidRPr="00895AD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13213B" w:rsidRPr="000A0551" w:rsidRDefault="0013213B" w:rsidP="0013213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В качестве раздаточного материала участникам ОКЭС были представлены информационные листовки по указанной инициативе. Муравьев А.В </w:t>
      </w:r>
      <w:r w:rsidRPr="000A0551">
        <w:rPr>
          <w:rFonts w:ascii="Times New Roman" w:hAnsi="Times New Roman"/>
          <w:sz w:val="30"/>
          <w:szCs w:val="30"/>
          <w:shd w:val="clear" w:color="auto" w:fill="FFFFFF"/>
          <w:lang w:val="be-BY"/>
        </w:rPr>
        <w:t>сооб</w:t>
      </w:r>
      <w:proofErr w:type="spellStart"/>
      <w:r w:rsidRPr="000A0551">
        <w:rPr>
          <w:rFonts w:ascii="Times New Roman" w:hAnsi="Times New Roman"/>
          <w:sz w:val="30"/>
          <w:szCs w:val="30"/>
          <w:shd w:val="clear" w:color="auto" w:fill="FFFFFF"/>
        </w:rPr>
        <w:t>щил</w:t>
      </w:r>
      <w:proofErr w:type="spellEnd"/>
      <w:r w:rsidRPr="000A0551">
        <w:rPr>
          <w:rFonts w:ascii="Times New Roman" w:hAnsi="Times New Roman"/>
          <w:sz w:val="30"/>
          <w:szCs w:val="30"/>
          <w:shd w:val="clear" w:color="auto" w:fill="FFFFFF"/>
        </w:rPr>
        <w:t xml:space="preserve">, что в настоящее время дорабатывается интерактивная карта. </w:t>
      </w:r>
    </w:p>
    <w:p w:rsidR="00897D6B" w:rsidRPr="000A0551" w:rsidRDefault="00897D6B" w:rsidP="00897D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Муравьев А.В. проинформировал о том, что ГУО «ГИМНАЗИЯ № 19» </w:t>
      </w:r>
      <w:r w:rsidR="0013213B" w:rsidRPr="000A0551">
        <w:rPr>
          <w:rFonts w:ascii="Times New Roman" w:eastAsia="Times New Roman" w:hAnsi="Times New Roman"/>
          <w:sz w:val="30"/>
          <w:szCs w:val="30"/>
          <w:lang w:eastAsia="ru-RU"/>
        </w:rPr>
        <w:t>г. Минска является одним</w:t>
      </w: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 из учреждений образования, поддерживаю</w:t>
      </w:r>
      <w:r w:rsidR="0013213B" w:rsidRPr="000A0551">
        <w:rPr>
          <w:rFonts w:ascii="Times New Roman" w:eastAsia="Times New Roman" w:hAnsi="Times New Roman"/>
          <w:sz w:val="30"/>
          <w:szCs w:val="30"/>
          <w:lang w:eastAsia="ru-RU"/>
        </w:rPr>
        <w:t>щим</w:t>
      </w: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 указанную инициативу «Школа без пластика». </w:t>
      </w:r>
      <w:r w:rsidR="0013213B"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t>Информация о проводимой и планируемой работе в рамках данной инициативы представлена на сайте ГУО «ГИМНАЗИЯ № 19» г. Минска:</w:t>
      </w:r>
      <w:r w:rsidR="0013213B"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hyperlink r:id="rId18" w:history="1">
        <w:r w:rsidRPr="000A0551">
          <w:rPr>
            <w:rStyle w:val="a3"/>
            <w:rFonts w:ascii="Times New Roman" w:hAnsi="Times New Roman"/>
            <w:color w:val="auto"/>
            <w:sz w:val="30"/>
            <w:szCs w:val="30"/>
          </w:rPr>
          <w:t>https://gymn19.minskedu.gov.by/jizn-gimnazii/proektnaia-deiatelnost/shkola-bez-plastika</w:t>
        </w:r>
      </w:hyperlink>
      <w:r w:rsidRPr="000A0551">
        <w:rPr>
          <w:rFonts w:ascii="Times New Roman" w:hAnsi="Times New Roman"/>
          <w:sz w:val="30"/>
          <w:szCs w:val="30"/>
        </w:rPr>
        <w:t>.</w:t>
      </w:r>
    </w:p>
    <w:p w:rsidR="00C7154A" w:rsidRPr="000A0551" w:rsidRDefault="00797C7E" w:rsidP="00797C7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t>Муравьев А.В</w:t>
      </w:r>
      <w:r w:rsidR="00897D6B" w:rsidRPr="000A0551">
        <w:rPr>
          <w:rFonts w:ascii="Times New Roman" w:eastAsia="Times New Roman" w:hAnsi="Times New Roman"/>
          <w:sz w:val="30"/>
          <w:szCs w:val="30"/>
          <w:lang w:eastAsia="ru-RU"/>
        </w:rPr>
        <w:t>.</w:t>
      </w: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3213B"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также </w:t>
      </w: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пояснил, что данная инициатива </w:t>
      </w:r>
      <w:r w:rsidR="00C7154A"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позволит сократить «пластиковый след». </w:t>
      </w: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Ее </w:t>
      </w:r>
      <w:r w:rsidRPr="000A0551">
        <w:rPr>
          <w:rFonts w:ascii="Times New Roman" w:eastAsia="Times New Roman" w:hAnsi="Times New Roman"/>
          <w:sz w:val="30"/>
          <w:szCs w:val="30"/>
          <w:u w:val="single"/>
          <w:lang w:eastAsia="ru-RU"/>
        </w:rPr>
        <w:t>ц</w:t>
      </w:r>
      <w:r w:rsidR="00C7154A" w:rsidRPr="000A0551">
        <w:rPr>
          <w:rFonts w:ascii="Times New Roman" w:eastAsia="Times New Roman" w:hAnsi="Times New Roman"/>
          <w:bCs/>
          <w:sz w:val="30"/>
          <w:szCs w:val="30"/>
          <w:u w:val="single"/>
          <w:lang w:eastAsia="ru-RU"/>
        </w:rPr>
        <w:t>елью является</w:t>
      </w:r>
      <w:r w:rsidR="00C7154A" w:rsidRPr="000A0551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="00C7154A" w:rsidRPr="000A0551">
        <w:rPr>
          <w:rFonts w:ascii="Times New Roman" w:eastAsia="Times New Roman" w:hAnsi="Times New Roman"/>
          <w:sz w:val="30"/>
          <w:szCs w:val="30"/>
          <w:lang w:eastAsia="ru-RU"/>
        </w:rPr>
        <w:t>привлечение внимания общественности к проблеме загрязнения пластиковыми отходами; формирование эко</w:t>
      </w:r>
      <w:r w:rsidR="00DF57B5"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логически </w:t>
      </w:r>
      <w:r w:rsidR="00C7154A" w:rsidRPr="000A0551">
        <w:rPr>
          <w:rFonts w:ascii="Times New Roman" w:eastAsia="Times New Roman" w:hAnsi="Times New Roman"/>
          <w:sz w:val="30"/>
          <w:szCs w:val="30"/>
          <w:lang w:eastAsia="ru-RU"/>
        </w:rPr>
        <w:t>дружественной модели поведения участников проекта.</w:t>
      </w:r>
    </w:p>
    <w:p w:rsidR="00DF57B5" w:rsidRPr="00A525CB" w:rsidRDefault="00DF57B5" w:rsidP="00DF57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5CB">
        <w:rPr>
          <w:rFonts w:ascii="Times New Roman" w:eastAsia="Times New Roman" w:hAnsi="Times New Roman"/>
          <w:sz w:val="30"/>
          <w:szCs w:val="30"/>
          <w:lang w:eastAsia="ru-RU"/>
        </w:rPr>
        <w:t>Задачи проекта</w:t>
      </w:r>
      <w:r w:rsidR="00AA296F"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гимназии</w:t>
      </w:r>
      <w:r w:rsidRPr="00A525CB">
        <w:rPr>
          <w:rFonts w:ascii="Times New Roman" w:eastAsia="Times New Roman" w:hAnsi="Times New Roman"/>
          <w:sz w:val="30"/>
          <w:szCs w:val="30"/>
          <w:lang w:eastAsia="ru-RU"/>
        </w:rPr>
        <w:t xml:space="preserve"> по словам Муравьева А.В.:</w:t>
      </w:r>
    </w:p>
    <w:p w:rsidR="00DF57B5" w:rsidRPr="00A525CB" w:rsidRDefault="00DF57B5" w:rsidP="00DF57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5CB">
        <w:rPr>
          <w:rFonts w:ascii="Times New Roman" w:eastAsia="Times New Roman" w:hAnsi="Times New Roman"/>
          <w:sz w:val="30"/>
          <w:szCs w:val="30"/>
          <w:lang w:eastAsia="ru-RU"/>
        </w:rPr>
        <w:t>организовать питьевой режим в школе не используя пластиковую посуду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DF57B5" w:rsidRPr="00A525CB" w:rsidRDefault="00DF57B5" w:rsidP="00DF57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5CB">
        <w:rPr>
          <w:rFonts w:ascii="Times New Roman" w:eastAsia="Times New Roman" w:hAnsi="Times New Roman"/>
          <w:sz w:val="30"/>
          <w:szCs w:val="30"/>
          <w:lang w:eastAsia="ru-RU"/>
        </w:rPr>
        <w:t>сократить использование пластиковых канцелярских принадлежностей на изделия из натуральных материалов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DF57B5" w:rsidRPr="00A525CB" w:rsidRDefault="00DF57B5" w:rsidP="00DF57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5CB">
        <w:rPr>
          <w:rFonts w:ascii="Times New Roman" w:eastAsia="Times New Roman" w:hAnsi="Times New Roman"/>
          <w:sz w:val="30"/>
          <w:szCs w:val="30"/>
          <w:lang w:eastAsia="ru-RU"/>
        </w:rPr>
        <w:t>показать способы вторичного использования раздельно собранных отходов из пластика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;</w:t>
      </w:r>
    </w:p>
    <w:p w:rsidR="00DF57B5" w:rsidRPr="00A525CB" w:rsidRDefault="00DF57B5" w:rsidP="00DF57B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525CB">
        <w:rPr>
          <w:rFonts w:ascii="Times New Roman" w:eastAsia="Times New Roman" w:hAnsi="Times New Roman"/>
          <w:sz w:val="30"/>
          <w:szCs w:val="30"/>
          <w:lang w:eastAsia="ru-RU"/>
        </w:rPr>
        <w:t>способствовать повышению уровня экологической культуры, ответственного отношения к природе и окружающей среде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895AD6" w:rsidRPr="000A0551" w:rsidRDefault="00DF57B5" w:rsidP="00897D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Инициатива </w:t>
      </w:r>
      <w:r w:rsidR="00AA296F"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«Школа без пластика» </w:t>
      </w: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t>направлена на достижение в первую очередь Ц</w:t>
      </w:r>
      <w:r w:rsidR="00F40660" w:rsidRPr="000A0551">
        <w:rPr>
          <w:rFonts w:ascii="Times New Roman" w:eastAsia="Times New Roman" w:hAnsi="Times New Roman"/>
          <w:sz w:val="30"/>
          <w:szCs w:val="30"/>
          <w:lang w:eastAsia="ru-RU"/>
        </w:rPr>
        <w:t>ели устойчивого развития (далее – ЦУР) № 12 (</w:t>
      </w: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t>ответственн</w:t>
      </w:r>
      <w:r w:rsidR="00F40660"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ое потребление и производство), </w:t>
      </w: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t>и связанных с реализацией Целей, содействующих экономическому росту (</w:t>
      </w:r>
      <w:r w:rsidR="00231F4F"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ЦУР </w:t>
      </w: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t>№ 7, № 8)</w:t>
      </w:r>
      <w:r w:rsidR="00F40660"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, а также </w:t>
      </w:r>
      <w:r w:rsidR="00231F4F"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ЦУР, </w:t>
      </w: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t>направленных на удовлетворение социальных потребностей в области образования (</w:t>
      </w:r>
      <w:r w:rsidR="00F40660"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ЦУР </w:t>
      </w: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t>№ 4) и здравоохранения (</w:t>
      </w:r>
      <w:r w:rsidR="00F40660"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ЦУР </w:t>
      </w: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t>№ 3)</w:t>
      </w:r>
      <w:r w:rsidR="00F40660" w:rsidRPr="000A0551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 при одновременном решении важных проблем, обусловленных изменением климата и охраной окружающей среды </w:t>
      </w:r>
      <w:r w:rsidR="00F40660" w:rsidRPr="000A0551">
        <w:rPr>
          <w:rFonts w:ascii="Times New Roman" w:eastAsia="Times New Roman" w:hAnsi="Times New Roman"/>
          <w:sz w:val="30"/>
          <w:szCs w:val="30"/>
          <w:lang w:eastAsia="ru-RU"/>
        </w:rPr>
        <w:t>ЦУР №</w:t>
      </w: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t> 6-15.</w:t>
      </w:r>
    </w:p>
    <w:p w:rsidR="00A525CB" w:rsidRPr="000A0551" w:rsidRDefault="00897D6B" w:rsidP="00A5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0551">
        <w:rPr>
          <w:rFonts w:ascii="Times New Roman" w:eastAsia="Times New Roman" w:hAnsi="Times New Roman"/>
          <w:bCs/>
          <w:sz w:val="30"/>
          <w:szCs w:val="30"/>
          <w:lang w:eastAsia="ru-RU"/>
        </w:rPr>
        <w:t>Муравьев А.В. также проинформировал, что И</w:t>
      </w:r>
      <w:r w:rsidR="00797C7E" w:rsidRPr="000A055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нициативной группой проекта </w:t>
      </w:r>
      <w:r w:rsidR="00797C7E" w:rsidRPr="000A0551">
        <w:rPr>
          <w:rFonts w:ascii="Times New Roman" w:eastAsia="Times New Roman" w:hAnsi="Times New Roman"/>
          <w:sz w:val="30"/>
          <w:szCs w:val="30"/>
          <w:lang w:eastAsia="ru-RU"/>
        </w:rPr>
        <w:t>подписана</w:t>
      </w:r>
      <w:r w:rsidR="003277D4"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797C7E" w:rsidRPr="000A0551">
        <w:rPr>
          <w:rFonts w:ascii="Times New Roman" w:eastAsia="Times New Roman" w:hAnsi="Times New Roman"/>
          <w:bCs/>
          <w:sz w:val="30"/>
          <w:szCs w:val="30"/>
          <w:lang w:eastAsia="ru-RU"/>
        </w:rPr>
        <w:t>Декларация о сотрудничестве в области</w:t>
      </w:r>
      <w:r w:rsidR="00797C7E" w:rsidRPr="000A0551">
        <w:rPr>
          <w:rFonts w:ascii="Times New Roman" w:eastAsia="Times New Roman" w:hAnsi="Times New Roman"/>
          <w:sz w:val="30"/>
          <w:szCs w:val="30"/>
          <w:lang w:eastAsia="ru-RU"/>
        </w:rPr>
        <w:t> реализации инициативы «Школа без пластика», в которой указывается на готовность выстраивать свои действия по сокращению испо</w:t>
      </w:r>
      <w:r w:rsidR="00A525CB" w:rsidRPr="000A0551">
        <w:rPr>
          <w:rFonts w:ascii="Times New Roman" w:eastAsia="Times New Roman" w:hAnsi="Times New Roman"/>
          <w:sz w:val="30"/>
          <w:szCs w:val="30"/>
          <w:lang w:eastAsia="ru-RU"/>
        </w:rPr>
        <w:t>льзования одноразового пластика.</w:t>
      </w:r>
    </w:p>
    <w:p w:rsidR="00797C7E" w:rsidRPr="000A0551" w:rsidRDefault="00797C7E" w:rsidP="00A5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Ее </w:t>
      </w:r>
      <w:r w:rsidR="00897D6B"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уже </w:t>
      </w:r>
      <w:r w:rsidR="00886D96" w:rsidRPr="000A0551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t>оддержали: Ассоциация «Образование для устойчивого развития»; Ресурсный центр комплексной поддержки образования в интересах устойчивого развития»; Учреждение «Центр экологических решений»; ОО УР «Наш след»; 19 учреждений общего среднего образования.</w:t>
      </w:r>
    </w:p>
    <w:p w:rsidR="00797C7E" w:rsidRDefault="00797C7E" w:rsidP="00A5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Муравьев А.В. </w:t>
      </w:r>
      <w:r w:rsidR="00897D6B"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заявил об открытости к любому виду сотрудничества по указанному вопросу, а также </w:t>
      </w: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t>выступил с предложением ко всем присутствующим, с</w:t>
      </w:r>
      <w:r w:rsidR="00886D96"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 призывом </w:t>
      </w:r>
      <w:r w:rsidR="00DF57B5"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также </w:t>
      </w:r>
      <w:r w:rsidR="00886D96"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поддержать указанную </w:t>
      </w: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t>инициативу и присоединится к ней, как в качестве физических, так и юридических</w:t>
      </w:r>
      <w:r w:rsidR="00A525CB" w:rsidRP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 лиц</w:t>
      </w:r>
      <w:r w:rsidRPr="000A055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0A0551" w:rsidRPr="000A0551" w:rsidRDefault="000A0551" w:rsidP="00A525C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B2DF9" w:rsidRDefault="00DF57B5" w:rsidP="00B5128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 xml:space="preserve">Министр </w:t>
      </w:r>
      <w:r w:rsidR="00AA296F">
        <w:rPr>
          <w:rFonts w:ascii="Times New Roman" w:eastAsia="Times New Roman" w:hAnsi="Times New Roman"/>
          <w:sz w:val="30"/>
          <w:szCs w:val="30"/>
          <w:lang w:eastAsia="ru-RU"/>
        </w:rPr>
        <w:t xml:space="preserve">поблагодарил </w:t>
      </w:r>
      <w:r w:rsidR="00AA296F" w:rsidRPr="00A525CB">
        <w:rPr>
          <w:rFonts w:ascii="Times New Roman" w:eastAsia="Times New Roman" w:hAnsi="Times New Roman"/>
          <w:sz w:val="30"/>
          <w:szCs w:val="30"/>
          <w:lang w:eastAsia="ru-RU"/>
        </w:rPr>
        <w:t>Муравьев</w:t>
      </w:r>
      <w:r w:rsidR="00AA296F">
        <w:rPr>
          <w:rFonts w:ascii="Times New Roman" w:eastAsia="Times New Roman" w:hAnsi="Times New Roman"/>
          <w:sz w:val="30"/>
          <w:szCs w:val="30"/>
          <w:lang w:eastAsia="ru-RU"/>
        </w:rPr>
        <w:t>а</w:t>
      </w:r>
      <w:r w:rsidR="00AA296F" w:rsidRPr="00A525CB">
        <w:rPr>
          <w:rFonts w:ascii="Times New Roman" w:eastAsia="Times New Roman" w:hAnsi="Times New Roman"/>
          <w:sz w:val="30"/>
          <w:szCs w:val="30"/>
          <w:lang w:eastAsia="ru-RU"/>
        </w:rPr>
        <w:t xml:space="preserve"> А.В.</w:t>
      </w:r>
      <w:r w:rsidR="00AA296F">
        <w:rPr>
          <w:rFonts w:ascii="Times New Roman" w:eastAsia="Times New Roman" w:hAnsi="Times New Roman"/>
          <w:sz w:val="30"/>
          <w:szCs w:val="30"/>
          <w:lang w:eastAsia="ru-RU"/>
        </w:rPr>
        <w:t xml:space="preserve"> за доклад, а также за активную деятельность </w:t>
      </w:r>
      <w:r w:rsidR="0024070B">
        <w:rPr>
          <w:rFonts w:ascii="Times New Roman" w:eastAsia="Times New Roman" w:hAnsi="Times New Roman"/>
          <w:sz w:val="30"/>
          <w:szCs w:val="30"/>
          <w:lang w:eastAsia="ru-RU"/>
        </w:rPr>
        <w:t xml:space="preserve">гимназии </w:t>
      </w:r>
      <w:r w:rsidR="00AA296F"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="003D60E4">
        <w:rPr>
          <w:rFonts w:ascii="Times New Roman" w:eastAsia="Times New Roman" w:hAnsi="Times New Roman"/>
          <w:sz w:val="30"/>
          <w:szCs w:val="30"/>
          <w:lang w:eastAsia="ru-RU"/>
        </w:rPr>
        <w:t>вопросах</w:t>
      </w:r>
      <w:r w:rsidR="00AA296F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D60E4">
        <w:rPr>
          <w:rFonts w:ascii="Times New Roman" w:eastAsia="Times New Roman" w:hAnsi="Times New Roman"/>
          <w:sz w:val="30"/>
          <w:szCs w:val="30"/>
          <w:lang w:eastAsia="ru-RU"/>
        </w:rPr>
        <w:t xml:space="preserve">экологического </w:t>
      </w:r>
      <w:r w:rsidR="00AA296F">
        <w:rPr>
          <w:rFonts w:ascii="Times New Roman" w:eastAsia="Times New Roman" w:hAnsi="Times New Roman"/>
          <w:sz w:val="30"/>
          <w:szCs w:val="30"/>
          <w:lang w:eastAsia="ru-RU"/>
        </w:rPr>
        <w:t>воспитания подрастающего поколения</w:t>
      </w:r>
      <w:r w:rsidR="0024070B">
        <w:rPr>
          <w:rFonts w:ascii="Times New Roman" w:eastAsia="Times New Roman" w:hAnsi="Times New Roman"/>
          <w:sz w:val="30"/>
          <w:szCs w:val="30"/>
          <w:lang w:eastAsia="ru-RU"/>
        </w:rPr>
        <w:t>, в</w:t>
      </w:r>
      <w:r w:rsidR="00AA296F">
        <w:rPr>
          <w:rFonts w:ascii="Times New Roman" w:eastAsia="Times New Roman" w:hAnsi="Times New Roman"/>
          <w:sz w:val="30"/>
          <w:szCs w:val="30"/>
          <w:lang w:eastAsia="ru-RU"/>
        </w:rPr>
        <w:t xml:space="preserve"> част</w:t>
      </w:r>
      <w:r w:rsidR="0024070B">
        <w:rPr>
          <w:rFonts w:ascii="Times New Roman" w:eastAsia="Times New Roman" w:hAnsi="Times New Roman"/>
          <w:sz w:val="30"/>
          <w:szCs w:val="30"/>
          <w:lang w:eastAsia="ru-RU"/>
        </w:rPr>
        <w:t xml:space="preserve">ности, </w:t>
      </w:r>
      <w:r w:rsidR="008C584D">
        <w:rPr>
          <w:rFonts w:ascii="Times New Roman" w:eastAsia="Times New Roman" w:hAnsi="Times New Roman"/>
          <w:sz w:val="30"/>
          <w:szCs w:val="30"/>
          <w:lang w:eastAsia="ru-RU"/>
        </w:rPr>
        <w:t>по такой</w:t>
      </w:r>
      <w:r w:rsidR="0024070B">
        <w:rPr>
          <w:rFonts w:ascii="Times New Roman" w:eastAsia="Times New Roman" w:hAnsi="Times New Roman"/>
          <w:sz w:val="30"/>
          <w:szCs w:val="30"/>
          <w:lang w:eastAsia="ru-RU"/>
        </w:rPr>
        <w:t xml:space="preserve"> важной </w:t>
      </w:r>
      <w:r w:rsidR="003D60E4">
        <w:rPr>
          <w:rFonts w:ascii="Times New Roman" w:eastAsia="Times New Roman" w:hAnsi="Times New Roman"/>
          <w:sz w:val="30"/>
          <w:szCs w:val="30"/>
          <w:lang w:eastAsia="ru-RU"/>
        </w:rPr>
        <w:t>теме</w:t>
      </w:r>
      <w:r w:rsidR="0024070B">
        <w:rPr>
          <w:rFonts w:ascii="Times New Roman" w:eastAsia="Times New Roman" w:hAnsi="Times New Roman"/>
          <w:sz w:val="30"/>
          <w:szCs w:val="30"/>
          <w:lang w:eastAsia="ru-RU"/>
        </w:rPr>
        <w:t>, связанной с использованием пластика</w:t>
      </w:r>
      <w:r w:rsidR="00AA296F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3F12E7" w:rsidRPr="003F12E7" w:rsidRDefault="003F12E7" w:rsidP="003F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свою очередь, подводя итоги уходящего года, Министр проинформировал о планируемых Минприроды на предстоящий год мероприятиях, в том числе, проводимых по случаю 60-</w:t>
      </w:r>
      <w:r w:rsidRPr="003F12E7">
        <w:rPr>
          <w:rFonts w:ascii="Times New Roman" w:eastAsia="Times New Roman" w:hAnsi="Times New Roman"/>
          <w:sz w:val="30"/>
          <w:szCs w:val="30"/>
          <w:lang w:eastAsia="ru-RU"/>
        </w:rPr>
        <w:t>летия образования Минприроды, в частности</w:t>
      </w:r>
      <w:r w:rsid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A0551" w:rsidRPr="003F12E7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3F12E7">
        <w:rPr>
          <w:rFonts w:ascii="Times New Roman" w:eastAsia="Times New Roman" w:hAnsi="Times New Roman"/>
          <w:sz w:val="30"/>
          <w:szCs w:val="30"/>
          <w:lang w:eastAsia="ru-RU"/>
        </w:rPr>
        <w:t xml:space="preserve"> М</w:t>
      </w:r>
      <w:r w:rsidRPr="003F12E7">
        <w:rPr>
          <w:rFonts w:ascii="Times New Roman" w:eastAsia="Times New Roman" w:hAnsi="Times New Roman"/>
          <w:sz w:val="30"/>
          <w:szCs w:val="30"/>
        </w:rPr>
        <w:t>еждународной специализированной экологической выставки-форума «</w:t>
      </w:r>
      <w:r w:rsidRPr="003F12E7">
        <w:rPr>
          <w:rFonts w:ascii="Times New Roman" w:eastAsia="Times New Roman" w:hAnsi="Times New Roman"/>
          <w:sz w:val="30"/>
          <w:szCs w:val="30"/>
          <w:lang w:val="en-US"/>
        </w:rPr>
        <w:t>Ecology</w:t>
      </w:r>
      <w:r w:rsidRPr="003F12E7">
        <w:rPr>
          <w:rFonts w:ascii="Times New Roman" w:eastAsia="Times New Roman" w:hAnsi="Times New Roman"/>
          <w:sz w:val="30"/>
          <w:szCs w:val="30"/>
        </w:rPr>
        <w:t xml:space="preserve"> </w:t>
      </w:r>
      <w:r w:rsidRPr="003F12E7">
        <w:rPr>
          <w:rFonts w:ascii="Times New Roman" w:eastAsia="Times New Roman" w:hAnsi="Times New Roman"/>
          <w:sz w:val="30"/>
          <w:szCs w:val="30"/>
          <w:lang w:val="en-US"/>
        </w:rPr>
        <w:t>Expo</w:t>
      </w:r>
      <w:r w:rsidRPr="003F12E7">
        <w:rPr>
          <w:rFonts w:ascii="Times New Roman" w:eastAsia="Times New Roman" w:hAnsi="Times New Roman"/>
          <w:sz w:val="30"/>
          <w:szCs w:val="30"/>
        </w:rPr>
        <w:t>» (конец августа 2020 года), и призвал всех заинтересованных к активному участию.</w:t>
      </w:r>
    </w:p>
    <w:p w:rsidR="003F12E7" w:rsidRDefault="003D60E4" w:rsidP="003F12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3F12E7" w:rsidRPr="003F12E7">
        <w:rPr>
          <w:rFonts w:ascii="Times New Roman" w:eastAsia="Times New Roman" w:hAnsi="Times New Roman"/>
          <w:sz w:val="30"/>
          <w:szCs w:val="30"/>
          <w:lang w:eastAsia="ru-RU"/>
        </w:rPr>
        <w:t>редседателем общественного объединения «Белорусское географическое общество» (далее – ОО «</w:t>
      </w:r>
      <w:proofErr w:type="spellStart"/>
      <w:r w:rsidR="003F12E7" w:rsidRPr="003F12E7">
        <w:rPr>
          <w:rFonts w:ascii="Times New Roman" w:eastAsia="Times New Roman" w:hAnsi="Times New Roman"/>
          <w:sz w:val="30"/>
          <w:szCs w:val="30"/>
          <w:lang w:eastAsia="ru-RU"/>
        </w:rPr>
        <w:t>БелГО</w:t>
      </w:r>
      <w:proofErr w:type="spellEnd"/>
      <w:proofErr w:type="gramStart"/>
      <w:r w:rsidR="003F12E7" w:rsidRPr="003F12E7">
        <w:rPr>
          <w:rFonts w:ascii="Times New Roman" w:eastAsia="Times New Roman" w:hAnsi="Times New Roman"/>
          <w:sz w:val="30"/>
          <w:szCs w:val="30"/>
          <w:lang w:eastAsia="ru-RU"/>
        </w:rPr>
        <w:t xml:space="preserve">»)  </w:t>
      </w:r>
      <w:proofErr w:type="spellStart"/>
      <w:r w:rsidR="003F12E7" w:rsidRPr="003F12E7">
        <w:rPr>
          <w:rFonts w:ascii="Times New Roman" w:eastAsia="Times New Roman" w:hAnsi="Times New Roman"/>
          <w:sz w:val="30"/>
          <w:szCs w:val="30"/>
          <w:lang w:eastAsia="ru-RU"/>
        </w:rPr>
        <w:t>Яротовым</w:t>
      </w:r>
      <w:proofErr w:type="spellEnd"/>
      <w:proofErr w:type="gramEnd"/>
      <w:r w:rsidR="003F12E7" w:rsidRPr="003F12E7">
        <w:rPr>
          <w:rFonts w:ascii="Times New Roman" w:eastAsia="Times New Roman" w:hAnsi="Times New Roman"/>
          <w:sz w:val="30"/>
          <w:szCs w:val="30"/>
          <w:lang w:eastAsia="ru-RU"/>
        </w:rPr>
        <w:t xml:space="preserve"> А.Е. было озвучено предложение по привлечению представителей ОО «</w:t>
      </w:r>
      <w:proofErr w:type="spellStart"/>
      <w:r w:rsidR="003F12E7" w:rsidRPr="003F12E7">
        <w:rPr>
          <w:rFonts w:ascii="Times New Roman" w:eastAsia="Times New Roman" w:hAnsi="Times New Roman"/>
          <w:sz w:val="30"/>
          <w:szCs w:val="30"/>
          <w:lang w:eastAsia="ru-RU"/>
        </w:rPr>
        <w:t>БелГО</w:t>
      </w:r>
      <w:proofErr w:type="spellEnd"/>
      <w:r w:rsidR="003F12E7" w:rsidRPr="003F12E7">
        <w:rPr>
          <w:rFonts w:ascii="Times New Roman" w:eastAsia="Times New Roman" w:hAnsi="Times New Roman"/>
          <w:sz w:val="30"/>
          <w:szCs w:val="30"/>
          <w:lang w:eastAsia="ru-RU"/>
        </w:rPr>
        <w:t xml:space="preserve">» для участия в указанных мероприятиях в качестве волонтеров. </w:t>
      </w:r>
      <w:r w:rsidR="000A0551">
        <w:rPr>
          <w:rFonts w:ascii="Times New Roman" w:eastAsia="Times New Roman" w:hAnsi="Times New Roman"/>
          <w:sz w:val="30"/>
          <w:szCs w:val="30"/>
          <w:lang w:eastAsia="ru-RU"/>
        </w:rPr>
        <w:t>П</w:t>
      </w:r>
      <w:r w:rsidR="003F12E7">
        <w:rPr>
          <w:rFonts w:ascii="Times New Roman" w:eastAsia="Times New Roman" w:hAnsi="Times New Roman"/>
          <w:sz w:val="30"/>
          <w:szCs w:val="30"/>
          <w:lang w:eastAsia="ru-RU"/>
        </w:rPr>
        <w:t>редложение было поддержано Министром.</w:t>
      </w:r>
    </w:p>
    <w:p w:rsidR="008C584D" w:rsidRDefault="008C584D" w:rsidP="008C58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Министр также высказал благодарность за активность членов ОКЭС, и призвал и в дальнейшем вносить предложения по различным вопросам, касающимся охраны окружающей среды</w:t>
      </w:r>
      <w:r w:rsidRPr="00D62A4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и способствующим повышению эффективности работы, в том числе</w:t>
      </w:r>
      <w:r w:rsidRPr="00CE4DB7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по совершенствованию </w:t>
      </w:r>
      <w:r w:rsidRPr="00CE4DB7">
        <w:rPr>
          <w:rFonts w:ascii="Times New Roman" w:eastAsia="Times New Roman" w:hAnsi="Times New Roman"/>
          <w:sz w:val="30"/>
          <w:szCs w:val="30"/>
          <w:lang w:eastAsia="ru-RU"/>
        </w:rPr>
        <w:t>законодательства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CE4DB7">
        <w:rPr>
          <w:rFonts w:ascii="Times New Roman" w:eastAsia="Times New Roman" w:hAnsi="Times New Roman"/>
          <w:sz w:val="30"/>
          <w:szCs w:val="30"/>
          <w:lang w:eastAsia="ru-RU"/>
        </w:rPr>
        <w:t>организационно-технического обеспечения и др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  <w:r w:rsidRPr="00CE4DB7">
        <w:rPr>
          <w:rFonts w:ascii="Times New Roman" w:eastAsia="Times New Roman" w:hAnsi="Times New Roman"/>
          <w:sz w:val="30"/>
          <w:szCs w:val="30"/>
          <w:lang w:eastAsia="ru-RU"/>
        </w:rPr>
        <w:t>Одновременно</w:t>
      </w:r>
      <w:r w:rsidR="000A0551">
        <w:rPr>
          <w:rFonts w:ascii="Times New Roman" w:eastAsia="Times New Roman" w:hAnsi="Times New Roman"/>
          <w:sz w:val="30"/>
          <w:szCs w:val="30"/>
          <w:lang w:eastAsia="ru-RU"/>
        </w:rPr>
        <w:t xml:space="preserve"> Министр</w:t>
      </w:r>
      <w:r w:rsidRPr="00CE4DB7">
        <w:rPr>
          <w:rFonts w:ascii="Times New Roman" w:eastAsia="Times New Roman" w:hAnsi="Times New Roman"/>
          <w:sz w:val="30"/>
          <w:szCs w:val="30"/>
          <w:lang w:eastAsia="ru-RU"/>
        </w:rPr>
        <w:t xml:space="preserve"> высказал пожелание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внесения </w:t>
      </w:r>
      <w:r w:rsidRPr="00CE4DB7">
        <w:rPr>
          <w:rFonts w:ascii="Times New Roman" w:eastAsia="Times New Roman" w:hAnsi="Times New Roman"/>
          <w:sz w:val="30"/>
          <w:szCs w:val="30"/>
          <w:lang w:eastAsia="ru-RU"/>
        </w:rPr>
        <w:t>указанных предложений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с учетом их обоснованности</w:t>
      </w:r>
      <w:r w:rsidRPr="00CE4DB7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270BBB" w:rsidRPr="00CE4DB7" w:rsidRDefault="00270BBB" w:rsidP="00CE4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E4DB7">
        <w:rPr>
          <w:rFonts w:ascii="Times New Roman" w:eastAsia="Times New Roman" w:hAnsi="Times New Roman"/>
          <w:sz w:val="30"/>
          <w:szCs w:val="30"/>
          <w:lang w:eastAsia="ru-RU"/>
        </w:rPr>
        <w:t>Подводя итоги заседания и в целом работы ОКЭС в этом 2019 году, Министр поблагодарил всех членов Совета</w:t>
      </w:r>
      <w:r w:rsidR="00CE4DB7" w:rsidRPr="00CE4DB7">
        <w:rPr>
          <w:rFonts w:ascii="Times New Roman" w:eastAsia="Times New Roman" w:hAnsi="Times New Roman"/>
          <w:sz w:val="30"/>
          <w:szCs w:val="30"/>
          <w:lang w:eastAsia="ru-RU"/>
        </w:rPr>
        <w:t xml:space="preserve">, отмечая, что </w:t>
      </w:r>
      <w:r w:rsidRPr="00CE4DB7">
        <w:rPr>
          <w:rFonts w:ascii="Times New Roman" w:eastAsia="Times New Roman" w:hAnsi="Times New Roman"/>
          <w:sz w:val="30"/>
          <w:szCs w:val="30"/>
          <w:lang w:eastAsia="ru-RU"/>
        </w:rPr>
        <w:t>налаженное взаимодействие с общественностью позволило Минприроды</w:t>
      </w:r>
      <w:r w:rsidR="00B51282" w:rsidRPr="00B5128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51282">
        <w:rPr>
          <w:rFonts w:ascii="Times New Roman" w:eastAsia="Times New Roman" w:hAnsi="Times New Roman"/>
          <w:sz w:val="30"/>
          <w:szCs w:val="30"/>
          <w:lang w:eastAsia="ru-RU"/>
        </w:rPr>
        <w:t>в уходящем году</w:t>
      </w:r>
      <w:r w:rsidR="00CE4DB7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CE4DB7">
        <w:rPr>
          <w:rFonts w:ascii="Times New Roman" w:eastAsia="Times New Roman" w:hAnsi="Times New Roman"/>
          <w:sz w:val="30"/>
          <w:szCs w:val="30"/>
          <w:lang w:eastAsia="ru-RU"/>
        </w:rPr>
        <w:t>даже при наличии довольно острых вопросов, принимать продуманные, отвечающие всем требованиям законодательства решения в сфере охраны окружающей среды и рационального использования природных ресурсов.</w:t>
      </w:r>
    </w:p>
    <w:p w:rsidR="001B4D1C" w:rsidRDefault="001B4D1C" w:rsidP="004E69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4E696B" w:rsidRPr="00CE4DB7" w:rsidRDefault="004E696B" w:rsidP="00CE4D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7571D" w:rsidRPr="00895AD6" w:rsidRDefault="009663F5" w:rsidP="00860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895AD6">
        <w:rPr>
          <w:rFonts w:ascii="Times New Roman" w:hAnsi="Times New Roman"/>
          <w:sz w:val="30"/>
          <w:szCs w:val="30"/>
        </w:rPr>
        <w:t>Министр</w:t>
      </w:r>
      <w:r w:rsidRPr="00895AD6">
        <w:rPr>
          <w:rFonts w:ascii="Times New Roman" w:hAnsi="Times New Roman"/>
          <w:sz w:val="30"/>
          <w:szCs w:val="30"/>
        </w:rPr>
        <w:tab/>
      </w:r>
      <w:r w:rsidRPr="00895AD6">
        <w:rPr>
          <w:rFonts w:ascii="Times New Roman" w:hAnsi="Times New Roman"/>
          <w:sz w:val="30"/>
          <w:szCs w:val="30"/>
        </w:rPr>
        <w:tab/>
      </w:r>
      <w:r w:rsidRPr="00895AD6">
        <w:rPr>
          <w:rFonts w:ascii="Times New Roman" w:hAnsi="Times New Roman"/>
          <w:sz w:val="30"/>
          <w:szCs w:val="30"/>
        </w:rPr>
        <w:tab/>
      </w:r>
      <w:r w:rsidRPr="00895AD6">
        <w:rPr>
          <w:rFonts w:ascii="Times New Roman" w:hAnsi="Times New Roman"/>
          <w:sz w:val="30"/>
          <w:szCs w:val="30"/>
        </w:rPr>
        <w:tab/>
      </w:r>
      <w:r w:rsidR="0087571D" w:rsidRPr="00895AD6">
        <w:rPr>
          <w:rFonts w:ascii="Times New Roman" w:hAnsi="Times New Roman"/>
          <w:sz w:val="30"/>
          <w:szCs w:val="30"/>
        </w:rPr>
        <w:tab/>
      </w:r>
      <w:r w:rsidR="0087571D" w:rsidRPr="00895AD6">
        <w:rPr>
          <w:rFonts w:ascii="Times New Roman" w:hAnsi="Times New Roman"/>
          <w:sz w:val="30"/>
          <w:szCs w:val="30"/>
        </w:rPr>
        <w:tab/>
      </w:r>
      <w:r w:rsidR="0087571D" w:rsidRPr="00895AD6">
        <w:rPr>
          <w:rFonts w:ascii="Times New Roman" w:hAnsi="Times New Roman"/>
          <w:sz w:val="30"/>
          <w:szCs w:val="30"/>
        </w:rPr>
        <w:tab/>
      </w:r>
      <w:r w:rsidR="0087571D" w:rsidRPr="00895AD6">
        <w:rPr>
          <w:rFonts w:ascii="Times New Roman" w:hAnsi="Times New Roman"/>
          <w:sz w:val="30"/>
          <w:szCs w:val="30"/>
        </w:rPr>
        <w:tab/>
      </w:r>
      <w:r w:rsidR="00F40660">
        <w:rPr>
          <w:rFonts w:ascii="Times New Roman" w:hAnsi="Times New Roman"/>
          <w:sz w:val="30"/>
          <w:szCs w:val="30"/>
        </w:rPr>
        <w:t xml:space="preserve"> </w:t>
      </w:r>
      <w:r w:rsidR="00F40660" w:rsidRPr="00895AD6">
        <w:rPr>
          <w:rFonts w:ascii="Times New Roman" w:hAnsi="Times New Roman"/>
          <w:sz w:val="30"/>
          <w:szCs w:val="30"/>
        </w:rPr>
        <w:tab/>
      </w:r>
      <w:r w:rsidR="00F40660">
        <w:rPr>
          <w:rFonts w:ascii="Times New Roman" w:hAnsi="Times New Roman"/>
          <w:sz w:val="30"/>
          <w:szCs w:val="30"/>
        </w:rPr>
        <w:t xml:space="preserve"> </w:t>
      </w:r>
      <w:r w:rsidR="00F40660" w:rsidRPr="00895AD6">
        <w:rPr>
          <w:rFonts w:ascii="Times New Roman" w:hAnsi="Times New Roman"/>
          <w:sz w:val="30"/>
          <w:szCs w:val="30"/>
        </w:rPr>
        <w:tab/>
      </w:r>
      <w:r w:rsidR="00F4066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895AD6">
        <w:rPr>
          <w:rFonts w:ascii="Times New Roman" w:hAnsi="Times New Roman"/>
          <w:sz w:val="30"/>
          <w:szCs w:val="30"/>
        </w:rPr>
        <w:t>А.П.Худык</w:t>
      </w:r>
      <w:proofErr w:type="spellEnd"/>
    </w:p>
    <w:p w:rsidR="0087571D" w:rsidRDefault="0087571D" w:rsidP="00860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40660" w:rsidRDefault="00F40660" w:rsidP="00860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0A0551" w:rsidRPr="00895AD6" w:rsidRDefault="000A0551" w:rsidP="00860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87571D" w:rsidRDefault="0087571D" w:rsidP="00860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F40660" w:rsidRDefault="00F40660" w:rsidP="00F406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Протокол вела</w:t>
      </w:r>
    </w:p>
    <w:p w:rsidR="00F40660" w:rsidRDefault="00F40660" w:rsidP="00F406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начальник управления аналитической</w:t>
      </w:r>
    </w:p>
    <w:p w:rsidR="00F40660" w:rsidRDefault="00F40660" w:rsidP="00F406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работы, науки и информации главного</w:t>
      </w:r>
    </w:p>
    <w:p w:rsidR="00F40660" w:rsidRDefault="00F40660" w:rsidP="00F406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управления экологической политики,</w:t>
      </w:r>
    </w:p>
    <w:p w:rsidR="0087571D" w:rsidRPr="00895AD6" w:rsidRDefault="00F40660" w:rsidP="00F40660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международного сотрудничества и науки</w:t>
      </w:r>
      <w:r w:rsidRPr="00895AD6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 </w:t>
      </w:r>
      <w:r w:rsidRPr="00895AD6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 </w:t>
      </w:r>
      <w:r w:rsidRPr="00895AD6">
        <w:rPr>
          <w:rFonts w:ascii="Times New Roman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     </w:t>
      </w:r>
      <w:proofErr w:type="spellStart"/>
      <w:r w:rsidR="003277D4">
        <w:rPr>
          <w:rFonts w:ascii="Times New Roman" w:hAnsi="Times New Roman"/>
          <w:sz w:val="30"/>
          <w:szCs w:val="30"/>
        </w:rPr>
        <w:t>Е.К.Каминская</w:t>
      </w:r>
      <w:proofErr w:type="spellEnd"/>
    </w:p>
    <w:sectPr w:rsidR="0087571D" w:rsidRPr="00895AD6" w:rsidSect="003F12E7">
      <w:pgSz w:w="11906" w:h="16838"/>
      <w:pgMar w:top="709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70F2"/>
    <w:multiLevelType w:val="hybridMultilevel"/>
    <w:tmpl w:val="63CADA86"/>
    <w:lvl w:ilvl="0" w:tplc="F384D3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CCFA0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C46D5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1CDA5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C09E6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0963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5CD4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1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4BAB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5057EC"/>
    <w:multiLevelType w:val="hybridMultilevel"/>
    <w:tmpl w:val="866A0CEE"/>
    <w:lvl w:ilvl="0" w:tplc="5554CA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C5E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2ABE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32D6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7A73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C2C8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80B2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EA12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D4EC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A85154"/>
    <w:multiLevelType w:val="hybridMultilevel"/>
    <w:tmpl w:val="B8C03E2A"/>
    <w:lvl w:ilvl="0" w:tplc="4E1E5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A6A6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A2C2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6E45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E05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DCC4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5E67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42F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EFD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696CC8"/>
    <w:multiLevelType w:val="hybridMultilevel"/>
    <w:tmpl w:val="165881A0"/>
    <w:lvl w:ilvl="0" w:tplc="8002567C">
      <w:start w:val="1"/>
      <w:numFmt w:val="bullet"/>
      <w:lvlText w:val=""/>
      <w:lvlJc w:val="left"/>
      <w:pPr>
        <w:tabs>
          <w:tab w:val="num" w:pos="2062"/>
        </w:tabs>
        <w:ind w:left="2062" w:hanging="360"/>
      </w:pPr>
      <w:rPr>
        <w:rFonts w:ascii="Wingdings 3" w:hAnsi="Wingdings 3" w:hint="default"/>
      </w:rPr>
    </w:lvl>
    <w:lvl w:ilvl="1" w:tplc="3204452A">
      <w:start w:val="308"/>
      <w:numFmt w:val="bullet"/>
      <w:lvlText w:val=""/>
      <w:lvlJc w:val="left"/>
      <w:pPr>
        <w:tabs>
          <w:tab w:val="num" w:pos="2782"/>
        </w:tabs>
        <w:ind w:left="2782" w:hanging="360"/>
      </w:pPr>
      <w:rPr>
        <w:rFonts w:ascii="Wingdings 3" w:hAnsi="Wingdings 3" w:hint="default"/>
      </w:rPr>
    </w:lvl>
    <w:lvl w:ilvl="2" w:tplc="E7289470" w:tentative="1">
      <w:start w:val="1"/>
      <w:numFmt w:val="bullet"/>
      <w:lvlText w:val=""/>
      <w:lvlJc w:val="left"/>
      <w:pPr>
        <w:tabs>
          <w:tab w:val="num" w:pos="3502"/>
        </w:tabs>
        <w:ind w:left="3502" w:hanging="360"/>
      </w:pPr>
      <w:rPr>
        <w:rFonts w:ascii="Wingdings 3" w:hAnsi="Wingdings 3" w:hint="default"/>
      </w:rPr>
    </w:lvl>
    <w:lvl w:ilvl="3" w:tplc="F530F840" w:tentative="1">
      <w:start w:val="1"/>
      <w:numFmt w:val="bullet"/>
      <w:lvlText w:val=""/>
      <w:lvlJc w:val="left"/>
      <w:pPr>
        <w:tabs>
          <w:tab w:val="num" w:pos="4222"/>
        </w:tabs>
        <w:ind w:left="4222" w:hanging="360"/>
      </w:pPr>
      <w:rPr>
        <w:rFonts w:ascii="Wingdings 3" w:hAnsi="Wingdings 3" w:hint="default"/>
      </w:rPr>
    </w:lvl>
    <w:lvl w:ilvl="4" w:tplc="440850B8" w:tentative="1">
      <w:start w:val="1"/>
      <w:numFmt w:val="bullet"/>
      <w:lvlText w:val=""/>
      <w:lvlJc w:val="left"/>
      <w:pPr>
        <w:tabs>
          <w:tab w:val="num" w:pos="4942"/>
        </w:tabs>
        <w:ind w:left="4942" w:hanging="360"/>
      </w:pPr>
      <w:rPr>
        <w:rFonts w:ascii="Wingdings 3" w:hAnsi="Wingdings 3" w:hint="default"/>
      </w:rPr>
    </w:lvl>
    <w:lvl w:ilvl="5" w:tplc="2E4C8F5E" w:tentative="1">
      <w:start w:val="1"/>
      <w:numFmt w:val="bullet"/>
      <w:lvlText w:val=""/>
      <w:lvlJc w:val="left"/>
      <w:pPr>
        <w:tabs>
          <w:tab w:val="num" w:pos="5662"/>
        </w:tabs>
        <w:ind w:left="5662" w:hanging="360"/>
      </w:pPr>
      <w:rPr>
        <w:rFonts w:ascii="Wingdings 3" w:hAnsi="Wingdings 3" w:hint="default"/>
      </w:rPr>
    </w:lvl>
    <w:lvl w:ilvl="6" w:tplc="7D28EEF8" w:tentative="1">
      <w:start w:val="1"/>
      <w:numFmt w:val="bullet"/>
      <w:lvlText w:val=""/>
      <w:lvlJc w:val="left"/>
      <w:pPr>
        <w:tabs>
          <w:tab w:val="num" w:pos="6382"/>
        </w:tabs>
        <w:ind w:left="6382" w:hanging="360"/>
      </w:pPr>
      <w:rPr>
        <w:rFonts w:ascii="Wingdings 3" w:hAnsi="Wingdings 3" w:hint="default"/>
      </w:rPr>
    </w:lvl>
    <w:lvl w:ilvl="7" w:tplc="65BEB066" w:tentative="1">
      <w:start w:val="1"/>
      <w:numFmt w:val="bullet"/>
      <w:lvlText w:val=""/>
      <w:lvlJc w:val="left"/>
      <w:pPr>
        <w:tabs>
          <w:tab w:val="num" w:pos="7102"/>
        </w:tabs>
        <w:ind w:left="7102" w:hanging="360"/>
      </w:pPr>
      <w:rPr>
        <w:rFonts w:ascii="Wingdings 3" w:hAnsi="Wingdings 3" w:hint="default"/>
      </w:rPr>
    </w:lvl>
    <w:lvl w:ilvl="8" w:tplc="BB7610EA" w:tentative="1">
      <w:start w:val="1"/>
      <w:numFmt w:val="bullet"/>
      <w:lvlText w:val=""/>
      <w:lvlJc w:val="left"/>
      <w:pPr>
        <w:tabs>
          <w:tab w:val="num" w:pos="7822"/>
        </w:tabs>
        <w:ind w:left="7822" w:hanging="360"/>
      </w:pPr>
      <w:rPr>
        <w:rFonts w:ascii="Wingdings 3" w:hAnsi="Wingdings 3" w:hint="default"/>
      </w:rPr>
    </w:lvl>
  </w:abstractNum>
  <w:abstractNum w:abstractNumId="4">
    <w:nsid w:val="129A5322"/>
    <w:multiLevelType w:val="hybridMultilevel"/>
    <w:tmpl w:val="09520454"/>
    <w:lvl w:ilvl="0" w:tplc="79A644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06C92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24BE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12851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7E7C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E6B17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8C43B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F0FE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BECF0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4A0F5E"/>
    <w:multiLevelType w:val="hybridMultilevel"/>
    <w:tmpl w:val="9B86D62E"/>
    <w:lvl w:ilvl="0" w:tplc="3BB275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C90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AEEE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98A71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4CC6B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18B0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ADB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7AC1B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005F2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646928"/>
    <w:multiLevelType w:val="hybridMultilevel"/>
    <w:tmpl w:val="DB7A82D8"/>
    <w:lvl w:ilvl="0" w:tplc="4218F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7B0CC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586B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48D0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9647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4A18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7260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3C0F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360F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813C9"/>
    <w:multiLevelType w:val="multilevel"/>
    <w:tmpl w:val="62224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C4D67"/>
    <w:multiLevelType w:val="hybridMultilevel"/>
    <w:tmpl w:val="739EEA96"/>
    <w:lvl w:ilvl="0" w:tplc="23C6BD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1618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343EF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8C8F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2E69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383A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B897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921D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9A19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AED32BE"/>
    <w:multiLevelType w:val="hybridMultilevel"/>
    <w:tmpl w:val="C4C2D64E"/>
    <w:lvl w:ilvl="0" w:tplc="1CCC0E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0EC8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32E4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208A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CACA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6453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EC28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36EB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C9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7B70FC"/>
    <w:multiLevelType w:val="multilevel"/>
    <w:tmpl w:val="A3A2EC4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1BAD6B7E"/>
    <w:multiLevelType w:val="multilevel"/>
    <w:tmpl w:val="401AB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EDF03AF"/>
    <w:multiLevelType w:val="hybridMultilevel"/>
    <w:tmpl w:val="0032C560"/>
    <w:lvl w:ilvl="0" w:tplc="797C21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932390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B02841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A92E00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42AE77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1B4183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4F4569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5BC711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8F020C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49568D"/>
    <w:multiLevelType w:val="hybridMultilevel"/>
    <w:tmpl w:val="34E0FDEA"/>
    <w:lvl w:ilvl="0" w:tplc="9C7E3E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D68C6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2235F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B00EB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4262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0207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3A33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D624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9C3E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4D95123"/>
    <w:multiLevelType w:val="hybridMultilevel"/>
    <w:tmpl w:val="77545814"/>
    <w:lvl w:ilvl="0" w:tplc="4C7212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190001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</w:rPr>
    </w:lvl>
    <w:lvl w:ilvl="2" w:tplc="A5A2CD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26EFC8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1CDA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ACDB1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C9AB7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D0C952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072F29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2B5B7C04"/>
    <w:multiLevelType w:val="hybridMultilevel"/>
    <w:tmpl w:val="0B949650"/>
    <w:lvl w:ilvl="0" w:tplc="18DAC7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405C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F6FF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6823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1AB4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6A4B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FE9C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920C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5875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2C4C26E3"/>
    <w:multiLevelType w:val="hybridMultilevel"/>
    <w:tmpl w:val="3AE844EE"/>
    <w:lvl w:ilvl="0" w:tplc="BED819B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A8251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50B1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CC5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B248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02CD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BA0B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0603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74B1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2E39771D"/>
    <w:multiLevelType w:val="hybridMultilevel"/>
    <w:tmpl w:val="E5C0BE3C"/>
    <w:lvl w:ilvl="0" w:tplc="B602DC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10AB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EA7B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20AE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EEF2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7AF0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5E9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20B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2A4C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00384C"/>
    <w:multiLevelType w:val="hybridMultilevel"/>
    <w:tmpl w:val="DF74FD88"/>
    <w:lvl w:ilvl="0" w:tplc="E55EE49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58904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7CDC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8EA2E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C4553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65E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B42F1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A4D0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2D98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07172C"/>
    <w:multiLevelType w:val="hybridMultilevel"/>
    <w:tmpl w:val="751E5A60"/>
    <w:lvl w:ilvl="0" w:tplc="69A8C6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2AD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5EC8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8C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4062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BC001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BC5D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9A4A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408C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91C1EC9"/>
    <w:multiLevelType w:val="hybridMultilevel"/>
    <w:tmpl w:val="5CC43A28"/>
    <w:lvl w:ilvl="0" w:tplc="9FC61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EC4B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6893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0CBA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7267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635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65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7865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C277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541942"/>
    <w:multiLevelType w:val="hybridMultilevel"/>
    <w:tmpl w:val="37DC509C"/>
    <w:lvl w:ilvl="0" w:tplc="FFAAB25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8848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A494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9262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88C6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3677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C41F2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122EE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61C2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D00044"/>
    <w:multiLevelType w:val="hybridMultilevel"/>
    <w:tmpl w:val="C7A81D76"/>
    <w:lvl w:ilvl="0" w:tplc="DBE8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E15311"/>
    <w:multiLevelType w:val="hybridMultilevel"/>
    <w:tmpl w:val="F184E76A"/>
    <w:lvl w:ilvl="0" w:tplc="521A0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FE8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A86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C409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AA7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58C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DE64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C2E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36AA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11E57F5"/>
    <w:multiLevelType w:val="hybridMultilevel"/>
    <w:tmpl w:val="28F80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214E4B"/>
    <w:multiLevelType w:val="hybridMultilevel"/>
    <w:tmpl w:val="BD0032D2"/>
    <w:lvl w:ilvl="0" w:tplc="343E96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C485E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56BC2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A5EE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CEFA1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AE38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8C8D4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3F45F6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722C0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DD673A"/>
    <w:multiLevelType w:val="hybridMultilevel"/>
    <w:tmpl w:val="C92AF7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A283826"/>
    <w:multiLevelType w:val="hybridMultilevel"/>
    <w:tmpl w:val="A60A613A"/>
    <w:lvl w:ilvl="0" w:tplc="64A47A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017AB"/>
    <w:multiLevelType w:val="hybridMultilevel"/>
    <w:tmpl w:val="5754AFDE"/>
    <w:lvl w:ilvl="0" w:tplc="64A47A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A0405C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F6FF5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6823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11AB4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6A4BC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DFE9C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920C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65875E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9">
    <w:nsid w:val="556018A2"/>
    <w:multiLevelType w:val="multilevel"/>
    <w:tmpl w:val="51D619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83530FC"/>
    <w:multiLevelType w:val="multilevel"/>
    <w:tmpl w:val="6310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853319B"/>
    <w:multiLevelType w:val="hybridMultilevel"/>
    <w:tmpl w:val="632AD4C2"/>
    <w:lvl w:ilvl="0" w:tplc="D90069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1830D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52D5D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9AF5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DCCD0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485E0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CC07D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20C6A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68D1D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EE3B22"/>
    <w:multiLevelType w:val="hybridMultilevel"/>
    <w:tmpl w:val="8ED85D3A"/>
    <w:lvl w:ilvl="0" w:tplc="17068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A29DA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3638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E4552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F8C1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0EF2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94B6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34355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24FB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>
    <w:nsid w:val="5F3D6D9E"/>
    <w:multiLevelType w:val="hybridMultilevel"/>
    <w:tmpl w:val="13D89ACA"/>
    <w:lvl w:ilvl="0" w:tplc="B07AE3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4277C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184F3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C61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C08B6C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1E02A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06341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2DA7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B4CB0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013B9A"/>
    <w:multiLevelType w:val="hybridMultilevel"/>
    <w:tmpl w:val="8850E09C"/>
    <w:lvl w:ilvl="0" w:tplc="64462F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64FE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3A2E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44F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A85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54D1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4AD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64A8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290BE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411388E"/>
    <w:multiLevelType w:val="hybridMultilevel"/>
    <w:tmpl w:val="E3AAA3C0"/>
    <w:lvl w:ilvl="0" w:tplc="170686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B0F90"/>
    <w:multiLevelType w:val="hybridMultilevel"/>
    <w:tmpl w:val="98B876D8"/>
    <w:lvl w:ilvl="0" w:tplc="C1F6B3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5A8F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92E5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5DE0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0EA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4A49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C07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8473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5404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7465BA"/>
    <w:multiLevelType w:val="hybridMultilevel"/>
    <w:tmpl w:val="D500DE1E"/>
    <w:lvl w:ilvl="0" w:tplc="DB0263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52688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9E69A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275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474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68472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1618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104F7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C4472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8B4060"/>
    <w:multiLevelType w:val="hybridMultilevel"/>
    <w:tmpl w:val="D3921B54"/>
    <w:lvl w:ilvl="0" w:tplc="EB7A65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22426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EBF0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87EA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C2D2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6089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ECF3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EA19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8AE54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4F65149"/>
    <w:multiLevelType w:val="hybridMultilevel"/>
    <w:tmpl w:val="297857F4"/>
    <w:lvl w:ilvl="0" w:tplc="98DEEC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D3233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32093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9C9E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48E4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5A0C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02E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B6D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AC902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BF63C3"/>
    <w:multiLevelType w:val="hybridMultilevel"/>
    <w:tmpl w:val="02CE04E4"/>
    <w:lvl w:ilvl="0" w:tplc="18C81F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B6D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FE9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BCD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0C1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1ADE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70A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4C05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EECF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>
    <w:nsid w:val="7BE0099A"/>
    <w:multiLevelType w:val="hybridMultilevel"/>
    <w:tmpl w:val="32AE953E"/>
    <w:lvl w:ilvl="0" w:tplc="07FCCC9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0029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1E2E1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C4D41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2C8E9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D0E27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C4CCC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3C98B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0045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E706A41"/>
    <w:multiLevelType w:val="hybridMultilevel"/>
    <w:tmpl w:val="06006E6A"/>
    <w:lvl w:ilvl="0" w:tplc="48648A5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B4A0828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162ED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40315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FFA757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AF828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AF66E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382E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58E19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3">
    <w:nsid w:val="7F536757"/>
    <w:multiLevelType w:val="hybridMultilevel"/>
    <w:tmpl w:val="8E7479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8251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F50B1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D0CC5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FB248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02CD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0BA0B3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10603F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374B18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4">
    <w:nsid w:val="7F5B2A4B"/>
    <w:multiLevelType w:val="hybridMultilevel"/>
    <w:tmpl w:val="83A49568"/>
    <w:lvl w:ilvl="0" w:tplc="5114DB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8A9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62DA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BEB5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B0E0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20CD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FAB4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022FE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50DC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12"/>
  </w:num>
  <w:num w:numId="4">
    <w:abstractNumId w:val="36"/>
  </w:num>
  <w:num w:numId="5">
    <w:abstractNumId w:val="40"/>
  </w:num>
  <w:num w:numId="6">
    <w:abstractNumId w:val="30"/>
  </w:num>
  <w:num w:numId="7">
    <w:abstractNumId w:val="32"/>
  </w:num>
  <w:num w:numId="8">
    <w:abstractNumId w:val="19"/>
  </w:num>
  <w:num w:numId="9">
    <w:abstractNumId w:val="1"/>
  </w:num>
  <w:num w:numId="10">
    <w:abstractNumId w:val="2"/>
  </w:num>
  <w:num w:numId="11">
    <w:abstractNumId w:val="34"/>
  </w:num>
  <w:num w:numId="12">
    <w:abstractNumId w:val="6"/>
  </w:num>
  <w:num w:numId="13">
    <w:abstractNumId w:val="8"/>
  </w:num>
  <w:num w:numId="14">
    <w:abstractNumId w:val="17"/>
  </w:num>
  <w:num w:numId="15">
    <w:abstractNumId w:val="20"/>
  </w:num>
  <w:num w:numId="16">
    <w:abstractNumId w:val="27"/>
  </w:num>
  <w:num w:numId="17">
    <w:abstractNumId w:val="22"/>
  </w:num>
  <w:num w:numId="18">
    <w:abstractNumId w:val="15"/>
  </w:num>
  <w:num w:numId="19">
    <w:abstractNumId w:val="14"/>
  </w:num>
  <w:num w:numId="20">
    <w:abstractNumId w:val="42"/>
  </w:num>
  <w:num w:numId="21">
    <w:abstractNumId w:val="3"/>
  </w:num>
  <w:num w:numId="22">
    <w:abstractNumId w:val="16"/>
  </w:num>
  <w:num w:numId="23">
    <w:abstractNumId w:val="22"/>
  </w:num>
  <w:num w:numId="24">
    <w:abstractNumId w:val="24"/>
  </w:num>
  <w:num w:numId="25">
    <w:abstractNumId w:val="35"/>
  </w:num>
  <w:num w:numId="26">
    <w:abstractNumId w:val="43"/>
  </w:num>
  <w:num w:numId="27">
    <w:abstractNumId w:val="9"/>
  </w:num>
  <w:num w:numId="28">
    <w:abstractNumId w:val="7"/>
  </w:num>
  <w:num w:numId="29">
    <w:abstractNumId w:val="11"/>
  </w:num>
  <w:num w:numId="30">
    <w:abstractNumId w:val="29"/>
  </w:num>
  <w:num w:numId="31">
    <w:abstractNumId w:val="18"/>
  </w:num>
  <w:num w:numId="32">
    <w:abstractNumId w:val="38"/>
  </w:num>
  <w:num w:numId="33">
    <w:abstractNumId w:val="0"/>
  </w:num>
  <w:num w:numId="34">
    <w:abstractNumId w:val="13"/>
  </w:num>
  <w:num w:numId="35">
    <w:abstractNumId w:val="21"/>
  </w:num>
  <w:num w:numId="36">
    <w:abstractNumId w:val="41"/>
  </w:num>
  <w:num w:numId="37">
    <w:abstractNumId w:val="25"/>
  </w:num>
  <w:num w:numId="38">
    <w:abstractNumId w:val="39"/>
  </w:num>
  <w:num w:numId="39">
    <w:abstractNumId w:val="5"/>
  </w:num>
  <w:num w:numId="40">
    <w:abstractNumId w:val="4"/>
  </w:num>
  <w:num w:numId="41">
    <w:abstractNumId w:val="31"/>
  </w:num>
  <w:num w:numId="42">
    <w:abstractNumId w:val="44"/>
  </w:num>
  <w:num w:numId="43">
    <w:abstractNumId w:val="33"/>
  </w:num>
  <w:num w:numId="44">
    <w:abstractNumId w:val="37"/>
  </w:num>
  <w:num w:numId="45">
    <w:abstractNumId w:val="26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71D"/>
    <w:rsid w:val="00012E28"/>
    <w:rsid w:val="00016601"/>
    <w:rsid w:val="000240D3"/>
    <w:rsid w:val="0003769B"/>
    <w:rsid w:val="00042E42"/>
    <w:rsid w:val="00045C36"/>
    <w:rsid w:val="00057A56"/>
    <w:rsid w:val="00065E06"/>
    <w:rsid w:val="000A0551"/>
    <w:rsid w:val="000A05C6"/>
    <w:rsid w:val="000C6D93"/>
    <w:rsid w:val="000F2273"/>
    <w:rsid w:val="00114C1C"/>
    <w:rsid w:val="00125D97"/>
    <w:rsid w:val="0013213B"/>
    <w:rsid w:val="001A04B9"/>
    <w:rsid w:val="001B4D1C"/>
    <w:rsid w:val="001C3A1D"/>
    <w:rsid w:val="001C7F39"/>
    <w:rsid w:val="001D54E5"/>
    <w:rsid w:val="001F1F36"/>
    <w:rsid w:val="00231F4F"/>
    <w:rsid w:val="0024070B"/>
    <w:rsid w:val="002436DB"/>
    <w:rsid w:val="00247D66"/>
    <w:rsid w:val="0025282C"/>
    <w:rsid w:val="0025646B"/>
    <w:rsid w:val="002652AD"/>
    <w:rsid w:val="00270BBB"/>
    <w:rsid w:val="002836C9"/>
    <w:rsid w:val="002C1CB6"/>
    <w:rsid w:val="0030679F"/>
    <w:rsid w:val="00320AEA"/>
    <w:rsid w:val="0032618F"/>
    <w:rsid w:val="0032620B"/>
    <w:rsid w:val="003277D4"/>
    <w:rsid w:val="00336CED"/>
    <w:rsid w:val="003A1691"/>
    <w:rsid w:val="003B0537"/>
    <w:rsid w:val="003C56C4"/>
    <w:rsid w:val="003D60E4"/>
    <w:rsid w:val="003F12E7"/>
    <w:rsid w:val="00403810"/>
    <w:rsid w:val="004069B2"/>
    <w:rsid w:val="0042000A"/>
    <w:rsid w:val="00435F05"/>
    <w:rsid w:val="00452BDD"/>
    <w:rsid w:val="00470993"/>
    <w:rsid w:val="00470A4F"/>
    <w:rsid w:val="0047144B"/>
    <w:rsid w:val="0049126C"/>
    <w:rsid w:val="004A1C2E"/>
    <w:rsid w:val="004B14EE"/>
    <w:rsid w:val="004B2DF9"/>
    <w:rsid w:val="004C0CCB"/>
    <w:rsid w:val="004E696B"/>
    <w:rsid w:val="004F005D"/>
    <w:rsid w:val="004F77C5"/>
    <w:rsid w:val="0051276F"/>
    <w:rsid w:val="00527B41"/>
    <w:rsid w:val="00537660"/>
    <w:rsid w:val="00541CDE"/>
    <w:rsid w:val="00552E3A"/>
    <w:rsid w:val="00562783"/>
    <w:rsid w:val="00567387"/>
    <w:rsid w:val="005846D8"/>
    <w:rsid w:val="005907C6"/>
    <w:rsid w:val="00590A30"/>
    <w:rsid w:val="005A3C56"/>
    <w:rsid w:val="005A4C0F"/>
    <w:rsid w:val="005B0CCA"/>
    <w:rsid w:val="005B2A53"/>
    <w:rsid w:val="005C762A"/>
    <w:rsid w:val="005D40C9"/>
    <w:rsid w:val="005E603E"/>
    <w:rsid w:val="006002F9"/>
    <w:rsid w:val="006525FF"/>
    <w:rsid w:val="00656BEE"/>
    <w:rsid w:val="006E50ED"/>
    <w:rsid w:val="00750E95"/>
    <w:rsid w:val="00797C7E"/>
    <w:rsid w:val="007C53E9"/>
    <w:rsid w:val="007C6D15"/>
    <w:rsid w:val="008057B5"/>
    <w:rsid w:val="00806F58"/>
    <w:rsid w:val="00810802"/>
    <w:rsid w:val="0081520C"/>
    <w:rsid w:val="008307FB"/>
    <w:rsid w:val="008410C6"/>
    <w:rsid w:val="0085454A"/>
    <w:rsid w:val="00860309"/>
    <w:rsid w:val="00870638"/>
    <w:rsid w:val="00872F16"/>
    <w:rsid w:val="0087571D"/>
    <w:rsid w:val="00886D96"/>
    <w:rsid w:val="00895AD6"/>
    <w:rsid w:val="00897D3B"/>
    <w:rsid w:val="00897D6B"/>
    <w:rsid w:val="008B5F63"/>
    <w:rsid w:val="008C0E09"/>
    <w:rsid w:val="008C584D"/>
    <w:rsid w:val="008F12E8"/>
    <w:rsid w:val="00900744"/>
    <w:rsid w:val="00900BFF"/>
    <w:rsid w:val="009143A7"/>
    <w:rsid w:val="009211D4"/>
    <w:rsid w:val="00937F6C"/>
    <w:rsid w:val="009643AF"/>
    <w:rsid w:val="009663F5"/>
    <w:rsid w:val="00984CDD"/>
    <w:rsid w:val="00990AA6"/>
    <w:rsid w:val="009C4040"/>
    <w:rsid w:val="009D1EF5"/>
    <w:rsid w:val="009E7040"/>
    <w:rsid w:val="00A205AC"/>
    <w:rsid w:val="00A246AF"/>
    <w:rsid w:val="00A32742"/>
    <w:rsid w:val="00A445A5"/>
    <w:rsid w:val="00A525CB"/>
    <w:rsid w:val="00A55A6B"/>
    <w:rsid w:val="00A57935"/>
    <w:rsid w:val="00A74C93"/>
    <w:rsid w:val="00A835CF"/>
    <w:rsid w:val="00A95974"/>
    <w:rsid w:val="00AA296F"/>
    <w:rsid w:val="00AA74EC"/>
    <w:rsid w:val="00AB1D94"/>
    <w:rsid w:val="00AC20C4"/>
    <w:rsid w:val="00AC7451"/>
    <w:rsid w:val="00AF4CEE"/>
    <w:rsid w:val="00B10946"/>
    <w:rsid w:val="00B10FF0"/>
    <w:rsid w:val="00B51282"/>
    <w:rsid w:val="00B55885"/>
    <w:rsid w:val="00B81915"/>
    <w:rsid w:val="00B90392"/>
    <w:rsid w:val="00BA481A"/>
    <w:rsid w:val="00BA7803"/>
    <w:rsid w:val="00BC277B"/>
    <w:rsid w:val="00BC47EC"/>
    <w:rsid w:val="00C01483"/>
    <w:rsid w:val="00C07AC4"/>
    <w:rsid w:val="00C14056"/>
    <w:rsid w:val="00C213CF"/>
    <w:rsid w:val="00C37914"/>
    <w:rsid w:val="00C429B7"/>
    <w:rsid w:val="00C44BD2"/>
    <w:rsid w:val="00C6002C"/>
    <w:rsid w:val="00C63055"/>
    <w:rsid w:val="00C7154A"/>
    <w:rsid w:val="00C7486D"/>
    <w:rsid w:val="00C77C9C"/>
    <w:rsid w:val="00C841AE"/>
    <w:rsid w:val="00C91908"/>
    <w:rsid w:val="00CD0359"/>
    <w:rsid w:val="00CD219B"/>
    <w:rsid w:val="00CE4DB7"/>
    <w:rsid w:val="00CF5D66"/>
    <w:rsid w:val="00D30BA8"/>
    <w:rsid w:val="00D5560D"/>
    <w:rsid w:val="00D62A4A"/>
    <w:rsid w:val="00D6315D"/>
    <w:rsid w:val="00D83237"/>
    <w:rsid w:val="00DA0C61"/>
    <w:rsid w:val="00DD138B"/>
    <w:rsid w:val="00DE13BF"/>
    <w:rsid w:val="00DF40CA"/>
    <w:rsid w:val="00DF57B5"/>
    <w:rsid w:val="00E01A38"/>
    <w:rsid w:val="00E147BF"/>
    <w:rsid w:val="00E3175E"/>
    <w:rsid w:val="00E31C85"/>
    <w:rsid w:val="00E33893"/>
    <w:rsid w:val="00E3762F"/>
    <w:rsid w:val="00E4102D"/>
    <w:rsid w:val="00E41784"/>
    <w:rsid w:val="00E50BE2"/>
    <w:rsid w:val="00E77D3E"/>
    <w:rsid w:val="00E8206C"/>
    <w:rsid w:val="00E83890"/>
    <w:rsid w:val="00ED22EE"/>
    <w:rsid w:val="00ED3919"/>
    <w:rsid w:val="00EE164C"/>
    <w:rsid w:val="00EF0AB8"/>
    <w:rsid w:val="00EF2087"/>
    <w:rsid w:val="00F0221C"/>
    <w:rsid w:val="00F07E6F"/>
    <w:rsid w:val="00F35050"/>
    <w:rsid w:val="00F40660"/>
    <w:rsid w:val="00F641D5"/>
    <w:rsid w:val="00F65605"/>
    <w:rsid w:val="00F709E3"/>
    <w:rsid w:val="00F80BB1"/>
    <w:rsid w:val="00F82C1A"/>
    <w:rsid w:val="00F8455B"/>
    <w:rsid w:val="00FA28DD"/>
    <w:rsid w:val="00FA29F9"/>
    <w:rsid w:val="00FB1BB5"/>
    <w:rsid w:val="00FC7BD6"/>
    <w:rsid w:val="00FD6DC0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F4FD7B-5983-46DF-B369-B08754DF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2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71D"/>
    <w:rPr>
      <w:color w:val="0000FF"/>
      <w:u w:val="single"/>
    </w:rPr>
  </w:style>
  <w:style w:type="paragraph" w:styleId="a4">
    <w:name w:val="No Spacing"/>
    <w:uiPriority w:val="1"/>
    <w:qFormat/>
    <w:rsid w:val="0087571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CCB"/>
    <w:rPr>
      <w:rFonts w:ascii="Tahoma" w:eastAsia="Calibri" w:hAnsi="Tahoma" w:cs="Tahoma"/>
      <w:sz w:val="16"/>
      <w:szCs w:val="16"/>
    </w:rPr>
  </w:style>
  <w:style w:type="paragraph" w:styleId="2">
    <w:name w:val="Body Text Indent 2"/>
    <w:basedOn w:val="a"/>
    <w:link w:val="20"/>
    <w:rsid w:val="00C07AC4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07AC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3769B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8B5F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7154A"/>
    <w:rPr>
      <w:b/>
      <w:bCs/>
    </w:rPr>
  </w:style>
  <w:style w:type="character" w:styleId="aa">
    <w:name w:val="Emphasis"/>
    <w:basedOn w:val="a0"/>
    <w:uiPriority w:val="20"/>
    <w:qFormat/>
    <w:rsid w:val="00527B41"/>
    <w:rPr>
      <w:i/>
      <w:iCs/>
    </w:rPr>
  </w:style>
  <w:style w:type="character" w:customStyle="1" w:styleId="Exact">
    <w:name w:val="Подпись к картинке Exact"/>
    <w:basedOn w:val="a0"/>
    <w:link w:val="ab"/>
    <w:rsid w:val="00BC47EC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2Exact">
    <w:name w:val="Подпись к картинке (2) Exact"/>
    <w:basedOn w:val="a0"/>
    <w:link w:val="21"/>
    <w:rsid w:val="00BC47EC"/>
    <w:rPr>
      <w:rFonts w:ascii="Courier New" w:eastAsia="Courier New" w:hAnsi="Courier New" w:cs="Courier New"/>
      <w:sz w:val="56"/>
      <w:szCs w:val="56"/>
      <w:shd w:val="clear" w:color="auto" w:fill="FFFFFF"/>
    </w:rPr>
  </w:style>
  <w:style w:type="character" w:customStyle="1" w:styleId="2TimesNewRoman13ptExact">
    <w:name w:val="Подпись к картинке (2) + Times New Roman;13 pt;Полужирный;Курсив Exact"/>
    <w:basedOn w:val="2Exact"/>
    <w:rsid w:val="00BC47E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3Exact">
    <w:name w:val="Подпись к картинке (3) Exact"/>
    <w:basedOn w:val="a0"/>
    <w:link w:val="3"/>
    <w:rsid w:val="00BC47EC"/>
    <w:rPr>
      <w:rFonts w:ascii="Franklin Gothic Heavy" w:eastAsia="Franklin Gothic Heavy" w:hAnsi="Franklin Gothic Heavy" w:cs="Franklin Gothic Heavy"/>
      <w:i/>
      <w:iCs/>
      <w:spacing w:val="-10"/>
      <w:sz w:val="17"/>
      <w:szCs w:val="17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C47EC"/>
    <w:rPr>
      <w:rFonts w:ascii="Sylfaen" w:eastAsia="Sylfaen" w:hAnsi="Sylfaen" w:cs="Sylfaen"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C47EC"/>
    <w:rPr>
      <w:rFonts w:ascii="Times New Roman" w:eastAsia="Times New Roman" w:hAnsi="Times New Roman" w:cs="Times New Roman"/>
      <w:b/>
      <w:bCs/>
      <w:i/>
      <w:iCs/>
      <w:spacing w:val="-20"/>
      <w:sz w:val="26"/>
      <w:szCs w:val="26"/>
      <w:shd w:val="clear" w:color="auto" w:fill="FFFFFF"/>
    </w:rPr>
  </w:style>
  <w:style w:type="paragraph" w:customStyle="1" w:styleId="ab">
    <w:name w:val="Подпись к картинке"/>
    <w:basedOn w:val="a"/>
    <w:link w:val="Exact"/>
    <w:rsid w:val="00BC47EC"/>
    <w:pPr>
      <w:widowControl w:val="0"/>
      <w:shd w:val="clear" w:color="auto" w:fill="FFFFFF"/>
      <w:spacing w:after="0" w:line="0" w:lineRule="atLeast"/>
    </w:pPr>
    <w:rPr>
      <w:rFonts w:ascii="Sylfaen" w:eastAsia="Sylfaen" w:hAnsi="Sylfaen" w:cs="Sylfaen"/>
      <w:sz w:val="30"/>
      <w:szCs w:val="30"/>
    </w:rPr>
  </w:style>
  <w:style w:type="paragraph" w:customStyle="1" w:styleId="21">
    <w:name w:val="Подпись к картинке (2)"/>
    <w:basedOn w:val="a"/>
    <w:link w:val="2Exact"/>
    <w:rsid w:val="00BC47EC"/>
    <w:pPr>
      <w:widowControl w:val="0"/>
      <w:shd w:val="clear" w:color="auto" w:fill="FFFFFF"/>
      <w:spacing w:after="60" w:line="0" w:lineRule="atLeast"/>
    </w:pPr>
    <w:rPr>
      <w:rFonts w:ascii="Courier New" w:eastAsia="Courier New" w:hAnsi="Courier New" w:cs="Courier New"/>
      <w:sz w:val="56"/>
      <w:szCs w:val="56"/>
    </w:rPr>
  </w:style>
  <w:style w:type="paragraph" w:customStyle="1" w:styleId="3">
    <w:name w:val="Подпись к картинке (3)"/>
    <w:basedOn w:val="a"/>
    <w:link w:val="3Exact"/>
    <w:rsid w:val="00BC47EC"/>
    <w:pPr>
      <w:widowControl w:val="0"/>
      <w:shd w:val="clear" w:color="auto" w:fill="FFFFFF"/>
      <w:spacing w:before="60" w:after="0" w:line="0" w:lineRule="atLeast"/>
      <w:jc w:val="right"/>
    </w:pPr>
    <w:rPr>
      <w:rFonts w:ascii="Franklin Gothic Heavy" w:eastAsia="Franklin Gothic Heavy" w:hAnsi="Franklin Gothic Heavy" w:cs="Franklin Gothic Heavy"/>
      <w:i/>
      <w:iCs/>
      <w:spacing w:val="-10"/>
      <w:sz w:val="17"/>
      <w:szCs w:val="17"/>
    </w:rPr>
  </w:style>
  <w:style w:type="paragraph" w:customStyle="1" w:styleId="23">
    <w:name w:val="Основной текст (2)"/>
    <w:basedOn w:val="a"/>
    <w:link w:val="22"/>
    <w:rsid w:val="00BC47EC"/>
    <w:pPr>
      <w:widowControl w:val="0"/>
      <w:shd w:val="clear" w:color="auto" w:fill="FFFFFF"/>
      <w:spacing w:before="360" w:after="0" w:line="552" w:lineRule="exact"/>
      <w:jc w:val="both"/>
    </w:pPr>
    <w:rPr>
      <w:rFonts w:ascii="Sylfaen" w:eastAsia="Sylfaen" w:hAnsi="Sylfaen" w:cs="Sylfaen"/>
      <w:sz w:val="30"/>
      <w:szCs w:val="30"/>
    </w:rPr>
  </w:style>
  <w:style w:type="paragraph" w:customStyle="1" w:styleId="50">
    <w:name w:val="Основной текст (5)"/>
    <w:basedOn w:val="a"/>
    <w:link w:val="5"/>
    <w:rsid w:val="00BC47EC"/>
    <w:pPr>
      <w:widowControl w:val="0"/>
      <w:shd w:val="clear" w:color="auto" w:fill="FFFFFF"/>
      <w:spacing w:before="60" w:after="0" w:line="264" w:lineRule="exact"/>
      <w:jc w:val="both"/>
    </w:pPr>
    <w:rPr>
      <w:rFonts w:ascii="Times New Roman" w:eastAsia="Times New Roman" w:hAnsi="Times New Roman"/>
      <w:b/>
      <w:bCs/>
      <w:i/>
      <w:iCs/>
      <w:spacing w:val="-2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7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8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1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01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64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25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7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9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43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086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192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53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76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20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51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56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0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85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348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10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98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8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9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70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8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2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5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22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8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019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32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71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49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01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2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982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86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9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24917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29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29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97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0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4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21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26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34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90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6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94643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915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200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9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0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2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8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160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8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22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4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343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28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1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95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2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9950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1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i/IDlTi6v0_C0APA" TargetMode="External"/><Relationship Id="rId13" Type="http://schemas.openxmlformats.org/officeDocument/2006/relationships/hyperlink" Target="http://greencities.by/konstruktivnaya-polosa-dlya-dvizheniya-obshhestvennogo-transporta-v-polotske-chem-obuslovleno-prinyatoe-reshenie/" TargetMode="External"/><Relationship Id="rId18" Type="http://schemas.openxmlformats.org/officeDocument/2006/relationships/hyperlink" Target="https://gymn19.minskedu.gov.by/jizn-gimnazii/proektnaia-deiatelnost/shkola-bez-plastika" TargetMode="External"/><Relationship Id="rId3" Type="http://schemas.openxmlformats.org/officeDocument/2006/relationships/styles" Target="styles.xml"/><Relationship Id="rId7" Type="http://schemas.openxmlformats.org/officeDocument/2006/relationships/hyperlink" Target="http://165.22.81.102/ru/" TargetMode="External"/><Relationship Id="rId12" Type="http://schemas.openxmlformats.org/officeDocument/2006/relationships/hyperlink" Target="http://greencities.by/sistema-umnogo-ulichnogo-osveshheniya-zarabotala-v-novogrudke/" TargetMode="External"/><Relationship Id="rId17" Type="http://schemas.openxmlformats.org/officeDocument/2006/relationships/hyperlink" Target="http://greencities.by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reencities.by/vera-sysoeva-uvidet-skrytyj-potentsial-gorodskih-territorij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eco-school.by/" TargetMode="External"/><Relationship Id="rId11" Type="http://schemas.openxmlformats.org/officeDocument/2006/relationships/hyperlink" Target="http://greencities.by/cities/razrabotka-novyh-pz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greencities.by/vnimanie-tender-6/" TargetMode="External"/><Relationship Id="rId10" Type="http://schemas.openxmlformats.org/officeDocument/2006/relationships/hyperlink" Target="https://yadi.sk/i/JznRrPfR1SGRF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di.sk/i/8MyAmqkwU3zKHQ" TargetMode="External"/><Relationship Id="rId14" Type="http://schemas.openxmlformats.org/officeDocument/2006/relationships/hyperlink" Target="http://greencities.by/novye-ostanovki-obshhestvennogo-transporta-dlya-polotska-i-novopolots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520528-7B5A-4FE9-AD5E-A33113E7C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4545</Words>
  <Characters>25909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evdaseva</dc:creator>
  <cp:lastModifiedBy>k136-1</cp:lastModifiedBy>
  <cp:revision>2</cp:revision>
  <cp:lastPrinted>2019-12-30T08:44:00Z</cp:lastPrinted>
  <dcterms:created xsi:type="dcterms:W3CDTF">2020-01-03T11:23:00Z</dcterms:created>
  <dcterms:modified xsi:type="dcterms:W3CDTF">2020-01-03T11:23:00Z</dcterms:modified>
</cp:coreProperties>
</file>