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BE" w:rsidRPr="00B005BE" w:rsidRDefault="00B005BE" w:rsidP="00B00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продлении </w:t>
      </w:r>
      <w:r w:rsidR="00730EE4" w:rsidRPr="00730E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срока действия запрета на любительский лов рыбы </w:t>
      </w:r>
      <w:r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="00730EE4">
        <w:rPr>
          <w:rFonts w:ascii="Times New Roman" w:hAnsi="Times New Roman" w:cs="Times New Roman"/>
          <w:b/>
          <w:sz w:val="30"/>
          <w:szCs w:val="30"/>
        </w:rPr>
        <w:t xml:space="preserve">запрете </w:t>
      </w:r>
      <w:r w:rsidR="00730E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использования</w:t>
      </w:r>
      <w:r w:rsidR="00730EE4" w:rsidRPr="00730E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отдельных орудий рыболовства </w:t>
      </w:r>
      <w:r w:rsidRPr="00B005BE">
        <w:rPr>
          <w:rFonts w:ascii="Times New Roman" w:hAnsi="Times New Roman" w:cs="Times New Roman"/>
          <w:b/>
          <w:sz w:val="30"/>
          <w:szCs w:val="30"/>
        </w:rPr>
        <w:t>на участке реки Неман</w:t>
      </w:r>
    </w:p>
    <w:p w:rsidR="00B005BE" w:rsidRPr="00B005BE" w:rsidRDefault="00B005BE" w:rsidP="00B0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05BE" w:rsidRDefault="00B005BE" w:rsidP="00E47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5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E47537" w:rsidRP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</w:t>
      </w:r>
      <w:r w:rsid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E47537" w:rsidRP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первой пункта 104 Правил ведения рыболовного хозяйства и рыболовства, утвержденных Указом Президента Республики Беларусь от 8 декабря 2005 г. № 580 </w:t>
      </w:r>
      <w:r w:rsid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E47537" w:rsidRP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>«О некоторых мерах по повышению эффективности ведения охотничьего хозяйства и рыбохозяйственной деятельности, совершенствованию г</w:t>
      </w:r>
      <w:r w:rsid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осударственного управления ими», </w:t>
      </w:r>
      <w:r w:rsidRPr="00B005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Министерством природных ресурсов и охраны окружающей среды Республики Беларусь </w:t>
      </w:r>
      <w:r w:rsidR="00730EE4" w:rsidRPr="00730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сохранения рыбных ресурсов и создания благоприятных условий для их воспроизводства </w:t>
      </w:r>
      <w:r w:rsidRPr="00B005BE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законодательством порядке</w:t>
      </w:r>
      <w:r w:rsid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продлен срок </w:t>
      </w:r>
      <w:r w:rsidR="00730EE4" w:rsidRPr="00730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действия запрета на любительский лов рыбы </w:t>
      </w:r>
      <w:r w:rsidR="00E47537" w:rsidRP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участке реки Неман от плотины Гродненской гидроэлектростанции на расстоянии 1000 м вниз по течению реки до места впадения безымянного ручья в реку Неман </w:t>
      </w:r>
      <w:r w:rsid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1 июля 2020 года, а также  установлено ограничение на </w:t>
      </w:r>
      <w:r w:rsidR="00730EE4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любительское рыболовство</w:t>
      </w:r>
      <w:r w:rsid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н</w:t>
      </w:r>
      <w:r w:rsidR="00E47537" w:rsidRP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>а участке реки Неман от места впадения безымянного ручья в реку Неман на расстоянии 1700 м до водоприемного ковша водозабора ковшового типа о</w:t>
      </w:r>
      <w:r w:rsid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>ткрытого акционерного общества «</w:t>
      </w:r>
      <w:r w:rsidR="00E47537" w:rsidRP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 Азот</w:t>
      </w:r>
      <w:r w:rsid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47537" w:rsidRP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деревни </w:t>
      </w:r>
      <w:proofErr w:type="spellStart"/>
      <w:r w:rsidR="00E47537" w:rsidRP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Погораны</w:t>
      </w:r>
      <w:proofErr w:type="spellEnd"/>
      <w:r w:rsidR="00E47537" w:rsidRP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Гродненского района</w:t>
      </w:r>
      <w:r w:rsid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C15A2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3C15A2" w:rsidRPr="003C15A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запрещено любительское рыболовство с использованием орудий рыболовства, за исключением одной удочки с одним крючком либо одного спиннинга, оснащенного искусственной приманкой, с одним одинарным, или двойным, или тройным крючком ежегодно</w:t>
      </w:r>
      <w:r w:rsidR="003C15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период с 31 мая по 31 марта). П</w:t>
      </w:r>
      <w:r w:rsid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Минприроды </w:t>
      </w:r>
      <w:r w:rsidR="00E47537">
        <w:rPr>
          <w:rFonts w:ascii="Times New Roman" w:hAnsi="Times New Roman" w:cs="Times New Roman"/>
          <w:sz w:val="30"/>
          <w:szCs w:val="30"/>
        </w:rPr>
        <w:t xml:space="preserve">от 24 </w:t>
      </w:r>
      <w:r w:rsidR="003C15A2">
        <w:rPr>
          <w:rFonts w:ascii="Times New Roman" w:hAnsi="Times New Roman" w:cs="Times New Roman"/>
          <w:sz w:val="30"/>
          <w:szCs w:val="30"/>
        </w:rPr>
        <w:t>ноября 2017 г. № 30 прилагается</w:t>
      </w:r>
      <w:r w:rsidR="00E475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85B3D" w:rsidRPr="00B005BE" w:rsidRDefault="00085B3D" w:rsidP="00E47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5B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Указанные меры были приняты в связи с тем, что </w:t>
      </w:r>
      <w:r w:rsidR="003C15A2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введения запретов</w:t>
      </w:r>
      <w:r w:rsidRPr="00085B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названные </w:t>
      </w:r>
      <w:r w:rsidRPr="00085B3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участки реки Неман подвергались сильному антропогенному воздействию. Лов рыбы производился с использованием на орудиях рыболовства максимально разрешенного количества крючков, превышались установленные нормы вылова рыбы, а также имели место факты применения запрещенных орудий лова.</w:t>
      </w:r>
    </w:p>
    <w:p w:rsidR="004835DE" w:rsidRDefault="004835DE" w:rsidP="004835DE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C15A2" w:rsidRDefault="003C15A2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3C15A2" w:rsidRDefault="003C15A2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3C15A2" w:rsidRDefault="003C15A2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3C15A2" w:rsidRDefault="003C15A2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3C15A2" w:rsidRDefault="003C15A2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3C15A2" w:rsidRDefault="003C15A2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3C15A2" w:rsidRDefault="003C15A2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684DAA" w:rsidRDefault="00684DAA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2739F3" w:rsidRDefault="002739F3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2739F3" w:rsidRDefault="002739F3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2739F3" w:rsidRDefault="002739F3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0" w:name="_GoBack"/>
      <w:bookmarkEnd w:id="0"/>
    </w:p>
    <w:p w:rsidR="003C15A2" w:rsidRDefault="003C15A2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4835DE">
        <w:rPr>
          <w:rFonts w:ascii="Calibri" w:eastAsia="Times New Roman" w:hAnsi="Calibri" w:cs="Calibri"/>
          <w:b/>
          <w:szCs w:val="20"/>
          <w:lang w:eastAsia="ru-RU"/>
        </w:rPr>
        <w:t>ПОСТАНОВЛЕНИЕ МИНИСТЕРСТВА ПРИРОДНЫХ РЕСУРСОВ И ОХРАНЫ ОКРУЖАЮЩЕЙ СРЕДЫ РЕСПУБЛИКИ БЕЛАРУСЬ</w:t>
      </w: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4835DE">
        <w:rPr>
          <w:rFonts w:ascii="Calibri" w:eastAsia="Times New Roman" w:hAnsi="Calibri" w:cs="Calibri"/>
          <w:b/>
          <w:szCs w:val="20"/>
          <w:lang w:eastAsia="ru-RU"/>
        </w:rPr>
        <w:t>24 ноября 2017 г. N 30</w:t>
      </w: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4835DE">
        <w:rPr>
          <w:rFonts w:ascii="Calibri" w:eastAsia="Times New Roman" w:hAnsi="Calibri" w:cs="Calibri"/>
          <w:b/>
          <w:szCs w:val="20"/>
          <w:lang w:eastAsia="ru-RU"/>
        </w:rPr>
        <w:t>О ВНЕСЕНИИ ИЗМЕНЕНИЯ И ДОПОЛНЕНИЯ В ПОСТАНОВЛЕНИЕ МИНИСТЕРСТВА ПРИРОДНЫХ РЕСУРСОВ И ОХРАНЫ ОКРУЖАЮЩЕЙ СРЕДЫ РЕСПУБЛИКИ БЕЛАРУСЬ ОТ 9 ИЮЛЯ 2014 Г. N 31</w:t>
      </w: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835DE">
        <w:rPr>
          <w:rFonts w:ascii="Calibri" w:eastAsia="Times New Roman" w:hAnsi="Calibri" w:cs="Calibri"/>
          <w:szCs w:val="20"/>
          <w:lang w:eastAsia="ru-RU"/>
        </w:rPr>
        <w:t xml:space="preserve">На основании </w:t>
      </w:r>
      <w:hyperlink r:id="rId4" w:history="1">
        <w:r w:rsidRPr="004835DE">
          <w:rPr>
            <w:rFonts w:ascii="Calibri" w:eastAsia="Times New Roman" w:hAnsi="Calibri" w:cs="Calibri"/>
            <w:color w:val="0000FF"/>
            <w:szCs w:val="20"/>
            <w:lang w:eastAsia="ru-RU"/>
          </w:rPr>
          <w:t>части первой пункта 104</w:t>
        </w:r>
      </w:hyperlink>
      <w:r w:rsidRPr="004835DE">
        <w:rPr>
          <w:rFonts w:ascii="Calibri" w:eastAsia="Times New Roman" w:hAnsi="Calibri" w:cs="Calibri"/>
          <w:szCs w:val="20"/>
          <w:lang w:eastAsia="ru-RU"/>
        </w:rPr>
        <w:t xml:space="preserve"> Правил ведения рыболовного хозяйства и рыболовства, утвержденных Указом Президента Республики Беларусь от 8 декабря 2005 г. N 580 "О некоторых мерах по повышению эффективности ведения охотничьего хозяйства и рыбохозяйственной деятельности, совершенствованию государственного управления ими", и </w:t>
      </w:r>
      <w:hyperlink r:id="rId5" w:history="1">
        <w:r w:rsidRPr="004835DE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пункта 9</w:t>
        </w:r>
      </w:hyperlink>
      <w:r w:rsidRPr="004835DE">
        <w:rPr>
          <w:rFonts w:ascii="Calibri" w:eastAsia="Times New Roman" w:hAnsi="Calibri" w:cs="Calibri"/>
          <w:szCs w:val="20"/>
          <w:lang w:eastAsia="ru-RU"/>
        </w:rP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 "О некоторых вопросах Министерства природных ресурсов и охраны окружающей среды Республики Беларусь", Министерство природных ресурсов и охраны окружающей среды Республики Беларусь ПОСТАНОВЛЯЕТ:</w:t>
      </w: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835DE">
        <w:rPr>
          <w:rFonts w:ascii="Calibri" w:eastAsia="Times New Roman" w:hAnsi="Calibri" w:cs="Calibri"/>
          <w:szCs w:val="20"/>
          <w:lang w:eastAsia="ru-RU"/>
        </w:rPr>
        <w:t xml:space="preserve">1. Внести в </w:t>
      </w:r>
      <w:hyperlink r:id="rId6" w:history="1">
        <w:r w:rsidRPr="004835DE"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постановление</w:t>
        </w:r>
      </w:hyperlink>
      <w:r w:rsidRPr="004835DE">
        <w:rPr>
          <w:rFonts w:ascii="Calibri" w:eastAsia="Times New Roman" w:hAnsi="Calibri" w:cs="Calibri"/>
          <w:szCs w:val="20"/>
          <w:lang w:eastAsia="ru-RU"/>
        </w:rPr>
        <w:t xml:space="preserve"> Министерства природных ресурсов и охраны окружающей среды Республики Беларусь от 9 июля 2014 г. N 31 "О запрете любительского рыболовства и признании утратившим силу постановления Министерства природных ресурсов и охраны окружающей среды Республики Беларусь от 24 июня 2013 г. N 34" (Национальный правовой Интернет-портал Республики Беларусь, 24.07.2014, 8/28912) следующие изменение и дополнение:</w:t>
      </w: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835DE">
        <w:rPr>
          <w:rFonts w:ascii="Calibri" w:eastAsia="Times New Roman" w:hAnsi="Calibri" w:cs="Calibri"/>
          <w:szCs w:val="20"/>
          <w:lang w:eastAsia="ru-RU"/>
        </w:rPr>
        <w:t xml:space="preserve">в </w:t>
      </w:r>
      <w:hyperlink r:id="rId7" w:history="1">
        <w:r w:rsidRPr="004835DE">
          <w:rPr>
            <w:rFonts w:ascii="Calibri" w:eastAsia="Times New Roman" w:hAnsi="Calibri" w:cs="Calibri"/>
            <w:color w:val="0000FF"/>
            <w:szCs w:val="20"/>
            <w:lang w:eastAsia="ru-RU"/>
          </w:rPr>
          <w:t>абзаце втором пункта 1</w:t>
        </w:r>
      </w:hyperlink>
      <w:r w:rsidRPr="004835DE">
        <w:rPr>
          <w:rFonts w:ascii="Calibri" w:eastAsia="Times New Roman" w:hAnsi="Calibri" w:cs="Calibri"/>
          <w:szCs w:val="20"/>
          <w:lang w:eastAsia="ru-RU"/>
        </w:rPr>
        <w:t xml:space="preserve"> слова "по 1 июля 2018 г." заменить словами "по 1 июля 2020 г.";</w:t>
      </w: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835DE">
        <w:rPr>
          <w:rFonts w:ascii="Calibri" w:eastAsia="Times New Roman" w:hAnsi="Calibri" w:cs="Calibri"/>
          <w:szCs w:val="20"/>
          <w:lang w:eastAsia="ru-RU"/>
        </w:rPr>
        <w:t xml:space="preserve">дополнить </w:t>
      </w:r>
      <w:hyperlink r:id="rId8" w:history="1">
        <w:r w:rsidRPr="004835DE"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постановление</w:t>
        </w:r>
      </w:hyperlink>
      <w:r w:rsidRPr="004835DE">
        <w:rPr>
          <w:rFonts w:ascii="Calibri" w:eastAsia="Times New Roman" w:hAnsi="Calibri" w:cs="Calibri"/>
          <w:szCs w:val="20"/>
          <w:lang w:eastAsia="ru-RU"/>
        </w:rPr>
        <w:t xml:space="preserve"> пунктом 1-1 следующего содержания:</w:t>
      </w: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835DE">
        <w:rPr>
          <w:rFonts w:ascii="Calibri" w:eastAsia="Times New Roman" w:hAnsi="Calibri" w:cs="Calibri"/>
          <w:szCs w:val="20"/>
          <w:lang w:eastAsia="ru-RU"/>
        </w:rPr>
        <w:t xml:space="preserve">"1-1. На участке реки Неман от места впадения безымянного ручья в реку Неман на расстоянии 1700 м до водоприемного ковша водозабора ковшового типа открытого акционерного общества "Гродно Азот" у деревни </w:t>
      </w:r>
      <w:proofErr w:type="spellStart"/>
      <w:r w:rsidRPr="004835DE">
        <w:rPr>
          <w:rFonts w:ascii="Calibri" w:eastAsia="Times New Roman" w:hAnsi="Calibri" w:cs="Calibri"/>
          <w:szCs w:val="20"/>
          <w:lang w:eastAsia="ru-RU"/>
        </w:rPr>
        <w:t>Погораны</w:t>
      </w:r>
      <w:proofErr w:type="spellEnd"/>
      <w:r w:rsidRPr="004835DE">
        <w:rPr>
          <w:rFonts w:ascii="Calibri" w:eastAsia="Times New Roman" w:hAnsi="Calibri" w:cs="Calibri"/>
          <w:szCs w:val="20"/>
          <w:lang w:eastAsia="ru-RU"/>
        </w:rPr>
        <w:t xml:space="preserve"> Гродненского района запретить любительское рыболовство с использованием орудий рыболовства, за исключением одной удочки с одним крючком либо одного спиннинга, оснащенного искусственной приманкой, с одним одинарным, или двойным, или тройным крючком ежегодно в период с 31 мая по 31 марта.".</w:t>
      </w: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835DE">
        <w:rPr>
          <w:rFonts w:ascii="Calibri" w:eastAsia="Times New Roman" w:hAnsi="Calibri" w:cs="Calibri"/>
          <w:szCs w:val="20"/>
          <w:lang w:eastAsia="ru-RU"/>
        </w:rPr>
        <w:t>2. Настоящее постановление вступает в силу после его официального опубликования.</w:t>
      </w: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835DE" w:rsidRPr="004835DE" w:rsidTr="005A46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35DE" w:rsidRPr="004835DE" w:rsidRDefault="004835DE" w:rsidP="004835D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835DE">
              <w:rPr>
                <w:rFonts w:ascii="Calibri" w:eastAsia="Times New Roman" w:hAnsi="Calibri" w:cs="Calibri"/>
                <w:szCs w:val="20"/>
                <w:lang w:eastAsia="ru-RU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35DE" w:rsidRPr="004835DE" w:rsidRDefault="004835DE" w:rsidP="004835D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4835DE">
              <w:rPr>
                <w:rFonts w:ascii="Calibri" w:eastAsia="Times New Roman" w:hAnsi="Calibri" w:cs="Calibri"/>
                <w:szCs w:val="20"/>
                <w:lang w:eastAsia="ru-RU"/>
              </w:rPr>
              <w:t>А.П.Худык</w:t>
            </w:r>
            <w:proofErr w:type="spellEnd"/>
          </w:p>
        </w:tc>
      </w:tr>
    </w:tbl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35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СОГЛАСОВАНО                            </w:t>
      </w:r>
      <w:proofErr w:type="spellStart"/>
      <w:r w:rsidRPr="004835DE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СОГЛАСОВАНО</w:t>
      </w:r>
      <w:proofErr w:type="spellEnd"/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35DE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 Государственной              Председатель</w:t>
      </w: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35DE">
        <w:rPr>
          <w:rFonts w:ascii="Courier New" w:eastAsia="Times New Roman" w:hAnsi="Courier New" w:cs="Courier New"/>
          <w:sz w:val="20"/>
          <w:szCs w:val="20"/>
          <w:lang w:eastAsia="ru-RU"/>
        </w:rPr>
        <w:t>инспекции охраны животного             Гродненского областного</w:t>
      </w: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35DE">
        <w:rPr>
          <w:rFonts w:ascii="Courier New" w:eastAsia="Times New Roman" w:hAnsi="Courier New" w:cs="Courier New"/>
          <w:sz w:val="20"/>
          <w:szCs w:val="20"/>
          <w:lang w:eastAsia="ru-RU"/>
        </w:rPr>
        <w:t>и растительного мира                   исполнительного комитета</w:t>
      </w: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35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 Президенте Республики Беларусь               </w:t>
      </w:r>
      <w:proofErr w:type="spellStart"/>
      <w:r w:rsidRPr="004835DE">
        <w:rPr>
          <w:rFonts w:ascii="Courier New" w:eastAsia="Times New Roman" w:hAnsi="Courier New" w:cs="Courier New"/>
          <w:sz w:val="20"/>
          <w:szCs w:val="20"/>
          <w:lang w:eastAsia="ru-RU"/>
        </w:rPr>
        <w:t>В.В.Кравцов</w:t>
      </w:r>
      <w:proofErr w:type="spellEnd"/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35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4835DE">
        <w:rPr>
          <w:rFonts w:ascii="Courier New" w:eastAsia="Times New Roman" w:hAnsi="Courier New" w:cs="Courier New"/>
          <w:sz w:val="20"/>
          <w:szCs w:val="20"/>
          <w:lang w:eastAsia="ru-RU"/>
        </w:rPr>
        <w:t>С.В.Новиков</w:t>
      </w:r>
      <w:proofErr w:type="spellEnd"/>
      <w:r w:rsidRPr="004835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14.11.2017</w:t>
      </w:r>
    </w:p>
    <w:p w:rsidR="004835DE" w:rsidRPr="004835DE" w:rsidRDefault="004835DE" w:rsidP="004835D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35DE">
        <w:rPr>
          <w:rFonts w:ascii="Courier New" w:eastAsia="Times New Roman" w:hAnsi="Courier New" w:cs="Courier New"/>
          <w:sz w:val="20"/>
          <w:szCs w:val="20"/>
          <w:lang w:eastAsia="ru-RU"/>
        </w:rPr>
        <w:t>09.11.2017</w:t>
      </w:r>
    </w:p>
    <w:p w:rsidR="004835DE" w:rsidRDefault="004835DE" w:rsidP="004835DE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A796A" w:rsidRDefault="002739F3"/>
    <w:sectPr w:rsidR="007A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DE"/>
    <w:rsid w:val="00085B3D"/>
    <w:rsid w:val="00194D05"/>
    <w:rsid w:val="002739F3"/>
    <w:rsid w:val="003C15A2"/>
    <w:rsid w:val="00420D50"/>
    <w:rsid w:val="004835DE"/>
    <w:rsid w:val="00684DAA"/>
    <w:rsid w:val="006A0F94"/>
    <w:rsid w:val="00730EE4"/>
    <w:rsid w:val="00865C9B"/>
    <w:rsid w:val="00B005BE"/>
    <w:rsid w:val="00D2772F"/>
    <w:rsid w:val="00E47537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DE219-BE04-418A-8E38-7F4E8B0F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5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756B5F4E22FEDBA86D85B88153741AB508B30C8E14101C887D8194F20E4861F1ByDD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D756B5F4E22FEDBA86D85B88153741AB508B30C8E14101C887D8194F20E4861F1BDAEAB70CC3A689C4D0BD58y3D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D756B5F4E22FEDBA86D85B88153741AB508B30C8E14101C887D8194F20E4861F1ByDDAM" TargetMode="External"/><Relationship Id="rId5" Type="http://schemas.openxmlformats.org/officeDocument/2006/relationships/hyperlink" Target="consultantplus://offline/ref=B5D756B5F4E22FEDBA86D85B88153741AB508B30C8E1470DC083D4194F20E4861F1BDAEAB70CC3A689C4D0BE5By3D4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5D756B5F4E22FEDBA86D85B88153741AB508B30C8E1410CC98AD8194F20E4861F1BDAEAB70CC3A689C5D1BD5Cy3D5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k213-2</dc:creator>
  <cp:lastModifiedBy>Meleshkova</cp:lastModifiedBy>
  <cp:revision>3</cp:revision>
  <cp:lastPrinted>2018-01-12T14:34:00Z</cp:lastPrinted>
  <dcterms:created xsi:type="dcterms:W3CDTF">2018-01-12T14:37:00Z</dcterms:created>
  <dcterms:modified xsi:type="dcterms:W3CDTF">2018-01-12T14:37:00Z</dcterms:modified>
</cp:coreProperties>
</file>