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A632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A632E" w:rsidRDefault="00B3086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32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632E" w:rsidRDefault="00B3086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Министерства природных ресурсов и охраны окружающей среды Республики Беларусь от 26.08.2013 N 46</w:t>
            </w:r>
            <w:r>
              <w:rPr>
                <w:sz w:val="48"/>
              </w:rPr>
              <w:br/>
              <w:t>(ред. от 26.08.2022)</w:t>
            </w:r>
            <w:r>
              <w:rPr>
                <w:sz w:val="48"/>
              </w:rPr>
              <w:br/>
              <w:t>"О республиканском конкурсе на лучшего общественного эколога"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"Инструкцией о порядке организации и проведения республиканского конкурса на лучшего общественного эколога")</w:t>
            </w:r>
          </w:p>
        </w:tc>
      </w:tr>
      <w:tr w:rsidR="00AA632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632E" w:rsidRDefault="00B3086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AA632E" w:rsidRDefault="00AA632E">
      <w:pPr>
        <w:pStyle w:val="ConsPlusNormal0"/>
        <w:sectPr w:rsidR="00AA632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A632E" w:rsidRDefault="00AA632E">
      <w:pPr>
        <w:pStyle w:val="ConsPlusNormal0"/>
        <w:jc w:val="both"/>
        <w:outlineLvl w:val="0"/>
      </w:pPr>
    </w:p>
    <w:p w:rsidR="00AA632E" w:rsidRDefault="00B3086C">
      <w:pPr>
        <w:pStyle w:val="ConsPlusNormal0"/>
        <w:jc w:val="both"/>
        <w:outlineLvl w:val="0"/>
      </w:pPr>
      <w:r>
        <w:t>Зарегистрировано в Национальном реестре правовых актов</w:t>
      </w:r>
    </w:p>
    <w:p w:rsidR="00AA632E" w:rsidRDefault="00B3086C">
      <w:pPr>
        <w:pStyle w:val="ConsPlusNormal0"/>
        <w:spacing w:before="200"/>
        <w:jc w:val="both"/>
      </w:pPr>
      <w:r>
        <w:t>Республики Беларусь 18 сентября 2013 г. N 8/27892</w:t>
      </w:r>
    </w:p>
    <w:p w:rsidR="00AA632E" w:rsidRDefault="00AA63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32E" w:rsidRDefault="00AA632E">
      <w:pPr>
        <w:pStyle w:val="ConsPlusNormal0"/>
        <w:jc w:val="both"/>
      </w:pPr>
    </w:p>
    <w:p w:rsidR="00AA632E" w:rsidRDefault="00B3086C">
      <w:pPr>
        <w:pStyle w:val="ConsPlusTitle0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AA632E" w:rsidRDefault="00B3086C">
      <w:pPr>
        <w:pStyle w:val="ConsPlusTitle0"/>
        <w:jc w:val="center"/>
      </w:pPr>
      <w:r>
        <w:t>26 августа 2013 г. N 46</w:t>
      </w:r>
    </w:p>
    <w:p w:rsidR="00AA632E" w:rsidRDefault="00AA632E">
      <w:pPr>
        <w:pStyle w:val="ConsPlusTitle0"/>
        <w:jc w:val="center"/>
      </w:pPr>
    </w:p>
    <w:p w:rsidR="00AA632E" w:rsidRDefault="00B3086C">
      <w:pPr>
        <w:pStyle w:val="ConsPlusTitle0"/>
        <w:jc w:val="center"/>
      </w:pPr>
      <w:r>
        <w:t>О РЕСПУБЛИКАНСКОМ КОНКУРСЕ НА ЛУЧШЕГО ОБЩЕСТВЕННОГО ЭКОЛОГА</w:t>
      </w:r>
    </w:p>
    <w:p w:rsidR="00AA632E" w:rsidRDefault="00AA63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A63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32E" w:rsidRDefault="00AA63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32E" w:rsidRDefault="00AA63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632E" w:rsidRDefault="00B3086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Минприроды от 26.08.2022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32E" w:rsidRDefault="00AA632E">
            <w:pPr>
              <w:pStyle w:val="ConsPlusNormal0"/>
            </w:pPr>
          </w:p>
        </w:tc>
      </w:tr>
    </w:tbl>
    <w:p w:rsidR="00AA632E" w:rsidRDefault="00AA632E">
      <w:pPr>
        <w:pStyle w:val="ConsPlusNormal0"/>
        <w:ind w:firstLine="540"/>
        <w:jc w:val="both"/>
      </w:pPr>
    </w:p>
    <w:p w:rsidR="00AA632E" w:rsidRDefault="00B3086C">
      <w:pPr>
        <w:pStyle w:val="ConsPlusNormal0"/>
        <w:ind w:firstLine="540"/>
        <w:jc w:val="both"/>
      </w:pPr>
      <w:r>
        <w:t xml:space="preserve">На основании </w:t>
      </w:r>
      <w:hyperlink r:id="rId10" w:tooltip="Постановление Совета Министров Республики Беларусь от 20.06.2013 N 504 (ред. от 27.04.2021) &quot;О некоторых вопросах охраны окружающей среды и природопользования&quot; (вместе с &quot;Положением о порядке деятельности общественных экологов&quot;, &quot;Положением о порядке отбора пр">
        <w:r>
          <w:rPr>
            <w:color w:val="0000FF"/>
          </w:rPr>
          <w:t>пункта 4</w:t>
        </w:r>
      </w:hyperlink>
      <w:r>
        <w:t xml:space="preserve"> постановления Совета Министров Республики Беларусь от 20 июня 2013 г. N 504 "О некоторых в</w:t>
      </w:r>
      <w:r>
        <w:t xml:space="preserve">опросах охраны окружающей среды и природопользования", </w:t>
      </w:r>
      <w:hyperlink r:id="rId11" w:tooltip="Постановление Совета Министров Республики Беларусь от 20.06.2013 N 503 (ред. от 12.09.2019) &quot;О некоторых вопросах Министерства природных ресурсов и охраны окружающей среды Республики Беларусь&quot; ------------ Недействующая редакция {КонсультантПлюс}">
        <w:r>
          <w:rPr>
            <w:color w:val="0000FF"/>
          </w:rPr>
          <w:t>подпункта 6.45 пункта 6</w:t>
        </w:r>
      </w:hyperlink>
      <w:r>
        <w:t xml:space="preserve"> и </w:t>
      </w:r>
      <w:hyperlink r:id="rId12" w:tooltip="Постановление Совета Министров Республики Беларусь от 20.06.2013 N 503 (ред. от 12.09.2019) &quot;О некоторых вопросах Министерства природных ресурсов и охраны окружающей среды Республики Беларусь&quot; ------------ Недействующая редакция {КонсультантПлюс}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</w:t>
      </w:r>
      <w:r>
        <w:t>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AA632E" w:rsidRDefault="00B3086C">
      <w:pPr>
        <w:pStyle w:val="ConsPlusNormal0"/>
        <w:jc w:val="both"/>
      </w:pPr>
      <w:r>
        <w:t xml:space="preserve">(в ред. </w:t>
      </w:r>
      <w:hyperlink r:id="rId13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6" w:tooltip="ИНСТРУКЦИЯ">
        <w:r>
          <w:rPr>
            <w:color w:val="0000FF"/>
          </w:rPr>
          <w:t>Инструкцию</w:t>
        </w:r>
      </w:hyperlink>
      <w:r>
        <w:t xml:space="preserve"> о порядке организации и проведения республиканского конкурса на лучшего общественного эколога (прилагается).</w:t>
      </w:r>
    </w:p>
    <w:p w:rsidR="00AA632E" w:rsidRDefault="00B3086C">
      <w:pPr>
        <w:pStyle w:val="ConsPlusNormal0"/>
        <w:jc w:val="both"/>
      </w:pPr>
      <w:r>
        <w:t xml:space="preserve">(в ред. </w:t>
      </w:r>
      <w:hyperlink r:id="rId14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AA632E" w:rsidRDefault="00B3086C">
      <w:pPr>
        <w:pStyle w:val="ConsPlusNormal0"/>
        <w:spacing w:before="200"/>
        <w:ind w:firstLine="540"/>
        <w:jc w:val="both"/>
      </w:pPr>
      <w:hyperlink r:id="rId15" w:tooltip="Приказ Министерства природных ресурсов и охраны окружающей среды Республики Беларусь от 05.04.1999 N 87 (ред. от 08.01.2009) &quot;Об утверждении Положения об общественном инспекторе охраны природы&quot;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охраны окружающей среды Республики Беларусь от 5 апреля 1999 г. N 87 "Об утверждении Положения об общественном инспекторе охраны природы" (Национальный реестр правовых актов Республики Беларусь, 1999 г., N 37, 8/279</w:t>
      </w:r>
      <w:r>
        <w:t>);</w:t>
      </w:r>
    </w:p>
    <w:p w:rsidR="00AA632E" w:rsidRDefault="00B3086C">
      <w:pPr>
        <w:pStyle w:val="ConsPlusNormal0"/>
        <w:spacing w:before="200"/>
        <w:ind w:firstLine="540"/>
        <w:jc w:val="both"/>
      </w:pPr>
      <w:hyperlink r:id="rId16" w:tooltip="Постановление Министерства природных ресурсов и охраны окружающей среды Республики Беларусь от 15.02.2007 N 12 &quot;О мерах по реализации Закона Республики Беларусь от 31 декабря 2006 года &quot;О введении в действие Кодекса Республики Беларусь об административных прав">
        <w:r>
          <w:rPr>
            <w:color w:val="0000FF"/>
          </w:rPr>
          <w:t>подпункт 1.1 пункта 1</w:t>
        </w:r>
      </w:hyperlink>
      <w:r>
        <w:t xml:space="preserve"> постановления Министерства природных ресурсов</w:t>
      </w:r>
      <w:r>
        <w:t xml:space="preserve"> и охраны окружающей среды Республики Беларусь от 15 февраля 2007 г. N 12 "О мерах по реализации Закона Республики Беларусь от 31 декабря 2006 года "О введении в действие Кодекса Республики Беларусь об административных правонарушениях и Процессуально-испол</w:t>
      </w:r>
      <w:r>
        <w:t>нительного кодекса Республики Беларусь об административных правонарушениях" (Национальный реестр правовых актов Республики Беларусь, 2007 г., N 57, 8/16000);</w:t>
      </w:r>
    </w:p>
    <w:p w:rsidR="00AA632E" w:rsidRDefault="00B3086C">
      <w:pPr>
        <w:pStyle w:val="ConsPlusNormal0"/>
        <w:spacing w:before="200"/>
        <w:ind w:firstLine="540"/>
        <w:jc w:val="both"/>
      </w:pPr>
      <w:hyperlink r:id="rId17" w:tooltip="Постановление Министерства природных ресурсов и охраны окружающей среды Республики Беларусь от 20.10.2008 N 86 &quot;О внесении изменения в Положение об общественном инспекторе охраны природы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20 октября 2008 г. N 86 "О внесении изменения в Положение об общественном инспекторе охраны природы" (Национальн</w:t>
      </w:r>
      <w:r>
        <w:t>ый реестр правовых актов Республики Беларусь, 2008 г., N 275, 8/19751);</w:t>
      </w:r>
    </w:p>
    <w:p w:rsidR="00AA632E" w:rsidRDefault="00B3086C">
      <w:pPr>
        <w:pStyle w:val="ConsPlusNormal0"/>
        <w:spacing w:before="200"/>
        <w:ind w:firstLine="540"/>
        <w:jc w:val="both"/>
      </w:pPr>
      <w:hyperlink r:id="rId18" w:tooltip="Постановление Министерства природных ресурсов и охраны окружающей среды Республики Беларусь от 08.01.2009 N 1 (ред. от 23.07.2013) &quot;О внесении изменений и дополнения в некоторые постановления Министерства природных ресурсов и охраны окружающей среды Республики">
        <w:r>
          <w:rPr>
            <w:color w:val="0000FF"/>
          </w:rPr>
          <w:t>абзацы второй</w:t>
        </w:r>
      </w:hyperlink>
      <w:r>
        <w:t xml:space="preserve"> - </w:t>
      </w:r>
      <w:hyperlink r:id="rId19" w:tooltip="Постановление Министерства природных ресурсов и охраны окружающей среды Республики Беларусь от 08.01.2009 N 1 (ред. от 23.07.2013) &quot;О внесении изменений и дополнения в некоторые постановления Министерства природных ресурсов и охраны окружающей среды Республики">
        <w:r>
          <w:rPr>
            <w:color w:val="0000FF"/>
          </w:rPr>
          <w:t>восьмой</w:t>
        </w:r>
      </w:hyperlink>
      <w:r>
        <w:t xml:space="preserve"> постановления Министерства природных ресур</w:t>
      </w:r>
      <w:r>
        <w:t>сов и охраны окружающей среды Республики Беларусь от 8 января 2009 г. N 1 "О внесении изменений и дополнения в некоторые постановления Министерства природных ресурсов и охраны окружающей среды Республики Беларусь" (Национальный реестр правовых актов Респуб</w:t>
      </w:r>
      <w:r>
        <w:t>лики Беларусь, 2009 г., N 57, 8/20397).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A632E" w:rsidRDefault="00AA632E">
      <w:pPr>
        <w:pStyle w:val="ConsPlusNormal0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A632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632E" w:rsidRDefault="00B3086C">
            <w:pPr>
              <w:pStyle w:val="ConsPlusNormal0"/>
            </w:pPr>
            <w:r>
              <w:t>Министр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632E" w:rsidRDefault="00B3086C">
            <w:pPr>
              <w:pStyle w:val="ConsPlusNormal0"/>
              <w:jc w:val="right"/>
            </w:pPr>
            <w:proofErr w:type="spellStart"/>
            <w:r>
              <w:t>В.Г.Цалко</w:t>
            </w:r>
            <w:proofErr w:type="spellEnd"/>
          </w:p>
        </w:tc>
      </w:tr>
    </w:tbl>
    <w:p w:rsidR="00AA632E" w:rsidRDefault="00AA632E">
      <w:pPr>
        <w:pStyle w:val="ConsPlusNormal0"/>
        <w:ind w:firstLine="540"/>
        <w:jc w:val="both"/>
      </w:pPr>
    </w:p>
    <w:p w:rsidR="00AA632E" w:rsidRDefault="00AA632E">
      <w:pPr>
        <w:pStyle w:val="ConsPlusNormal0"/>
        <w:ind w:firstLine="540"/>
        <w:jc w:val="both"/>
      </w:pPr>
    </w:p>
    <w:p w:rsidR="00AA632E" w:rsidRDefault="00AA632E">
      <w:pPr>
        <w:pStyle w:val="ConsPlusNormal0"/>
        <w:ind w:firstLine="540"/>
        <w:jc w:val="both"/>
      </w:pPr>
    </w:p>
    <w:p w:rsidR="00AA632E" w:rsidRDefault="00AA632E">
      <w:pPr>
        <w:pStyle w:val="ConsPlusNormal0"/>
        <w:ind w:firstLine="540"/>
        <w:jc w:val="both"/>
      </w:pPr>
    </w:p>
    <w:p w:rsidR="00AA632E" w:rsidRDefault="00AA632E">
      <w:pPr>
        <w:pStyle w:val="ConsPlusNormal0"/>
        <w:ind w:firstLine="540"/>
        <w:jc w:val="both"/>
      </w:pPr>
    </w:p>
    <w:p w:rsidR="00AA632E" w:rsidRDefault="00B3086C">
      <w:pPr>
        <w:pStyle w:val="ConsPlusNonformat0"/>
        <w:jc w:val="both"/>
      </w:pPr>
      <w:r>
        <w:t xml:space="preserve">                                                     УТВЕРЖДЕНО</w:t>
      </w:r>
    </w:p>
    <w:p w:rsidR="00AA632E" w:rsidRDefault="00B3086C">
      <w:pPr>
        <w:pStyle w:val="ConsPlusNonformat0"/>
        <w:jc w:val="both"/>
      </w:pPr>
      <w:r>
        <w:t xml:space="preserve">                                                     Постановление</w:t>
      </w:r>
    </w:p>
    <w:p w:rsidR="00AA632E" w:rsidRDefault="00B3086C">
      <w:pPr>
        <w:pStyle w:val="ConsPlusNonformat0"/>
        <w:jc w:val="both"/>
      </w:pPr>
      <w:r>
        <w:lastRenderedPageBreak/>
        <w:t xml:space="preserve">                                                     Министерства природных</w:t>
      </w:r>
    </w:p>
    <w:p w:rsidR="00AA632E" w:rsidRDefault="00B3086C">
      <w:pPr>
        <w:pStyle w:val="ConsPlusNonformat0"/>
        <w:jc w:val="both"/>
      </w:pPr>
      <w:r>
        <w:t xml:space="preserve">                                                     ресурсов и охраны</w:t>
      </w:r>
    </w:p>
    <w:p w:rsidR="00AA632E" w:rsidRDefault="00B3086C">
      <w:pPr>
        <w:pStyle w:val="ConsPlusNonformat0"/>
        <w:jc w:val="both"/>
      </w:pPr>
      <w:r>
        <w:t xml:space="preserve">                                          </w:t>
      </w:r>
      <w:r>
        <w:t xml:space="preserve">           окружающей среды</w:t>
      </w:r>
    </w:p>
    <w:p w:rsidR="00AA632E" w:rsidRDefault="00B3086C">
      <w:pPr>
        <w:pStyle w:val="ConsPlusNonformat0"/>
        <w:jc w:val="both"/>
      </w:pPr>
      <w:r>
        <w:t xml:space="preserve">                                                     Республики Беларусь</w:t>
      </w:r>
    </w:p>
    <w:p w:rsidR="00AA632E" w:rsidRDefault="00B3086C">
      <w:pPr>
        <w:pStyle w:val="ConsPlusNonformat0"/>
        <w:jc w:val="both"/>
      </w:pPr>
      <w:r>
        <w:t xml:space="preserve">                                                     26.08.2013 N 46</w:t>
      </w:r>
    </w:p>
    <w:p w:rsidR="00AA632E" w:rsidRDefault="00AA632E">
      <w:pPr>
        <w:pStyle w:val="ConsPlusNormal0"/>
        <w:ind w:firstLine="540"/>
        <w:jc w:val="both"/>
      </w:pPr>
    </w:p>
    <w:p w:rsidR="00AA632E" w:rsidRDefault="00B3086C">
      <w:pPr>
        <w:pStyle w:val="ConsPlusTitle0"/>
        <w:jc w:val="center"/>
      </w:pPr>
      <w:bookmarkStart w:id="1" w:name="P36"/>
      <w:bookmarkEnd w:id="1"/>
      <w:r>
        <w:t>ИНСТРУКЦИЯ</w:t>
      </w:r>
    </w:p>
    <w:p w:rsidR="00AA632E" w:rsidRDefault="00B3086C">
      <w:pPr>
        <w:pStyle w:val="ConsPlusTitle0"/>
        <w:jc w:val="center"/>
      </w:pPr>
      <w:r>
        <w:t>О ПОРЯДКЕ ОРГАНИЗАЦИИ И ПРОВЕДЕНИЯ РЕСПУБЛИКАНСКОГО КОНКУРСА НА ЛУЧШЕГО ОБ</w:t>
      </w:r>
      <w:r>
        <w:t>ЩЕСТВЕННОГО ЭКОЛОГА</w:t>
      </w:r>
    </w:p>
    <w:p w:rsidR="00AA632E" w:rsidRDefault="00AA63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A63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32E" w:rsidRDefault="00AA63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32E" w:rsidRDefault="00AA63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632E" w:rsidRDefault="00B3086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Минприроды от 26.08.2022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32E" w:rsidRDefault="00AA632E">
            <w:pPr>
              <w:pStyle w:val="ConsPlusNormal0"/>
            </w:pPr>
          </w:p>
        </w:tc>
      </w:tr>
    </w:tbl>
    <w:p w:rsidR="00AA632E" w:rsidRDefault="00AA632E">
      <w:pPr>
        <w:pStyle w:val="ConsPlusNormal0"/>
        <w:ind w:firstLine="540"/>
        <w:jc w:val="both"/>
      </w:pPr>
    </w:p>
    <w:p w:rsidR="00AA632E" w:rsidRDefault="00B3086C">
      <w:pPr>
        <w:pStyle w:val="ConsPlusNormal0"/>
        <w:ind w:firstLine="540"/>
        <w:jc w:val="both"/>
      </w:pPr>
      <w:r>
        <w:t>1. Настоящая Инструкция определяет порядок организации и проведения республиканского конкурса на лучшего общественного эколога (далее - конкурс), который проводится ежегодно начиная с 2014 года.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2. Организация и проведение конкурса осуществляются Министерс</w:t>
      </w:r>
      <w:r>
        <w:t xml:space="preserve">твом природных ресурсов и охраны окружающей среды и областными (Минским городским) комитетами природных ресурсов и охраны окружающей среды (далее - организаторы конкурса), которые формируют и утверждают соответствующие республиканский и областные (Минский </w:t>
      </w:r>
      <w:r>
        <w:t>городской) организационные комитеты.</w:t>
      </w:r>
    </w:p>
    <w:p w:rsidR="00AA632E" w:rsidRDefault="00B3086C">
      <w:pPr>
        <w:pStyle w:val="ConsPlusNormal0"/>
        <w:jc w:val="both"/>
      </w:pPr>
      <w:r>
        <w:t xml:space="preserve">(в ред. </w:t>
      </w:r>
      <w:hyperlink r:id="rId21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Орг</w:t>
      </w:r>
      <w:r>
        <w:t>анизационные комитеты выполняют также функции жюри.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3. Конкурс проводится в целях: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пропаганды знаний в области охраны окружающей среды и природопользования и формирования экологической культуры;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сохранения и восстановления природной среды, рационального (у</w:t>
      </w:r>
      <w:r>
        <w:t>стойчивого) использования природных ресурсов;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повышения эффективности работы общественных экологов по охране окружающей среды и рациональному использованию природных ресурсов;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изучения и распространения передового опыта работы общественных экологов;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морального и материального стимулирования общественных экологов.</w:t>
      </w:r>
    </w:p>
    <w:p w:rsidR="00AA632E" w:rsidRDefault="00B3086C">
      <w:pPr>
        <w:pStyle w:val="ConsPlusNormal0"/>
        <w:spacing w:before="200"/>
        <w:ind w:firstLine="540"/>
        <w:jc w:val="both"/>
      </w:pPr>
      <w:bookmarkStart w:id="2" w:name="P50"/>
      <w:bookmarkEnd w:id="2"/>
      <w:r>
        <w:t>4. Критериями оценки конкурсных материалов являются: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сообщение о фактах нарушения законодательства об охране окружающей среды и рациональном использовании природных ресурсов в Министерство пр</w:t>
      </w:r>
      <w:r>
        <w:t>иродных ресурсов и охраны окружающей среды или его территориальные органы;</w:t>
      </w:r>
    </w:p>
    <w:p w:rsidR="00AA632E" w:rsidRDefault="00B3086C">
      <w:pPr>
        <w:pStyle w:val="ConsPlusNormal0"/>
        <w:jc w:val="both"/>
      </w:pPr>
      <w:r>
        <w:t xml:space="preserve">(абзац введен </w:t>
      </w:r>
      <w:hyperlink r:id="rId22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постановлением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содействие Министерству природных ресурсов и охраны окружающей среды и его территориальным органам в проведении природоохранных мероприятий;</w:t>
      </w:r>
    </w:p>
    <w:p w:rsidR="00AA632E" w:rsidRDefault="00B3086C">
      <w:pPr>
        <w:pStyle w:val="ConsPlusNormal0"/>
        <w:jc w:val="both"/>
      </w:pPr>
      <w:r>
        <w:t xml:space="preserve">(в ред. </w:t>
      </w:r>
      <w:hyperlink r:id="rId23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участие в распространении экологической информации;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пропаганда и воспитание у граждан бережного отношения к п</w:t>
      </w:r>
      <w:r>
        <w:t>рироде, повышение их экологической культуры.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 xml:space="preserve">5. В конкурсе принимают участие общественные экологи, зачисленные в состав общественных экологов в порядке, установленном </w:t>
      </w:r>
      <w:hyperlink r:id="rId24" w:tooltip="Постановление Совета Министров Республики Беларусь от 20.06.2013 N 504 (ред. от 27.04.2021) &quot;О некоторых вопросах охраны окружающей среды и природопользования&quot; (вместе с &quot;Положением о порядке деятельности общественных экологов&quot;, &quot;Положением о порядке отбора пр">
        <w:r>
          <w:rPr>
            <w:color w:val="0000FF"/>
          </w:rPr>
          <w:t>Положением</w:t>
        </w:r>
      </w:hyperlink>
      <w:r>
        <w:t xml:space="preserve"> о порядке деятельности общественных экологов, утвержденным постановлением Совета Министров Республики Беларусь от 20 июня 2013 г. N 504.</w:t>
      </w:r>
    </w:p>
    <w:p w:rsidR="00AA632E" w:rsidRDefault="00B3086C">
      <w:pPr>
        <w:pStyle w:val="ConsPlusNormal0"/>
        <w:jc w:val="both"/>
      </w:pPr>
      <w:r>
        <w:t>(в ред</w:t>
      </w:r>
      <w:r>
        <w:t xml:space="preserve">. </w:t>
      </w:r>
      <w:hyperlink r:id="rId25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lastRenderedPageBreak/>
        <w:t>6. Конкурс проводится ежегодно с 1 апреля по 5</w:t>
      </w:r>
      <w:r>
        <w:t xml:space="preserve"> августа в два этапа: областной и республиканский.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Первый этап (с 1 апреля по 31 мая) - определяются лучшие общественные экологи на областном (Минском городском) уровне;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второй этап (с 1 июня по 5 августа) - определяются лучшие общественные экологи на респ</w:t>
      </w:r>
      <w:r>
        <w:t>убликанском уровне среди общественных экологов, занявших первые, вторые и третьи места на первом этапе.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7. Для участия в конкурсе претенденты в срок до 1 апреля года проведения конкурса представляют в областные (Минский городской) комитеты природных ресурс</w:t>
      </w:r>
      <w:r>
        <w:t>ов и охраны окружающей среды следующие конкурсные материалы: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заявку на участие в конкурсе;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 xml:space="preserve">информационную справку на бумажном и (или) электронном носителях, содержащую анализ основных критериев, указанных в </w:t>
      </w:r>
      <w:hyperlink w:anchor="P50" w:tooltip="4. Критериями оценки конкурсных материалов являются:">
        <w:r>
          <w:rPr>
            <w:color w:val="0000FF"/>
          </w:rPr>
          <w:t>пункте 4</w:t>
        </w:r>
      </w:hyperlink>
      <w:r>
        <w:t xml:space="preserve"> настоящей Инструкции (далее - информационная справка).</w:t>
      </w:r>
    </w:p>
    <w:p w:rsidR="00AA632E" w:rsidRDefault="00B3086C">
      <w:pPr>
        <w:pStyle w:val="ConsPlusNormal0"/>
        <w:jc w:val="both"/>
      </w:pPr>
      <w:r>
        <w:t xml:space="preserve">(в ред. </w:t>
      </w:r>
      <w:hyperlink r:id="rId26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По итогам рассмотрения представленных материалов областные (Минский городской) организационные комитеты определяют победителей первого этапа конкурса и до 31 мая года проведения конкурса направляют</w:t>
      </w:r>
      <w:r>
        <w:t xml:space="preserve"> заявку на участие победителей областного этапа в республиканском этапе конкурса в Министерство природных ресурсов и охраны окружающей среды с пометкой "Конкурс на лучшего общественного эколога". К заявке прилагается информационная справка.</w:t>
      </w:r>
    </w:p>
    <w:p w:rsidR="00AA632E" w:rsidRDefault="00B3086C">
      <w:pPr>
        <w:pStyle w:val="ConsPlusNormal0"/>
        <w:jc w:val="both"/>
      </w:pPr>
      <w:r>
        <w:t xml:space="preserve">(в ред. </w:t>
      </w:r>
      <w:hyperlink r:id="rId27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8. Победителями областного и республиканского этапов ко</w:t>
      </w:r>
      <w:r>
        <w:t>нкурса с присуждением первого, второго и третьего места признаются общественные экологи, достигшие наилучших показателей в работе.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Победители областного этапа конкурса награждаются дипломами и денежными премиями в размере: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за первое место - до 10 базовых в</w:t>
      </w:r>
      <w:r>
        <w:t>еличин;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за второе место - до 7 базовых величин;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за третье место - до 5 базовых величин.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Победители республиканского этапа конкурса награждаются дипломами и денежными премиями в размере: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за первое место - не менее 15 базовых величин;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за второе место - не ме</w:t>
      </w:r>
      <w:r>
        <w:t>нее 12 базовых величин;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за третье место - не менее 10 базовых величин.</w:t>
      </w:r>
    </w:p>
    <w:p w:rsidR="00AA632E" w:rsidRDefault="00B3086C">
      <w:pPr>
        <w:pStyle w:val="ConsPlusNormal0"/>
        <w:jc w:val="both"/>
      </w:pPr>
      <w:r>
        <w:t xml:space="preserve">(п. 8 в ред. </w:t>
      </w:r>
      <w:hyperlink r:id="rId28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9. Награждение победителей областного этапа конкур</w:t>
      </w:r>
      <w:r>
        <w:t>са проводят областные, Минский областной организационные комитеты, республиканского - республиканский организационный комитет.</w:t>
      </w:r>
    </w:p>
    <w:p w:rsidR="00AA632E" w:rsidRDefault="00B3086C">
      <w:pPr>
        <w:pStyle w:val="ConsPlusNormal0"/>
        <w:jc w:val="both"/>
      </w:pPr>
      <w:r>
        <w:t xml:space="preserve">(п. 9 в ред. </w:t>
      </w:r>
      <w:hyperlink r:id="rId29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10. Награждение победителей областного этапа конкурса осуществляется за счет средств местных бюджетов, предусмотренных на мероприятия по рациональному (устойчивому) использованию природных ресурсов и охране окружающей среды, в рамках функционирования систе</w:t>
      </w:r>
      <w:r>
        <w:t>мы охраны окружающей среды в области информационного обеспечения, воспитания, обучения и просвещения, а также других источников, не запрещенных законодательством.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Награждение победителей республиканского этапа конкурса осуществляется за счет средств респуб</w:t>
      </w:r>
      <w:r>
        <w:t xml:space="preserve">ликанского бюджета, предусмотренных на мероприятия по рациональному (устойчивому) </w:t>
      </w:r>
      <w:r>
        <w:lastRenderedPageBreak/>
        <w:t>использованию природных ресурсов и охране окружающей среды, в рамках функционирования системы охраны окружающей среды в области информационного обеспечения, воспитания, обуче</w:t>
      </w:r>
      <w:r>
        <w:t>ния и просвещения, а также других источников, не запрещенных законодательством.</w:t>
      </w:r>
    </w:p>
    <w:p w:rsidR="00AA632E" w:rsidRDefault="00B3086C">
      <w:pPr>
        <w:pStyle w:val="ConsPlusNormal0"/>
        <w:jc w:val="both"/>
      </w:pPr>
      <w:r>
        <w:t xml:space="preserve">(п. 10 в ред. </w:t>
      </w:r>
      <w:hyperlink r:id="rId30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B3086C">
      <w:pPr>
        <w:pStyle w:val="ConsPlusNormal0"/>
        <w:spacing w:before="200"/>
        <w:ind w:firstLine="540"/>
        <w:jc w:val="both"/>
      </w:pPr>
      <w:r>
        <w:t>11. Информация о проведении конкурса и его результаты размещаются на официальном сайте Министерства природных ресурсов и охраны окружающей среды в глобальной компьютерной сети Интернет.</w:t>
      </w:r>
    </w:p>
    <w:p w:rsidR="00AA632E" w:rsidRDefault="00B3086C">
      <w:pPr>
        <w:pStyle w:val="ConsPlusNormal0"/>
        <w:jc w:val="both"/>
      </w:pPr>
      <w:r>
        <w:t xml:space="preserve">(в ред. </w:t>
      </w:r>
      <w:hyperlink r:id="rId31" w:tooltip="Постановление Министерства природных ресурсов и охраны окружающей среды Республики Беларусь от 26.08.2022 N 44 &quot;Об изменении постановлений Министерства природных ресурсов и охраны окружающей среды Республики Беларусь&quot; {КонсультантПлюс}">
        <w:r>
          <w:rPr>
            <w:color w:val="0000FF"/>
          </w:rPr>
          <w:t>постановления</w:t>
        </w:r>
      </w:hyperlink>
      <w:r>
        <w:t xml:space="preserve"> Минприроды от 26.08.2022 N 44)</w:t>
      </w:r>
    </w:p>
    <w:p w:rsidR="00AA632E" w:rsidRDefault="00AA632E">
      <w:pPr>
        <w:pStyle w:val="ConsPlusNormal0"/>
        <w:jc w:val="both"/>
      </w:pPr>
    </w:p>
    <w:p w:rsidR="00AA632E" w:rsidRDefault="00AA632E">
      <w:pPr>
        <w:pStyle w:val="ConsPlusNormal0"/>
        <w:jc w:val="both"/>
      </w:pPr>
    </w:p>
    <w:p w:rsidR="00AA632E" w:rsidRDefault="00AA63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632E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086C">
      <w:r>
        <w:separator/>
      </w:r>
    </w:p>
  </w:endnote>
  <w:endnote w:type="continuationSeparator" w:id="0">
    <w:p w:rsidR="00000000" w:rsidRDefault="00B3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32E" w:rsidRDefault="00AA63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63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632E" w:rsidRDefault="00B308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632E" w:rsidRDefault="00B3086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632E" w:rsidRDefault="00B308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A632E" w:rsidRDefault="00B3086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32E" w:rsidRDefault="00AA63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63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632E" w:rsidRDefault="00B308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632E" w:rsidRDefault="00B3086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632E" w:rsidRDefault="00B308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A632E" w:rsidRDefault="00B3086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086C">
      <w:r>
        <w:separator/>
      </w:r>
    </w:p>
  </w:footnote>
  <w:footnote w:type="continuationSeparator" w:id="0">
    <w:p w:rsidR="00000000" w:rsidRDefault="00B3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A63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632E" w:rsidRDefault="00B308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Министерства природных ресурсов и охраны окружающей среды Республики Беларусь от 26.08.2013 N 46</w:t>
          </w:r>
          <w:r>
            <w:rPr>
              <w:rFonts w:ascii="Tahoma" w:hAnsi="Tahoma" w:cs="Tahoma"/>
              <w:sz w:val="16"/>
              <w:szCs w:val="16"/>
            </w:rPr>
            <w:br/>
            <w:t>(ред. от ...</w:t>
          </w:r>
        </w:p>
      </w:tc>
      <w:tc>
        <w:tcPr>
          <w:tcW w:w="2300" w:type="pct"/>
          <w:vAlign w:val="center"/>
        </w:tcPr>
        <w:p w:rsidR="00AA632E" w:rsidRDefault="00B308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AA632E" w:rsidRDefault="00AA63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632E" w:rsidRDefault="00AA632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A63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632E" w:rsidRDefault="00B308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Министерства природных ресурсов и охраны окружающей среды Республики Беларусь от 26.08.2013 N 46</w:t>
          </w:r>
          <w:r>
            <w:rPr>
              <w:rFonts w:ascii="Tahoma" w:hAnsi="Tahoma" w:cs="Tahoma"/>
              <w:sz w:val="16"/>
              <w:szCs w:val="16"/>
            </w:rPr>
            <w:br/>
            <w:t>(ред. от ...</w:t>
          </w:r>
        </w:p>
      </w:tc>
      <w:tc>
        <w:tcPr>
          <w:tcW w:w="2300" w:type="pct"/>
          <w:vAlign w:val="center"/>
        </w:tcPr>
        <w:p w:rsidR="00AA632E" w:rsidRDefault="00B308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AA632E" w:rsidRDefault="00AA63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632E" w:rsidRDefault="00AA632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2E"/>
    <w:rsid w:val="00AA632E"/>
    <w:rsid w:val="00B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9C807-F32C-4E05-AFCD-BD99717A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62EFBFA8CE1969C09350CE8DE223CFE821E767C0D9848E6228F7DE9B835ADED12F4F88DAFEF3DA003818337D0480FC55D98174BD85139CF3513BF2ABnFB7H" TargetMode="External"/><Relationship Id="rId18" Type="http://schemas.openxmlformats.org/officeDocument/2006/relationships/hyperlink" Target="consultantplus://offline/ref=1862EFBFA8CE1969C09350CE8DE223CFE821E767C0DA878F6F21FEDE9B835ADED12F4F88DAFEF3DA00381833790280FC55D98174BD85139CF3513BF2ABnFB7H" TargetMode="External"/><Relationship Id="rId26" Type="http://schemas.openxmlformats.org/officeDocument/2006/relationships/hyperlink" Target="consultantplus://offline/ref=1862EFBFA8CE1969C09350CE8DE223CFE821E767C0D9848E6228F7DE9B835ADED12F4F88DAFEF3DA003818337C0080FC55D98174BD85139CF3513BF2ABnFB7H" TargetMode="External"/><Relationship Id="rId21" Type="http://schemas.openxmlformats.org/officeDocument/2006/relationships/hyperlink" Target="consultantplus://offline/ref=1862EFBFA8CE1969C09350CE8DE223CFE821E767C0D9848E6228F7DE9B835ADED12F4F88DAFEF3DA003818337D0380FC55D98174BD85139CF3513BF2ABnFB7H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862EFBFA8CE1969C09350CE8DE223CFE821E767C0DA8C896820F8DE9B835ADED12F4F88DAFEF3DA00381830710680FC55D98174BD85139CF3513BF2ABnFB7H" TargetMode="External"/><Relationship Id="rId17" Type="http://schemas.openxmlformats.org/officeDocument/2006/relationships/hyperlink" Target="consultantplus://offline/ref=1862EFBFA8CE1969C09350CE8DE223CFE821E767C0D3818D6825F583918B03D2D32840D7DFF9E2DA013906337B1A89A806n9B9H" TargetMode="External"/><Relationship Id="rId25" Type="http://schemas.openxmlformats.org/officeDocument/2006/relationships/hyperlink" Target="consultantplus://offline/ref=1862EFBFA8CE1969C09350CE8DE223CFE821E767C0D9848E6228F7DE9B835ADED12F4F88DAFEF3DA003818337C0680FC55D98174BD85139CF3513BF2ABnFB7H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62EFBFA8CE1969C09350CE8DE223CFE821E767C0DD8C886922F583918B03D2D32840D7CDF9BAD6013818337F0FDFF940C8D979BC9A0D9EEF4D39F0nABDH" TargetMode="External"/><Relationship Id="rId20" Type="http://schemas.openxmlformats.org/officeDocument/2006/relationships/hyperlink" Target="consultantplus://offline/ref=1862EFBFA8CE1969C09350CE8DE223CFE821E767C0D9848E6228F7DE9B835ADED12F4F88DAFEF3DA003818337D0280FC55D98174BD85139CF3513BF2ABnFB7H" TargetMode="External"/><Relationship Id="rId29" Type="http://schemas.openxmlformats.org/officeDocument/2006/relationships/hyperlink" Target="consultantplus://offline/ref=1862EFBFA8CE1969C09350CE8DE223CFE821E767C0D9848E6228F7DE9B835ADED12F4F88DAFEF3DA003818337F0280FC55D98174BD85139CF3513BF2ABnFB7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62EFBFA8CE1969C09350CE8DE223CFE821E767C0DA8C896820F8DE9B835ADED12F4F88DAFEF3DA00381830700780FC55D98174BD85139CF3513BF2ABnFB7H" TargetMode="External"/><Relationship Id="rId24" Type="http://schemas.openxmlformats.org/officeDocument/2006/relationships/hyperlink" Target="consultantplus://offline/ref=1862EFBFA8CE1969C09350CE8DE223CFE821E767C0DA8D8A6B24F7DE9B835ADED12F4F88DAFEF3DA003818337B0080FC55D98174BD85139CF3513BF2ABnFB7H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62EFBFA8CE1969C09350CE8DE223CFE821E767C0D38C866C27F583918B03D2D32840D7DFF9E2DA013906337B1A89A806n9B9H" TargetMode="External"/><Relationship Id="rId23" Type="http://schemas.openxmlformats.org/officeDocument/2006/relationships/hyperlink" Target="consultantplus://offline/ref=1862EFBFA8CE1969C09350CE8DE223CFE821E767C0D9848E6228F7DE9B835ADED12F4F88DAFEF3DA003818337C0580FC55D98174BD85139CF3513BF2ABnFB7H" TargetMode="External"/><Relationship Id="rId28" Type="http://schemas.openxmlformats.org/officeDocument/2006/relationships/hyperlink" Target="consultantplus://offline/ref=1862EFBFA8CE1969C09350CE8DE223CFE821E767C0D9848E6228F7DE9B835ADED12F4F88DAFEF3DA003818337C0380FC55D98174BD85139CF3513BF2ABnFB7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862EFBFA8CE1969C09350CE8DE223CFE821E767C0DA8D8A6B24F7DE9B835ADED12F4F88DAFEF3DA003818337B0480FC55D98174BD85139CF3513BF2ABnFB7H" TargetMode="External"/><Relationship Id="rId19" Type="http://schemas.openxmlformats.org/officeDocument/2006/relationships/hyperlink" Target="consultantplus://offline/ref=1862EFBFA8CE1969C09350CE8DE223CFE821E767C0DA878F6F21FEDE9B835ADED12F4F88DAFEF3DA00381833780680FC55D98174BD85139CF3513BF2ABnFB7H" TargetMode="External"/><Relationship Id="rId31" Type="http://schemas.openxmlformats.org/officeDocument/2006/relationships/hyperlink" Target="consultantplus://offline/ref=1862EFBFA8CE1969C09350CE8DE223CFE821E767C0D9848E6228F7DE9B835ADED12F4F88DAFEF3DA003818337F0D80FC55D98174BD85139CF3513BF2ABnFB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62EFBFA8CE1969C09350CE8DE223CFE821E767C0D9848E6228F7DE9B835ADED12F4F88DAFEF3DA003818337A0380FC55D98174BD85139CF3513BF2ABnFB7H" TargetMode="External"/><Relationship Id="rId14" Type="http://schemas.openxmlformats.org/officeDocument/2006/relationships/hyperlink" Target="consultantplus://offline/ref=1862EFBFA8CE1969C09350CE8DE223CFE821E767C0D9848E6228F7DE9B835ADED12F4F88DAFEF3DA003818337D0780FC55D98174BD85139CF3513BF2ABnFB7H" TargetMode="External"/><Relationship Id="rId22" Type="http://schemas.openxmlformats.org/officeDocument/2006/relationships/hyperlink" Target="consultantplus://offline/ref=1862EFBFA8CE1969C09350CE8DE223CFE821E767C0D9848E6228F7DE9B835ADED12F4F88DAFEF3DA003818337D0D80FC55D98174BD85139CF3513BF2ABnFB7H" TargetMode="External"/><Relationship Id="rId27" Type="http://schemas.openxmlformats.org/officeDocument/2006/relationships/hyperlink" Target="consultantplus://offline/ref=1862EFBFA8CE1969C09350CE8DE223CFE821E767C0D9848E6228F7DE9B835ADED12F4F88DAFEF3DA003818337C0180FC55D98174BD85139CF3513BF2ABnFB7H" TargetMode="External"/><Relationship Id="rId30" Type="http://schemas.openxmlformats.org/officeDocument/2006/relationships/hyperlink" Target="consultantplus://offline/ref=1862EFBFA8CE1969C09350CE8DE223CFE821E767C0D9848E6228F7DE9B835ADED12F4F88DAFEF3DA003818337F0380FC55D98174BD85139CF3513BF2ABnFB7H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природных ресурсов и охраны окружающей среды Республики Беларусь от 26.08.2013 N 46
(ред. от 26.08.2022)
"О республиканском конкурсе на лучшего общественного эколога"
(вместе с "Инструкцией о порядке организации и проведения рес</vt:lpstr>
    </vt:vector>
  </TitlesOfParts>
  <Company>КонсультантПлюс Версия 4023.00.09</Company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природных ресурсов и охраны окружающей среды Республики Беларусь от 26.08.2013 N 46
(ред. от 26.08.2022)
"О республиканском конкурсе на лучшего общественного эколога"
(вместе с "Инструкцией о порядке организации и проведения республиканского конкурса на лучшего общественного эколога")</dc:title>
  <dc:creator>Татьяна Анатольевна Шидловская</dc:creator>
  <cp:lastModifiedBy>Татьяна Анатольевна Шидловская</cp:lastModifiedBy>
  <cp:revision>2</cp:revision>
  <dcterms:created xsi:type="dcterms:W3CDTF">2024-02-02T14:44:00Z</dcterms:created>
  <dcterms:modified xsi:type="dcterms:W3CDTF">2024-02-02T14:44:00Z</dcterms:modified>
</cp:coreProperties>
</file>