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F3" w:rsidRPr="00B44DF3" w:rsidRDefault="00B44DF3" w:rsidP="00B44DF3">
      <w:pPr>
        <w:autoSpaceDE w:val="0"/>
        <w:autoSpaceDN w:val="0"/>
        <w:adjustRightInd w:val="0"/>
        <w:ind w:left="60"/>
        <w:jc w:val="center"/>
        <w:rPr>
          <w:color w:val="000000"/>
          <w:sz w:val="20"/>
        </w:rPr>
      </w:pPr>
      <w:r w:rsidRPr="00B44DF3">
        <w:rPr>
          <w:rFonts w:ascii="TimesNewRoman,Bold" w:hAnsi="TimesNewRoman,Bold" w:cs="TimesNewRoman,Bold"/>
          <w:b/>
          <w:bCs/>
          <w:szCs w:val="24"/>
        </w:rPr>
        <w:t xml:space="preserve">Приложение </w:t>
      </w:r>
      <w:r w:rsidRPr="00B44DF3">
        <w:rPr>
          <w:b/>
          <w:bCs/>
          <w:szCs w:val="24"/>
        </w:rPr>
        <w:t>(</w:t>
      </w:r>
      <w:r w:rsidRPr="00B44DF3">
        <w:rPr>
          <w:b/>
          <w:color w:val="000000"/>
          <w:sz w:val="20"/>
          <w:lang w:val="en-US"/>
        </w:rPr>
        <w:t>ECE</w:t>
      </w:r>
      <w:r w:rsidRPr="00B44DF3">
        <w:rPr>
          <w:b/>
          <w:color w:val="000000"/>
          <w:sz w:val="20"/>
        </w:rPr>
        <w:t>/</w:t>
      </w:r>
      <w:r w:rsidRPr="00B44DF3">
        <w:rPr>
          <w:b/>
          <w:color w:val="000000"/>
          <w:sz w:val="20"/>
          <w:lang w:val="en-US"/>
        </w:rPr>
        <w:t>MP</w:t>
      </w:r>
      <w:r w:rsidRPr="00B44DF3">
        <w:rPr>
          <w:b/>
          <w:color w:val="000000"/>
          <w:sz w:val="20"/>
        </w:rPr>
        <w:t>.</w:t>
      </w:r>
      <w:r w:rsidRPr="00B44DF3">
        <w:rPr>
          <w:b/>
          <w:color w:val="000000"/>
          <w:sz w:val="20"/>
          <w:lang w:val="en-US"/>
        </w:rPr>
        <w:t>PP</w:t>
      </w:r>
      <w:r w:rsidRPr="00B44DF3">
        <w:rPr>
          <w:b/>
          <w:color w:val="000000"/>
          <w:sz w:val="20"/>
        </w:rPr>
        <w:t>/</w:t>
      </w:r>
      <w:r w:rsidRPr="00B44DF3">
        <w:rPr>
          <w:b/>
          <w:color w:val="000000"/>
          <w:sz w:val="20"/>
          <w:lang w:val="en-US"/>
        </w:rPr>
        <w:t>WG</w:t>
      </w:r>
      <w:r w:rsidRPr="00B44DF3">
        <w:rPr>
          <w:b/>
          <w:color w:val="000000"/>
          <w:sz w:val="20"/>
        </w:rPr>
        <w:t>.1/2011/</w:t>
      </w:r>
      <w:r w:rsidRPr="00B44DF3">
        <w:rPr>
          <w:b/>
          <w:color w:val="000000"/>
          <w:sz w:val="20"/>
          <w:lang w:val="en-US"/>
        </w:rPr>
        <w:t>L</w:t>
      </w:r>
      <w:r w:rsidRPr="00B44DF3">
        <w:rPr>
          <w:b/>
          <w:color w:val="000000"/>
          <w:sz w:val="20"/>
        </w:rPr>
        <w:t>.4)</w:t>
      </w:r>
    </w:p>
    <w:p w:rsidR="00B44DF3" w:rsidRPr="00B44DF3" w:rsidRDefault="00B44DF3" w:rsidP="00B44DF3">
      <w:pPr>
        <w:jc w:val="center"/>
        <w:rPr>
          <w:rFonts w:ascii="TimesNewRoman,Bold" w:hAnsi="TimesNewRoman,Bold" w:cs="TimesNewRoman,Bold"/>
          <w:b/>
          <w:bCs/>
          <w:szCs w:val="24"/>
        </w:rPr>
      </w:pPr>
    </w:p>
    <w:p w:rsidR="00B44DF3" w:rsidRPr="00B44DF3" w:rsidRDefault="00B44DF3" w:rsidP="00B44DF3">
      <w:pPr>
        <w:jc w:val="center"/>
        <w:rPr>
          <w:b/>
          <w:bCs/>
          <w:sz w:val="16"/>
          <w:u w:val="single"/>
        </w:rPr>
      </w:pPr>
    </w:p>
    <w:p w:rsidR="00B44DF3" w:rsidRPr="00B44DF3" w:rsidRDefault="00B44DF3" w:rsidP="00B44DF3">
      <w:pPr>
        <w:jc w:val="center"/>
        <w:rPr>
          <w:b/>
          <w:bCs/>
        </w:rPr>
      </w:pPr>
      <w:r w:rsidRPr="00B44DF3">
        <w:rPr>
          <w:b/>
          <w:bCs/>
        </w:rPr>
        <w:t>ФОРМАТ ДОКЛАДА ОБ ОСУЩЕСТВЛЕНИИ ОРХУССКОЙ КОНВЕНЦИИ</w:t>
      </w:r>
    </w:p>
    <w:p w:rsidR="00B44DF3" w:rsidRPr="00B44DF3" w:rsidRDefault="00B44DF3" w:rsidP="00B44DF3">
      <w:pPr>
        <w:jc w:val="center"/>
        <w:rPr>
          <w:sz w:val="16"/>
        </w:rPr>
      </w:pPr>
    </w:p>
    <w:p w:rsidR="00B44DF3" w:rsidRPr="00B44DF3" w:rsidRDefault="00B44DF3" w:rsidP="00B44DF3">
      <w:pPr>
        <w:jc w:val="center"/>
        <w:rPr>
          <w:sz w:val="16"/>
        </w:rPr>
      </w:pPr>
    </w:p>
    <w:p w:rsidR="00B44DF3" w:rsidRPr="00B44DF3" w:rsidRDefault="00B44DF3" w:rsidP="00B44DF3">
      <w:pPr>
        <w:jc w:val="center"/>
        <w:rPr>
          <w:sz w:val="16"/>
        </w:rPr>
      </w:pPr>
      <w:r w:rsidRPr="00B44DF3">
        <w:rPr>
          <w:sz w:val="16"/>
        </w:rPr>
        <w:t xml:space="preserve"> </w:t>
      </w:r>
    </w:p>
    <w:p w:rsidR="00B44DF3" w:rsidRPr="00B44DF3" w:rsidRDefault="00B44DF3" w:rsidP="00B44DF3">
      <w:pPr>
        <w:pStyle w:val="af4"/>
        <w:spacing w:line="288" w:lineRule="auto"/>
      </w:pPr>
      <w:r w:rsidRPr="00B44DF3">
        <w:t xml:space="preserve">Нижеследующий доклад представляется от имени </w:t>
      </w:r>
      <w:r w:rsidR="0002242E">
        <w:t xml:space="preserve">       </w:t>
      </w:r>
      <w:r w:rsidR="0002242E" w:rsidRPr="0002242E">
        <w:rPr>
          <w:u w:val="single"/>
        </w:rPr>
        <w:t>Республики Беларусь</w:t>
      </w:r>
      <w:r w:rsidRPr="00B44DF3">
        <w:t xml:space="preserve"> [наименование Стороны или государства, подписавшего Конвенцию] в соответствии с решениями I/8 и </w:t>
      </w:r>
      <w:r w:rsidRPr="00B44DF3">
        <w:rPr>
          <w:lang w:val="de-DE"/>
        </w:rPr>
        <w:t>II</w:t>
      </w:r>
      <w:r w:rsidRPr="00B44DF3">
        <w:t>/10</w:t>
      </w:r>
    </w:p>
    <w:p w:rsidR="00B44DF3" w:rsidRPr="00B44DF3" w:rsidRDefault="00B44DF3" w:rsidP="00B44DF3">
      <w:pPr>
        <w:pStyle w:val="af4"/>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5634"/>
      </w:tblGrid>
      <w:tr w:rsidR="00B44DF3" w:rsidRPr="00B44DF3" w:rsidTr="00B44DF3">
        <w:tc>
          <w:tcPr>
            <w:tcW w:w="3936" w:type="dxa"/>
          </w:tcPr>
          <w:p w:rsidR="00B44DF3" w:rsidRPr="00B44DF3" w:rsidRDefault="00B44DF3" w:rsidP="00B44DF3">
            <w:pPr>
              <w:rPr>
                <w:b/>
                <w:bCs/>
              </w:rPr>
            </w:pPr>
            <w:r w:rsidRPr="00B44DF3">
              <w:rPr>
                <w:b/>
                <w:bCs/>
              </w:rPr>
              <w:t>Фамилия сотрудника, ответственного за представление национального доклада:</w:t>
            </w:r>
          </w:p>
        </w:tc>
        <w:tc>
          <w:tcPr>
            <w:tcW w:w="5634" w:type="dxa"/>
          </w:tcPr>
          <w:p w:rsidR="00B44DF3" w:rsidRPr="00B44DF3" w:rsidRDefault="00B44DF3" w:rsidP="00B44DF3">
            <w:pPr>
              <w:pStyle w:val="af4"/>
              <w:spacing w:line="240" w:lineRule="auto"/>
              <w:rPr>
                <w:szCs w:val="24"/>
              </w:rPr>
            </w:pPr>
            <w:r w:rsidRPr="00B44DF3">
              <w:rPr>
                <w:szCs w:val="24"/>
              </w:rPr>
              <w:t>Первый заместитель Министра природных ресурсов и охраны окружающей среды Республики Беларусь</w:t>
            </w:r>
          </w:p>
          <w:p w:rsidR="00B44DF3" w:rsidRPr="00B44DF3" w:rsidRDefault="00B44DF3" w:rsidP="00B44DF3">
            <w:pPr>
              <w:spacing w:line="240" w:lineRule="auto"/>
              <w:jc w:val="both"/>
            </w:pPr>
          </w:p>
          <w:p w:rsidR="00B44DF3" w:rsidRPr="00B44DF3" w:rsidRDefault="00B44DF3" w:rsidP="00B44DF3">
            <w:pPr>
              <w:rPr>
                <w:b/>
                <w:szCs w:val="24"/>
              </w:rPr>
            </w:pPr>
            <w:r w:rsidRPr="00B44DF3">
              <w:rPr>
                <w:szCs w:val="24"/>
              </w:rPr>
              <w:t xml:space="preserve">                                                </w:t>
            </w:r>
            <w:r w:rsidRPr="00B44DF3">
              <w:rPr>
                <w:b/>
                <w:szCs w:val="24"/>
              </w:rPr>
              <w:t>И.В.Малкина</w:t>
            </w:r>
          </w:p>
        </w:tc>
      </w:tr>
      <w:tr w:rsidR="00B44DF3" w:rsidRPr="00B44DF3" w:rsidTr="00B44DF3">
        <w:tc>
          <w:tcPr>
            <w:tcW w:w="3936" w:type="dxa"/>
          </w:tcPr>
          <w:p w:rsidR="00B44DF3" w:rsidRPr="00B44DF3" w:rsidRDefault="00B44DF3" w:rsidP="00B44DF3">
            <w:pPr>
              <w:rPr>
                <w:b/>
                <w:bCs/>
              </w:rPr>
            </w:pPr>
          </w:p>
          <w:p w:rsidR="00B44DF3" w:rsidRPr="00B44DF3" w:rsidRDefault="00B44DF3" w:rsidP="00B44DF3">
            <w:pPr>
              <w:rPr>
                <w:b/>
                <w:bCs/>
              </w:rPr>
            </w:pPr>
          </w:p>
          <w:p w:rsidR="00B44DF3" w:rsidRPr="00B44DF3" w:rsidRDefault="00B44DF3" w:rsidP="00B44DF3">
            <w:pPr>
              <w:rPr>
                <w:b/>
                <w:bCs/>
              </w:rPr>
            </w:pPr>
            <w:r w:rsidRPr="00B44DF3">
              <w:rPr>
                <w:b/>
                <w:bCs/>
              </w:rPr>
              <w:t>Подпись:</w:t>
            </w:r>
          </w:p>
        </w:tc>
        <w:tc>
          <w:tcPr>
            <w:tcW w:w="5634" w:type="dxa"/>
          </w:tcPr>
          <w:p w:rsidR="00B44DF3" w:rsidRPr="00B44DF3" w:rsidRDefault="00B44DF3" w:rsidP="00B44DF3">
            <w:pPr>
              <w:rPr>
                <w:b/>
                <w:bCs/>
              </w:rPr>
            </w:pPr>
          </w:p>
        </w:tc>
      </w:tr>
      <w:tr w:rsidR="00B44DF3" w:rsidRPr="00B44DF3" w:rsidTr="00B44DF3">
        <w:tc>
          <w:tcPr>
            <w:tcW w:w="3936" w:type="dxa"/>
          </w:tcPr>
          <w:p w:rsidR="00B44DF3" w:rsidRPr="00B44DF3" w:rsidRDefault="00B44DF3" w:rsidP="00B44DF3">
            <w:pPr>
              <w:rPr>
                <w:b/>
                <w:bCs/>
              </w:rPr>
            </w:pPr>
          </w:p>
          <w:p w:rsidR="00B44DF3" w:rsidRPr="00B44DF3" w:rsidRDefault="00B44DF3" w:rsidP="00B44DF3">
            <w:pPr>
              <w:rPr>
                <w:b/>
                <w:bCs/>
              </w:rPr>
            </w:pPr>
          </w:p>
          <w:p w:rsidR="00B44DF3" w:rsidRPr="00B44DF3" w:rsidRDefault="00B44DF3" w:rsidP="0002242E">
            <w:pPr>
              <w:rPr>
                <w:b/>
                <w:bCs/>
              </w:rPr>
            </w:pPr>
            <w:r w:rsidRPr="00B44DF3">
              <w:rPr>
                <w:b/>
                <w:bCs/>
              </w:rPr>
              <w:t>Дата:</w:t>
            </w:r>
            <w:r w:rsidR="009B7B23">
              <w:rPr>
                <w:b/>
                <w:bCs/>
              </w:rPr>
              <w:t xml:space="preserve"> </w:t>
            </w:r>
          </w:p>
        </w:tc>
        <w:tc>
          <w:tcPr>
            <w:tcW w:w="5634" w:type="dxa"/>
          </w:tcPr>
          <w:p w:rsidR="0002242E" w:rsidRDefault="0002242E" w:rsidP="00B44DF3">
            <w:pPr>
              <w:rPr>
                <w:b/>
                <w:bCs/>
              </w:rPr>
            </w:pPr>
          </w:p>
          <w:p w:rsidR="00B44DF3" w:rsidRPr="00B44DF3" w:rsidRDefault="0002242E" w:rsidP="00B44DF3">
            <w:pPr>
              <w:rPr>
                <w:b/>
                <w:bCs/>
              </w:rPr>
            </w:pPr>
            <w:r>
              <w:rPr>
                <w:b/>
                <w:bCs/>
              </w:rPr>
              <w:t>15.12.2016</w:t>
            </w:r>
          </w:p>
        </w:tc>
      </w:tr>
    </w:tbl>
    <w:p w:rsidR="00B44DF3" w:rsidRPr="00B44DF3" w:rsidRDefault="00B44DF3" w:rsidP="00B44DF3">
      <w:pPr>
        <w:rPr>
          <w:b/>
          <w:bCs/>
        </w:rPr>
      </w:pPr>
    </w:p>
    <w:p w:rsidR="00B44DF3" w:rsidRPr="00B44DF3" w:rsidRDefault="00B44DF3" w:rsidP="00B44DF3">
      <w:pPr>
        <w:jc w:val="center"/>
        <w:rPr>
          <w:b/>
          <w:bCs/>
          <w:lang w:val="en-US"/>
        </w:rPr>
      </w:pPr>
    </w:p>
    <w:p w:rsidR="00B44DF3" w:rsidRPr="00B44DF3" w:rsidRDefault="00B44DF3" w:rsidP="00B44DF3">
      <w:pPr>
        <w:jc w:val="center"/>
        <w:rPr>
          <w:b/>
          <w:bCs/>
        </w:rPr>
      </w:pPr>
      <w:r w:rsidRPr="00B44DF3">
        <w:rPr>
          <w:b/>
          <w:bCs/>
        </w:rPr>
        <w:t>ДОКЛАД ОБ ОСУЩЕСТВЛЕНИИ</w:t>
      </w:r>
    </w:p>
    <w:p w:rsidR="00B44DF3" w:rsidRPr="00B44DF3" w:rsidRDefault="00B44DF3" w:rsidP="00B44DF3">
      <w:pPr>
        <w:jc w:val="center"/>
        <w:rPr>
          <w:b/>
          <w:bCs/>
          <w:sz w:val="16"/>
        </w:rPr>
      </w:pPr>
    </w:p>
    <w:p w:rsidR="00B44DF3" w:rsidRPr="00B44DF3" w:rsidRDefault="00B44DF3" w:rsidP="00B44DF3">
      <w:pPr>
        <w:jc w:val="center"/>
        <w:rPr>
          <w:b/>
          <w:bCs/>
        </w:rPr>
      </w:pPr>
      <w:r w:rsidRPr="00B44DF3">
        <w:rPr>
          <w:b/>
          <w:bCs/>
        </w:rPr>
        <w:t>Просьба представить следующие подробные данные о подготовке доклада</w:t>
      </w:r>
    </w:p>
    <w:p w:rsidR="00B44DF3" w:rsidRPr="00B44DF3" w:rsidRDefault="00B44DF3" w:rsidP="00B44DF3">
      <w:pPr>
        <w:jc w:val="center"/>
        <w:rPr>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5634"/>
      </w:tblGrid>
      <w:tr w:rsidR="00B44DF3" w:rsidRPr="00B44DF3" w:rsidTr="00B44DF3">
        <w:tc>
          <w:tcPr>
            <w:tcW w:w="3936" w:type="dxa"/>
            <w:shd w:val="clear" w:color="auto" w:fill="E6E6E6"/>
          </w:tcPr>
          <w:p w:rsidR="00B44DF3" w:rsidRPr="00B44DF3" w:rsidRDefault="00B44DF3" w:rsidP="00B44DF3">
            <w:pPr>
              <w:pStyle w:val="1"/>
              <w:rPr>
                <w:bCs/>
              </w:rPr>
            </w:pPr>
            <w:r w:rsidRPr="00B44DF3">
              <w:rPr>
                <w:bCs/>
              </w:rPr>
              <w:t>Сторона</w:t>
            </w:r>
          </w:p>
          <w:p w:rsidR="00B44DF3" w:rsidRPr="00B44DF3" w:rsidRDefault="00B44DF3" w:rsidP="00B44DF3"/>
          <w:p w:rsidR="00B44DF3" w:rsidRPr="00B44DF3" w:rsidRDefault="00B44DF3" w:rsidP="00B44DF3"/>
        </w:tc>
        <w:tc>
          <w:tcPr>
            <w:tcW w:w="5634" w:type="dxa"/>
          </w:tcPr>
          <w:p w:rsidR="00B44DF3" w:rsidRPr="00B44DF3" w:rsidRDefault="00B44DF3" w:rsidP="00B44DF3">
            <w:pPr>
              <w:rPr>
                <w:b/>
                <w:bCs/>
              </w:rPr>
            </w:pPr>
            <w:r w:rsidRPr="00B44DF3">
              <w:rPr>
                <w:b/>
                <w:bCs/>
              </w:rPr>
              <w:t>Республика Беларусь</w:t>
            </w:r>
          </w:p>
        </w:tc>
      </w:tr>
      <w:tr w:rsidR="00B44DF3" w:rsidRPr="00B44DF3" w:rsidTr="00B44DF3">
        <w:trPr>
          <w:cantSplit/>
        </w:trPr>
        <w:tc>
          <w:tcPr>
            <w:tcW w:w="9570" w:type="dxa"/>
            <w:gridSpan w:val="2"/>
            <w:shd w:val="clear" w:color="auto" w:fill="E6E6E6"/>
          </w:tcPr>
          <w:p w:rsidR="00B44DF3" w:rsidRPr="00B44DF3" w:rsidRDefault="00B44DF3" w:rsidP="00B44DF3">
            <w:pPr>
              <w:rPr>
                <w:b/>
                <w:bCs/>
              </w:rPr>
            </w:pPr>
            <w:r w:rsidRPr="00B44DF3">
              <w:rPr>
                <w:b/>
                <w:bCs/>
              </w:rPr>
              <w:t>Национальный координационный центр</w:t>
            </w:r>
          </w:p>
          <w:p w:rsidR="00B44DF3" w:rsidRPr="00B44DF3" w:rsidRDefault="00B44DF3" w:rsidP="00B44DF3">
            <w:pPr>
              <w:rPr>
                <w:b/>
                <w:bCs/>
              </w:rPr>
            </w:pPr>
          </w:p>
          <w:p w:rsidR="00B44DF3" w:rsidRPr="00B44DF3" w:rsidRDefault="00B44DF3" w:rsidP="00B44DF3">
            <w:pPr>
              <w:rPr>
                <w:b/>
                <w:bCs/>
              </w:rPr>
            </w:pPr>
          </w:p>
        </w:tc>
      </w:tr>
      <w:tr w:rsidR="00B44DF3" w:rsidRPr="00B44DF3" w:rsidTr="00B44DF3">
        <w:tc>
          <w:tcPr>
            <w:tcW w:w="3936" w:type="dxa"/>
            <w:shd w:val="clear" w:color="auto" w:fill="E6E6E6"/>
          </w:tcPr>
          <w:p w:rsidR="00B44DF3" w:rsidRPr="00B44DF3" w:rsidRDefault="00B44DF3" w:rsidP="00B44DF3">
            <w:pPr>
              <w:pStyle w:val="a3"/>
              <w:spacing w:line="288" w:lineRule="auto"/>
            </w:pPr>
            <w:r w:rsidRPr="00B44DF3">
              <w:t>Полное название учреждения:</w:t>
            </w:r>
          </w:p>
          <w:p w:rsidR="00B44DF3" w:rsidRPr="00B44DF3" w:rsidRDefault="00B44DF3" w:rsidP="00B44DF3">
            <w:pPr>
              <w:pStyle w:val="a3"/>
              <w:spacing w:line="288" w:lineRule="auto"/>
            </w:pPr>
          </w:p>
          <w:p w:rsidR="00B44DF3" w:rsidRPr="00B44DF3" w:rsidRDefault="00B44DF3" w:rsidP="00B44DF3">
            <w:pPr>
              <w:pStyle w:val="a3"/>
              <w:spacing w:line="288" w:lineRule="auto"/>
            </w:pPr>
          </w:p>
          <w:p w:rsidR="00B44DF3" w:rsidRPr="00B44DF3" w:rsidRDefault="00B44DF3" w:rsidP="00B44DF3">
            <w:pPr>
              <w:pStyle w:val="a3"/>
              <w:spacing w:line="288" w:lineRule="auto"/>
            </w:pPr>
          </w:p>
        </w:tc>
        <w:tc>
          <w:tcPr>
            <w:tcW w:w="5634" w:type="dxa"/>
          </w:tcPr>
          <w:p w:rsidR="00B44DF3" w:rsidRPr="00B44DF3" w:rsidRDefault="00B44DF3" w:rsidP="00B44DF3">
            <w:pPr>
              <w:rPr>
                <w:b/>
                <w:bCs/>
              </w:rPr>
            </w:pPr>
            <w:r w:rsidRPr="00B44DF3">
              <w:t>Министерство природных ресурсов и охраны окружающей среды Республики Беларусь</w:t>
            </w:r>
          </w:p>
        </w:tc>
      </w:tr>
      <w:tr w:rsidR="00B44DF3" w:rsidRPr="00B44DF3" w:rsidTr="00B44DF3">
        <w:tc>
          <w:tcPr>
            <w:tcW w:w="3936" w:type="dxa"/>
            <w:shd w:val="clear" w:color="auto" w:fill="E6E6E6"/>
          </w:tcPr>
          <w:p w:rsidR="00B44DF3" w:rsidRPr="00B44DF3" w:rsidRDefault="00B44DF3" w:rsidP="00B44DF3">
            <w:pPr>
              <w:pStyle w:val="a3"/>
              <w:spacing w:line="288" w:lineRule="auto"/>
            </w:pPr>
            <w:r w:rsidRPr="00B44DF3">
              <w:t>Фамилия и должность сотрудника:</w:t>
            </w:r>
          </w:p>
          <w:p w:rsidR="00B44DF3" w:rsidRPr="00B44DF3" w:rsidRDefault="00B44DF3" w:rsidP="00B44DF3">
            <w:pPr>
              <w:pStyle w:val="a3"/>
              <w:spacing w:line="288" w:lineRule="auto"/>
            </w:pPr>
          </w:p>
          <w:p w:rsidR="00B44DF3" w:rsidRPr="00B44DF3" w:rsidRDefault="00B44DF3" w:rsidP="00B44DF3">
            <w:pPr>
              <w:pStyle w:val="a3"/>
              <w:spacing w:line="288" w:lineRule="auto"/>
            </w:pPr>
          </w:p>
          <w:p w:rsidR="00B44DF3" w:rsidRPr="00B44DF3" w:rsidRDefault="00B44DF3" w:rsidP="00B44DF3">
            <w:pPr>
              <w:pStyle w:val="a3"/>
              <w:spacing w:line="288" w:lineRule="auto"/>
            </w:pPr>
          </w:p>
        </w:tc>
        <w:tc>
          <w:tcPr>
            <w:tcW w:w="5634" w:type="dxa"/>
          </w:tcPr>
          <w:p w:rsidR="00B44DF3" w:rsidRPr="00B44DF3" w:rsidRDefault="00B44DF3" w:rsidP="00B44DF3">
            <w:pPr>
              <w:spacing w:after="120"/>
              <w:jc w:val="both"/>
              <w:rPr>
                <w:szCs w:val="24"/>
                <w:lang w:eastAsia="ru-RU"/>
              </w:rPr>
            </w:pPr>
            <w:r w:rsidRPr="00B44DF3">
              <w:rPr>
                <w:szCs w:val="24"/>
                <w:lang w:eastAsia="ru-RU"/>
              </w:rPr>
              <w:t>Евдасёва Т.П.- начальник отдела информации и связей с общественностью Минприроды</w:t>
            </w:r>
          </w:p>
          <w:p w:rsidR="00B44DF3" w:rsidRPr="00B44DF3" w:rsidRDefault="00B44DF3" w:rsidP="00B44DF3">
            <w:pPr>
              <w:rPr>
                <w:bCs/>
              </w:rPr>
            </w:pPr>
          </w:p>
        </w:tc>
      </w:tr>
      <w:tr w:rsidR="00B44DF3" w:rsidRPr="00B44DF3" w:rsidTr="00B44DF3">
        <w:tc>
          <w:tcPr>
            <w:tcW w:w="3936" w:type="dxa"/>
            <w:shd w:val="clear" w:color="auto" w:fill="E6E6E6"/>
          </w:tcPr>
          <w:p w:rsidR="00B44DF3" w:rsidRPr="00B44DF3" w:rsidRDefault="00B44DF3" w:rsidP="00B44DF3">
            <w:pPr>
              <w:pageBreakBefore/>
              <w:spacing w:line="240" w:lineRule="auto"/>
            </w:pPr>
            <w:r w:rsidRPr="00B44DF3">
              <w:lastRenderedPageBreak/>
              <w:t>Почтовый адрес:</w:t>
            </w:r>
          </w:p>
          <w:p w:rsidR="00B44DF3" w:rsidRPr="00B44DF3" w:rsidRDefault="00B44DF3" w:rsidP="00B44DF3">
            <w:pPr>
              <w:pageBreakBefore/>
              <w:spacing w:line="240" w:lineRule="auto"/>
            </w:pPr>
          </w:p>
          <w:p w:rsidR="00B44DF3" w:rsidRPr="00B44DF3" w:rsidRDefault="00B44DF3" w:rsidP="00B44DF3">
            <w:pPr>
              <w:pageBreakBefore/>
              <w:spacing w:line="240" w:lineRule="auto"/>
            </w:pPr>
          </w:p>
          <w:p w:rsidR="00B44DF3" w:rsidRPr="00B44DF3" w:rsidRDefault="00B44DF3" w:rsidP="00B44DF3">
            <w:pPr>
              <w:pageBreakBefore/>
              <w:spacing w:line="240" w:lineRule="auto"/>
            </w:pPr>
          </w:p>
          <w:p w:rsidR="00B44DF3" w:rsidRPr="00B44DF3" w:rsidRDefault="00B44DF3" w:rsidP="00B44DF3">
            <w:pPr>
              <w:pageBreakBefore/>
              <w:spacing w:line="240" w:lineRule="auto"/>
            </w:pPr>
          </w:p>
        </w:tc>
        <w:tc>
          <w:tcPr>
            <w:tcW w:w="5634" w:type="dxa"/>
          </w:tcPr>
          <w:p w:rsidR="00B44DF3" w:rsidRPr="00B44DF3" w:rsidRDefault="00B44DF3" w:rsidP="00B44DF3">
            <w:pPr>
              <w:rPr>
                <w:b/>
                <w:bCs/>
              </w:rPr>
            </w:pPr>
            <w:smartTag w:uri="urn:schemas-microsoft-com:office:smarttags" w:element="metricconverter">
              <w:smartTagPr>
                <w:attr w:name="ProductID" w:val="220048, г"/>
              </w:smartTagPr>
              <w:r w:rsidRPr="00B44DF3">
                <w:t>220048, г</w:t>
              </w:r>
            </w:smartTag>
            <w:r w:rsidRPr="00B44DF3">
              <w:t>. Минск, ул. Коллекторная, 10</w:t>
            </w:r>
          </w:p>
        </w:tc>
      </w:tr>
      <w:tr w:rsidR="00B44DF3" w:rsidRPr="00B44DF3" w:rsidTr="00B44DF3">
        <w:tc>
          <w:tcPr>
            <w:tcW w:w="3936" w:type="dxa"/>
            <w:shd w:val="clear" w:color="auto" w:fill="E6E6E6"/>
          </w:tcPr>
          <w:p w:rsidR="00B44DF3" w:rsidRPr="00B44DF3" w:rsidRDefault="00B44DF3" w:rsidP="00B44DF3">
            <w:r w:rsidRPr="00B44DF3">
              <w:t>Телефон:</w:t>
            </w:r>
          </w:p>
          <w:p w:rsidR="00B44DF3" w:rsidRPr="00B44DF3" w:rsidRDefault="00B44DF3" w:rsidP="00B44DF3"/>
          <w:p w:rsidR="00B44DF3" w:rsidRPr="00B44DF3" w:rsidRDefault="00B44DF3" w:rsidP="00B44DF3"/>
        </w:tc>
        <w:tc>
          <w:tcPr>
            <w:tcW w:w="5634" w:type="dxa"/>
            <w:vAlign w:val="center"/>
          </w:tcPr>
          <w:p w:rsidR="00B44DF3" w:rsidRPr="00B44DF3" w:rsidRDefault="00B44DF3" w:rsidP="00B44DF3">
            <w:r w:rsidRPr="00B44DF3">
              <w:t xml:space="preserve">(+375 17) 200-45-45, </w:t>
            </w:r>
          </w:p>
        </w:tc>
      </w:tr>
      <w:tr w:rsidR="00B44DF3" w:rsidRPr="00B44DF3" w:rsidTr="00B44DF3">
        <w:tc>
          <w:tcPr>
            <w:tcW w:w="3936" w:type="dxa"/>
            <w:shd w:val="clear" w:color="auto" w:fill="E6E6E6"/>
          </w:tcPr>
          <w:p w:rsidR="00B44DF3" w:rsidRPr="00B44DF3" w:rsidRDefault="00B44DF3" w:rsidP="00B44DF3">
            <w:r w:rsidRPr="00B44DF3">
              <w:t>Факс:</w:t>
            </w:r>
          </w:p>
          <w:p w:rsidR="00B44DF3" w:rsidRPr="00B44DF3" w:rsidRDefault="00B44DF3" w:rsidP="00B44DF3"/>
          <w:p w:rsidR="00B44DF3" w:rsidRPr="00B44DF3" w:rsidRDefault="00B44DF3" w:rsidP="00B44DF3"/>
        </w:tc>
        <w:tc>
          <w:tcPr>
            <w:tcW w:w="5634" w:type="dxa"/>
            <w:vAlign w:val="center"/>
          </w:tcPr>
          <w:p w:rsidR="00B44DF3" w:rsidRPr="00B44DF3" w:rsidRDefault="00B44DF3" w:rsidP="00B44DF3">
            <w:pPr>
              <w:rPr>
                <w:lang w:val="en-US"/>
              </w:rPr>
            </w:pPr>
            <w:r w:rsidRPr="00B44DF3">
              <w:t>(+375 17) 200</w:t>
            </w:r>
            <w:r w:rsidRPr="00B44DF3">
              <w:rPr>
                <w:lang w:val="en-US"/>
              </w:rPr>
              <w:t>45 45</w:t>
            </w:r>
          </w:p>
        </w:tc>
      </w:tr>
      <w:tr w:rsidR="00B44DF3" w:rsidRPr="00B44DF3" w:rsidTr="00B44DF3">
        <w:tc>
          <w:tcPr>
            <w:tcW w:w="3936" w:type="dxa"/>
            <w:shd w:val="clear" w:color="auto" w:fill="E6E6E6"/>
          </w:tcPr>
          <w:p w:rsidR="00B44DF3" w:rsidRPr="00B44DF3" w:rsidRDefault="00B44DF3" w:rsidP="00B44DF3">
            <w:r w:rsidRPr="00B44DF3">
              <w:t>Адрес электронной почты:</w:t>
            </w:r>
          </w:p>
          <w:p w:rsidR="00B44DF3" w:rsidRPr="00B44DF3" w:rsidRDefault="00B44DF3" w:rsidP="00B44DF3"/>
          <w:p w:rsidR="00B44DF3" w:rsidRPr="00B44DF3" w:rsidRDefault="00B44DF3" w:rsidP="00B44DF3"/>
        </w:tc>
        <w:tc>
          <w:tcPr>
            <w:tcW w:w="5634" w:type="dxa"/>
            <w:vAlign w:val="center"/>
          </w:tcPr>
          <w:p w:rsidR="00B44DF3" w:rsidRPr="00B44DF3" w:rsidRDefault="00937F95" w:rsidP="00B44DF3">
            <w:hyperlink r:id="rId7" w:history="1">
              <w:r w:rsidR="00B44DF3" w:rsidRPr="00B44DF3">
                <w:rPr>
                  <w:rStyle w:val="af8"/>
                </w:rPr>
                <w:t>minproos@mail.belpak.by</w:t>
              </w:r>
            </w:hyperlink>
          </w:p>
          <w:p w:rsidR="00B44DF3" w:rsidRPr="00B44DF3" w:rsidRDefault="00B44DF3" w:rsidP="00B44DF3">
            <w:pPr>
              <w:rPr>
                <w:szCs w:val="24"/>
              </w:rPr>
            </w:pPr>
          </w:p>
        </w:tc>
      </w:tr>
      <w:tr w:rsidR="00B44DF3" w:rsidRPr="00B44DF3" w:rsidTr="00B44DF3">
        <w:trPr>
          <w:cantSplit/>
        </w:trPr>
        <w:tc>
          <w:tcPr>
            <w:tcW w:w="9570" w:type="dxa"/>
            <w:gridSpan w:val="2"/>
            <w:shd w:val="clear" w:color="auto" w:fill="E6E6E6"/>
          </w:tcPr>
          <w:p w:rsidR="00B44DF3" w:rsidRPr="00B44DF3" w:rsidRDefault="00B44DF3" w:rsidP="00B44DF3">
            <w:pPr>
              <w:spacing w:line="240" w:lineRule="auto"/>
              <w:rPr>
                <w:b/>
                <w:bCs/>
              </w:rPr>
            </w:pPr>
            <w:r w:rsidRPr="00B44DF3">
              <w:rPr>
                <w:b/>
                <w:bCs/>
              </w:rPr>
              <w:t>Сотрудник для поддержания контактов по вопросам национального доклада (если таковым является иное лицо):</w:t>
            </w:r>
          </w:p>
          <w:p w:rsidR="00B44DF3" w:rsidRPr="00B44DF3" w:rsidRDefault="00B44DF3" w:rsidP="00B44DF3">
            <w:pPr>
              <w:rPr>
                <w:b/>
                <w:bCs/>
              </w:rPr>
            </w:pPr>
          </w:p>
          <w:p w:rsidR="00B44DF3" w:rsidRPr="00B44DF3" w:rsidRDefault="00B44DF3" w:rsidP="00B44DF3">
            <w:pPr>
              <w:rPr>
                <w:b/>
                <w:bCs/>
              </w:rPr>
            </w:pPr>
          </w:p>
        </w:tc>
      </w:tr>
      <w:tr w:rsidR="00B44DF3" w:rsidRPr="00B44DF3" w:rsidTr="00B44DF3">
        <w:tc>
          <w:tcPr>
            <w:tcW w:w="3936" w:type="dxa"/>
            <w:shd w:val="clear" w:color="auto" w:fill="E6E6E6"/>
          </w:tcPr>
          <w:p w:rsidR="00B44DF3" w:rsidRPr="00B44DF3" w:rsidRDefault="00B44DF3" w:rsidP="00B44DF3">
            <w:r w:rsidRPr="00B44DF3">
              <w:t>Полное название учреждения:</w:t>
            </w:r>
          </w:p>
          <w:p w:rsidR="00B44DF3" w:rsidRPr="00B44DF3" w:rsidRDefault="00B44DF3" w:rsidP="00B44DF3"/>
          <w:p w:rsidR="00B44DF3" w:rsidRPr="00B44DF3" w:rsidRDefault="00B44DF3" w:rsidP="00B44DF3"/>
          <w:p w:rsidR="00B44DF3" w:rsidRPr="00B44DF3" w:rsidRDefault="00B44DF3" w:rsidP="00B44DF3">
            <w:pPr>
              <w:rPr>
                <w:b/>
                <w:bCs/>
              </w:rPr>
            </w:pPr>
          </w:p>
        </w:tc>
        <w:tc>
          <w:tcPr>
            <w:tcW w:w="5634" w:type="dxa"/>
          </w:tcPr>
          <w:p w:rsidR="00B44DF3" w:rsidRPr="00B44DF3" w:rsidRDefault="00B44DF3" w:rsidP="00B44DF3">
            <w:r w:rsidRPr="00B44DF3">
              <w:t>Министерство природных ресурсов и охраны окружающей среды Республики Беларусь</w:t>
            </w:r>
          </w:p>
          <w:p w:rsidR="00B44DF3" w:rsidRPr="00B44DF3" w:rsidRDefault="00B44DF3" w:rsidP="00B44DF3"/>
          <w:p w:rsidR="00B44DF3" w:rsidRPr="00B44DF3" w:rsidRDefault="00B44DF3" w:rsidP="00B44DF3">
            <w:pPr>
              <w:rPr>
                <w:b/>
                <w:bCs/>
              </w:rPr>
            </w:pPr>
          </w:p>
        </w:tc>
      </w:tr>
      <w:tr w:rsidR="00B44DF3" w:rsidRPr="00B44DF3" w:rsidTr="00B44DF3">
        <w:tc>
          <w:tcPr>
            <w:tcW w:w="3936" w:type="dxa"/>
            <w:shd w:val="clear" w:color="auto" w:fill="E6E6E6"/>
          </w:tcPr>
          <w:p w:rsidR="00B44DF3" w:rsidRPr="00B44DF3" w:rsidRDefault="00B44DF3" w:rsidP="00B44DF3">
            <w:r w:rsidRPr="00B44DF3">
              <w:t>Фамилия и должность сотрудника:</w:t>
            </w:r>
          </w:p>
          <w:p w:rsidR="00B44DF3" w:rsidRPr="00B44DF3" w:rsidRDefault="00B44DF3" w:rsidP="00B44DF3"/>
          <w:p w:rsidR="00B44DF3" w:rsidRPr="00B44DF3" w:rsidRDefault="00B44DF3" w:rsidP="00B44DF3"/>
          <w:p w:rsidR="00B44DF3" w:rsidRPr="00B44DF3" w:rsidRDefault="00B44DF3" w:rsidP="00B44DF3">
            <w:pPr>
              <w:rPr>
                <w:b/>
                <w:bCs/>
              </w:rPr>
            </w:pPr>
          </w:p>
        </w:tc>
        <w:tc>
          <w:tcPr>
            <w:tcW w:w="5634" w:type="dxa"/>
          </w:tcPr>
          <w:p w:rsidR="00B44DF3" w:rsidRPr="00B44DF3" w:rsidRDefault="00B44DF3" w:rsidP="00B44DF3">
            <w:pPr>
              <w:spacing w:after="120"/>
              <w:jc w:val="both"/>
              <w:rPr>
                <w:szCs w:val="24"/>
                <w:lang w:eastAsia="ru-RU"/>
              </w:rPr>
            </w:pPr>
            <w:r w:rsidRPr="00B44DF3">
              <w:rPr>
                <w:szCs w:val="24"/>
                <w:lang w:eastAsia="ru-RU"/>
              </w:rPr>
              <w:t>Евдасёва Т.- начальник отдела информации и связей с общественностью Минприроды</w:t>
            </w:r>
          </w:p>
          <w:p w:rsidR="00B44DF3" w:rsidRPr="00B44DF3" w:rsidRDefault="00B44DF3" w:rsidP="00B44DF3">
            <w:pPr>
              <w:rPr>
                <w:b/>
                <w:bCs/>
              </w:rPr>
            </w:pPr>
          </w:p>
        </w:tc>
      </w:tr>
      <w:tr w:rsidR="00B44DF3" w:rsidRPr="00B44DF3" w:rsidTr="00B44DF3">
        <w:tc>
          <w:tcPr>
            <w:tcW w:w="3936" w:type="dxa"/>
            <w:shd w:val="clear" w:color="auto" w:fill="E6E6E6"/>
          </w:tcPr>
          <w:p w:rsidR="00B44DF3" w:rsidRPr="00B44DF3" w:rsidRDefault="00B44DF3" w:rsidP="00B44DF3">
            <w:pPr>
              <w:spacing w:line="240" w:lineRule="auto"/>
            </w:pPr>
            <w:r w:rsidRPr="00B44DF3">
              <w:t xml:space="preserve">Почтовый адрес: </w:t>
            </w:r>
          </w:p>
          <w:p w:rsidR="00B44DF3" w:rsidRPr="00B44DF3" w:rsidRDefault="00B44DF3" w:rsidP="00B44DF3">
            <w:pPr>
              <w:spacing w:line="240" w:lineRule="auto"/>
            </w:pPr>
          </w:p>
          <w:p w:rsidR="00B44DF3" w:rsidRPr="00B44DF3" w:rsidRDefault="00B44DF3" w:rsidP="00B44DF3">
            <w:pPr>
              <w:spacing w:line="240" w:lineRule="auto"/>
            </w:pPr>
          </w:p>
          <w:p w:rsidR="00B44DF3" w:rsidRPr="00B44DF3" w:rsidRDefault="00B44DF3" w:rsidP="00B44DF3">
            <w:pPr>
              <w:spacing w:line="240" w:lineRule="auto"/>
            </w:pPr>
          </w:p>
          <w:p w:rsidR="00B44DF3" w:rsidRPr="00B44DF3" w:rsidRDefault="00B44DF3" w:rsidP="00B44DF3">
            <w:pPr>
              <w:spacing w:line="240" w:lineRule="auto"/>
              <w:rPr>
                <w:b/>
                <w:bCs/>
              </w:rPr>
            </w:pPr>
          </w:p>
        </w:tc>
        <w:tc>
          <w:tcPr>
            <w:tcW w:w="5634" w:type="dxa"/>
          </w:tcPr>
          <w:p w:rsidR="00B44DF3" w:rsidRPr="00B44DF3" w:rsidRDefault="00B44DF3" w:rsidP="00B44DF3">
            <w:smartTag w:uri="urn:schemas-microsoft-com:office:smarttags" w:element="metricconverter">
              <w:smartTagPr>
                <w:attr w:name="ProductID" w:val="220048, г"/>
              </w:smartTagPr>
              <w:r w:rsidRPr="00B44DF3">
                <w:t>220048, г</w:t>
              </w:r>
            </w:smartTag>
            <w:r w:rsidRPr="00B44DF3">
              <w:t>. Минск, ул. Коллекторная, 10</w:t>
            </w:r>
          </w:p>
          <w:p w:rsidR="00B44DF3" w:rsidRPr="00B44DF3" w:rsidRDefault="00B44DF3" w:rsidP="00B44DF3"/>
          <w:p w:rsidR="00B44DF3" w:rsidRPr="00B44DF3" w:rsidRDefault="00B44DF3" w:rsidP="00B44DF3">
            <w:pPr>
              <w:rPr>
                <w:b/>
                <w:bCs/>
              </w:rPr>
            </w:pPr>
          </w:p>
        </w:tc>
      </w:tr>
      <w:tr w:rsidR="00B44DF3" w:rsidRPr="00B44DF3" w:rsidTr="00B44DF3">
        <w:tc>
          <w:tcPr>
            <w:tcW w:w="3936" w:type="dxa"/>
            <w:shd w:val="clear" w:color="auto" w:fill="E6E6E6"/>
          </w:tcPr>
          <w:p w:rsidR="00B44DF3" w:rsidRPr="00B44DF3" w:rsidRDefault="00B44DF3" w:rsidP="00B44DF3">
            <w:r w:rsidRPr="00B44DF3">
              <w:t>Телефон:</w:t>
            </w:r>
          </w:p>
          <w:p w:rsidR="00B44DF3" w:rsidRPr="00B44DF3" w:rsidRDefault="00B44DF3" w:rsidP="00B44DF3"/>
          <w:p w:rsidR="00B44DF3" w:rsidRPr="00B44DF3" w:rsidRDefault="00B44DF3" w:rsidP="00B44DF3">
            <w:pPr>
              <w:rPr>
                <w:b/>
                <w:bCs/>
              </w:rPr>
            </w:pPr>
          </w:p>
        </w:tc>
        <w:tc>
          <w:tcPr>
            <w:tcW w:w="5634" w:type="dxa"/>
          </w:tcPr>
          <w:p w:rsidR="00B44DF3" w:rsidRPr="00B44DF3" w:rsidRDefault="00B44DF3" w:rsidP="00B44DF3">
            <w:pPr>
              <w:rPr>
                <w:b/>
                <w:bCs/>
              </w:rPr>
            </w:pPr>
            <w:r w:rsidRPr="00B44DF3">
              <w:t>(+375 17) 200-</w:t>
            </w:r>
            <w:r w:rsidRPr="00B44DF3">
              <w:rPr>
                <w:lang w:val="en-US"/>
              </w:rPr>
              <w:t>45-45</w:t>
            </w:r>
          </w:p>
        </w:tc>
      </w:tr>
      <w:tr w:rsidR="00B44DF3" w:rsidRPr="00B44DF3" w:rsidTr="00B44DF3">
        <w:tc>
          <w:tcPr>
            <w:tcW w:w="3936" w:type="dxa"/>
            <w:shd w:val="clear" w:color="auto" w:fill="E6E6E6"/>
          </w:tcPr>
          <w:p w:rsidR="00B44DF3" w:rsidRPr="00B44DF3" w:rsidRDefault="00B44DF3" w:rsidP="00B44DF3">
            <w:r w:rsidRPr="00B44DF3">
              <w:t>Факс:</w:t>
            </w:r>
          </w:p>
          <w:p w:rsidR="00B44DF3" w:rsidRPr="00B44DF3" w:rsidRDefault="00B44DF3" w:rsidP="00B44DF3"/>
          <w:p w:rsidR="00B44DF3" w:rsidRPr="00B44DF3" w:rsidRDefault="00B44DF3" w:rsidP="00B44DF3">
            <w:pPr>
              <w:rPr>
                <w:b/>
                <w:bCs/>
              </w:rPr>
            </w:pPr>
          </w:p>
        </w:tc>
        <w:tc>
          <w:tcPr>
            <w:tcW w:w="5634" w:type="dxa"/>
          </w:tcPr>
          <w:p w:rsidR="00B44DF3" w:rsidRPr="00B44DF3" w:rsidRDefault="00B44DF3" w:rsidP="00B44DF3">
            <w:pPr>
              <w:rPr>
                <w:b/>
                <w:bCs/>
                <w:lang w:val="en-US"/>
              </w:rPr>
            </w:pPr>
            <w:r w:rsidRPr="00B44DF3">
              <w:t>(+375 17) 200 45 45</w:t>
            </w:r>
          </w:p>
        </w:tc>
      </w:tr>
      <w:tr w:rsidR="00B44DF3" w:rsidRPr="00B44DF3" w:rsidTr="00B44DF3">
        <w:tc>
          <w:tcPr>
            <w:tcW w:w="3936" w:type="dxa"/>
            <w:shd w:val="clear" w:color="auto" w:fill="E6E6E6"/>
          </w:tcPr>
          <w:p w:rsidR="00B44DF3" w:rsidRPr="00B44DF3" w:rsidRDefault="00B44DF3" w:rsidP="00B44DF3">
            <w:r w:rsidRPr="00B44DF3">
              <w:t>Адрес электронной почты:</w:t>
            </w:r>
          </w:p>
          <w:p w:rsidR="00B44DF3" w:rsidRPr="00B44DF3" w:rsidRDefault="00B44DF3" w:rsidP="00B44DF3"/>
          <w:p w:rsidR="00B44DF3" w:rsidRPr="00B44DF3" w:rsidRDefault="00B44DF3" w:rsidP="00B44DF3">
            <w:pPr>
              <w:rPr>
                <w:b/>
                <w:bCs/>
              </w:rPr>
            </w:pPr>
          </w:p>
        </w:tc>
        <w:tc>
          <w:tcPr>
            <w:tcW w:w="5634" w:type="dxa"/>
          </w:tcPr>
          <w:p w:rsidR="00B44DF3" w:rsidRPr="00B44DF3" w:rsidRDefault="00B44DF3" w:rsidP="00B44DF3">
            <w:r w:rsidRPr="00B44DF3">
              <w:rPr>
                <w:lang w:val="en-US"/>
              </w:rPr>
              <w:t>minofnature</w:t>
            </w:r>
            <w:r w:rsidRPr="00B44DF3">
              <w:t>@</w:t>
            </w:r>
            <w:r w:rsidRPr="00B44DF3">
              <w:rPr>
                <w:lang w:val="en-US"/>
              </w:rPr>
              <w:t>gmail</w:t>
            </w:r>
            <w:r w:rsidRPr="00B44DF3">
              <w:t>.</w:t>
            </w:r>
            <w:r w:rsidRPr="00B44DF3">
              <w:rPr>
                <w:lang w:val="en-US"/>
              </w:rPr>
              <w:t>com</w:t>
            </w:r>
          </w:p>
          <w:p w:rsidR="00B44DF3" w:rsidRPr="00B44DF3" w:rsidRDefault="00B44DF3" w:rsidP="00B44DF3">
            <w:pPr>
              <w:rPr>
                <w:b/>
                <w:bCs/>
              </w:rPr>
            </w:pPr>
          </w:p>
        </w:tc>
      </w:tr>
    </w:tbl>
    <w:p w:rsidR="00B44DF3" w:rsidRPr="00B44DF3" w:rsidRDefault="00B44DF3" w:rsidP="00B44DF3">
      <w:pPr>
        <w:rPr>
          <w:b/>
          <w:bCs/>
        </w:rPr>
      </w:pPr>
    </w:p>
    <w:p w:rsidR="00B44DF3" w:rsidRPr="00B44DF3" w:rsidRDefault="00B44DF3" w:rsidP="00B44DF3">
      <w:pPr>
        <w:pStyle w:val="22"/>
        <w:spacing w:line="288" w:lineRule="auto"/>
      </w:pPr>
    </w:p>
    <w:p w:rsidR="00B44DF3" w:rsidRPr="00B44DF3" w:rsidRDefault="00B44DF3" w:rsidP="00B44DF3">
      <w:pPr>
        <w:numPr>
          <w:ilvl w:val="0"/>
          <w:numId w:val="3"/>
        </w:numPr>
        <w:tabs>
          <w:tab w:val="clear" w:pos="567"/>
          <w:tab w:val="clear" w:pos="1134"/>
          <w:tab w:val="clear" w:pos="1701"/>
          <w:tab w:val="clear" w:pos="2268"/>
          <w:tab w:val="clear" w:pos="6237"/>
          <w:tab w:val="left" w:pos="180"/>
        </w:tabs>
        <w:spacing w:before="120" w:after="120" w:line="240" w:lineRule="auto"/>
        <w:ind w:left="0" w:firstLine="0"/>
        <w:jc w:val="center"/>
        <w:rPr>
          <w:b/>
          <w:bCs/>
          <w:caps/>
        </w:rPr>
      </w:pPr>
      <w:r w:rsidRPr="00B44DF3">
        <w:rPr>
          <w:b/>
          <w:bCs/>
          <w:caps/>
        </w:rPr>
        <w:t>ПРОЦЕСС ПОДГОТОВКИ ДОКЛАДА</w:t>
      </w:r>
    </w:p>
    <w:p w:rsidR="00B44DF3" w:rsidRPr="00B44DF3" w:rsidRDefault="00B44DF3" w:rsidP="00B44DF3">
      <w:pPr>
        <w:pStyle w:val="22"/>
        <w:spacing w:line="288" w:lineRule="auto"/>
        <w:rPr>
          <w:lang w:val="de-DE"/>
        </w:rPr>
      </w:pPr>
    </w:p>
    <w:p w:rsidR="00B44DF3" w:rsidRPr="00B44DF3" w:rsidRDefault="00B44DF3" w:rsidP="00B44DF3">
      <w:pPr>
        <w:pStyle w:val="22"/>
        <w:spacing w:line="288" w:lineRule="auto"/>
      </w:pPr>
      <w:r w:rsidRPr="00B44DF3">
        <w:lastRenderedPageBreak/>
        <w:t>Представьте краткую информацию о процессе подготовки доклада с указанием того, с какими государственными органами проводились консультации или какие государственные органы внесли вклад в его подготовку и каким образом проводились консультации с общественностью, а также каким образом результаты этих консультаций были учтены и какие материалы использовались в качестве основы для подготовки доклада.</w:t>
      </w:r>
    </w:p>
    <w:p w:rsidR="00B44DF3" w:rsidRPr="00B44DF3" w:rsidRDefault="00B44DF3" w:rsidP="00B44DF3">
      <w:pPr>
        <w:pStyle w:val="22"/>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B44DF3" w:rsidRPr="00B44DF3" w:rsidTr="00B44DF3">
        <w:trPr>
          <w:trHeight w:val="2510"/>
        </w:trPr>
        <w:tc>
          <w:tcPr>
            <w:tcW w:w="9571" w:type="dxa"/>
            <w:tcBorders>
              <w:bottom w:val="single" w:sz="4" w:space="0" w:color="auto"/>
            </w:tcBorders>
          </w:tcPr>
          <w:p w:rsidR="00B44DF3" w:rsidRPr="00B44DF3" w:rsidRDefault="00B44DF3" w:rsidP="00B44DF3">
            <w:pPr>
              <w:pStyle w:val="22"/>
              <w:spacing w:before="120" w:line="288" w:lineRule="auto"/>
            </w:pPr>
            <w:r w:rsidRPr="00B44DF3">
              <w:t>Ответ:</w:t>
            </w:r>
          </w:p>
          <w:p w:rsidR="00B44DF3" w:rsidRPr="00B44DF3" w:rsidRDefault="00B44DF3" w:rsidP="00B44DF3">
            <w:pPr>
              <w:pStyle w:val="Default"/>
              <w:tabs>
                <w:tab w:val="left" w:pos="567"/>
                <w:tab w:val="left" w:pos="1134"/>
                <w:tab w:val="left" w:pos="1701"/>
                <w:tab w:val="left" w:pos="2268"/>
                <w:tab w:val="left" w:pos="6237"/>
              </w:tabs>
              <w:jc w:val="both"/>
              <w:rPr>
                <w:color w:val="auto"/>
              </w:rPr>
            </w:pPr>
            <w:r w:rsidRPr="00B44DF3">
              <w:t>1. Минприроды в подготовку доклада были вовлечены Министерство промышленности РБ (далее – Минпром РБ), Министерство архитектуры и строительства РБ (далее – Минстройархитектуры РБ), Верховный суд РБ, Министерство спорта и туризма РБ, Министерство связи и информатизации РБ (далее – Минсвязи РБ), Национальная государственная телерадиокомпания РБ (далее – Белтелерадиокомпания), Генеральный штаб Вооруженных Сил РБ, Министерство транспорта и коммуникаций РБ (далее – Минтранс РБ), Министерство внутренних дел РБ (далее – МВД РБ),</w:t>
            </w:r>
            <w:r w:rsidRPr="00B44DF3">
              <w:rPr>
                <w:color w:val="auto"/>
              </w:rPr>
              <w:t>Государственное научно-производственное объединение «Научно-практический центр НАН Беларуси по биоресурсам» (далее – НПЦ НАН Беларуси по биоресурсам), Министерство по чрезвычайным ситуациям РБ (далее – МЧС РБ), Министерство сельского хозяйства и продовольствия РБ (далее – Минсельхозпрод РБ), Государственный пограничный комитет РБ (далее - погранкомитет), Министерство юстиции РБ (далее – Минюст РБ), областные исполнительные комитеты.</w:t>
            </w:r>
          </w:p>
          <w:p w:rsidR="00B44DF3" w:rsidRPr="00B44DF3" w:rsidRDefault="00B44DF3" w:rsidP="00B44DF3">
            <w:pPr>
              <w:pStyle w:val="Default"/>
              <w:jc w:val="both"/>
            </w:pPr>
            <w:r w:rsidRPr="00B44DF3">
              <w:t>Для подготовки доклада также была использована база правовой информации и материалы из практики Орхусского центра РБ.</w:t>
            </w:r>
          </w:p>
          <w:p w:rsidR="00B44DF3" w:rsidRPr="00B44DF3" w:rsidRDefault="00B44DF3" w:rsidP="00B44DF3">
            <w:pPr>
              <w:pStyle w:val="Default"/>
              <w:jc w:val="both"/>
            </w:pPr>
            <w:r w:rsidRPr="00B44DF3">
              <w:t>2. Информация о подготовке доклада опубликована на сайте Орхусского центра, проект пятого доклада выносился на обсуждение общественности 1 раз в ноябре 2016 года путем размещения на сайте Минприроды. Продолжительность общественных обсуждений составила 30 дней.</w:t>
            </w:r>
          </w:p>
          <w:p w:rsidR="00B44DF3" w:rsidRPr="00B44DF3" w:rsidRDefault="00B44DF3" w:rsidP="00B44DF3">
            <w:pPr>
              <w:pStyle w:val="Default"/>
              <w:jc w:val="both"/>
            </w:pPr>
            <w:r w:rsidRPr="00B44DF3">
              <w:t>Информация была также распространена через рассылку экологических организаций «</w:t>
            </w:r>
            <w:r w:rsidRPr="00B44DF3">
              <w:rPr>
                <w:lang w:val="en-US"/>
              </w:rPr>
              <w:t>greenbel</w:t>
            </w:r>
            <w:r w:rsidRPr="00B44DF3">
              <w:t xml:space="preserve">».   </w:t>
            </w:r>
          </w:p>
          <w:p w:rsidR="00B44DF3" w:rsidRPr="00B44DF3" w:rsidRDefault="00B44DF3" w:rsidP="00B44DF3">
            <w:pPr>
              <w:pStyle w:val="Default"/>
              <w:jc w:val="both"/>
            </w:pPr>
          </w:p>
          <w:p w:rsidR="00B44DF3" w:rsidRPr="00B44DF3" w:rsidRDefault="00B44DF3" w:rsidP="00B44DF3">
            <w:pPr>
              <w:pStyle w:val="22"/>
              <w:spacing w:line="240" w:lineRule="auto"/>
              <w:jc w:val="both"/>
              <w:rPr>
                <w:iCs w:val="0"/>
              </w:rPr>
            </w:pPr>
            <w:r w:rsidRPr="00B44DF3">
              <w:rPr>
                <w:i w:val="0"/>
              </w:rPr>
              <w:t>3. В подготовке отчета принимали участие начальник отдела информации и связей с общественностью Минприроды.</w:t>
            </w:r>
          </w:p>
        </w:tc>
      </w:tr>
    </w:tbl>
    <w:p w:rsidR="00B44DF3" w:rsidRPr="00B44DF3" w:rsidRDefault="00B44DF3" w:rsidP="00B44DF3">
      <w:pPr>
        <w:pStyle w:val="a3"/>
        <w:spacing w:line="288" w:lineRule="auto"/>
      </w:pPr>
    </w:p>
    <w:p w:rsidR="00B44DF3" w:rsidRPr="00B44DF3" w:rsidRDefault="00B44DF3" w:rsidP="00B44DF3">
      <w:pPr>
        <w:numPr>
          <w:ilvl w:val="0"/>
          <w:numId w:val="3"/>
        </w:numPr>
        <w:tabs>
          <w:tab w:val="clear" w:pos="567"/>
          <w:tab w:val="clear" w:pos="1134"/>
          <w:tab w:val="clear" w:pos="1701"/>
          <w:tab w:val="clear" w:pos="2268"/>
          <w:tab w:val="clear" w:pos="6237"/>
          <w:tab w:val="left" w:pos="180"/>
        </w:tabs>
        <w:spacing w:before="120" w:after="120" w:line="240" w:lineRule="auto"/>
        <w:ind w:left="0" w:firstLine="0"/>
        <w:jc w:val="center"/>
        <w:rPr>
          <w:b/>
          <w:bCs/>
          <w:caps/>
        </w:rPr>
      </w:pPr>
      <w:r w:rsidRPr="00B44DF3">
        <w:rPr>
          <w:b/>
          <w:bCs/>
          <w:caps/>
        </w:rPr>
        <w:t>Особые обстоятельства, ИМЕЮЩИЕ ЗНАЧЕНИЕ ДЛЯ ПОНИМАНИЯ ДОКЛАДА</w:t>
      </w:r>
    </w:p>
    <w:p w:rsidR="00B44DF3" w:rsidRPr="00B44DF3" w:rsidRDefault="00B44DF3" w:rsidP="00B44DF3">
      <w:pPr>
        <w:pStyle w:val="22"/>
        <w:spacing w:line="288" w:lineRule="auto"/>
      </w:pPr>
    </w:p>
    <w:p w:rsidR="00B44DF3" w:rsidRPr="00B44DF3" w:rsidRDefault="00B44DF3" w:rsidP="00B44DF3">
      <w:pPr>
        <w:pStyle w:val="22"/>
        <w:spacing w:line="288" w:lineRule="auto"/>
      </w:pPr>
      <w:r w:rsidRPr="00B44DF3">
        <w:t>Сообщите любые конкретные данные, имеющие значение для понимания доклада, например, существует ли какой-либо федеральный и/или децентрализованный механизм принятия решений, имеют ли положения Конвенции прямое действие после вступления Конвенции в силу и являются ли финансовые трудности существенным препятствием для осуществления Конвенции (факультативно).</w:t>
      </w:r>
    </w:p>
    <w:p w:rsidR="00B44DF3" w:rsidRPr="00B44DF3" w:rsidRDefault="00B44DF3" w:rsidP="00B44DF3">
      <w:pPr>
        <w:pStyle w:val="22"/>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B44DF3" w:rsidRPr="00B44DF3" w:rsidTr="00B44DF3">
        <w:trPr>
          <w:trHeight w:val="2510"/>
        </w:trPr>
        <w:tc>
          <w:tcPr>
            <w:tcW w:w="9571" w:type="dxa"/>
            <w:tcBorders>
              <w:bottom w:val="single" w:sz="4" w:space="0" w:color="auto"/>
            </w:tcBorders>
          </w:tcPr>
          <w:p w:rsidR="00B44DF3" w:rsidRPr="00B44DF3" w:rsidRDefault="00B44DF3" w:rsidP="00B44DF3">
            <w:pPr>
              <w:pStyle w:val="22"/>
              <w:spacing w:before="120" w:line="288" w:lineRule="auto"/>
            </w:pPr>
            <w:r w:rsidRPr="00B44DF3">
              <w:lastRenderedPageBreak/>
              <w:t>Ответ:</w:t>
            </w:r>
          </w:p>
          <w:p w:rsidR="00B44DF3" w:rsidRPr="00B44DF3" w:rsidRDefault="00B44DF3" w:rsidP="00B44DF3">
            <w:pPr>
              <w:pStyle w:val="Default"/>
              <w:jc w:val="both"/>
            </w:pPr>
            <w:r w:rsidRPr="00B44DF3">
              <w:t>4. Орхусская конвенция была утверждена Указом Президента Республики Беларусь от 14.11.1999 №726.</w:t>
            </w:r>
          </w:p>
          <w:p w:rsidR="00B44DF3" w:rsidRPr="00B44DF3" w:rsidRDefault="00B44DF3" w:rsidP="00B44DF3">
            <w:pPr>
              <w:pStyle w:val="Default"/>
              <w:jc w:val="both"/>
            </w:pPr>
            <w:r w:rsidRPr="00B44DF3">
              <w:t>В соответствии с Законом РБ «О нормативных правовых актах Республики Беларусь» она является частью национального законодательства Республики Беларусь (далее - РБ), ее положения обязательны для исполнения всеми правоприменительными органами и имеют юридическую силу Указа Президента Республики Беларусь.</w:t>
            </w:r>
          </w:p>
          <w:p w:rsidR="00B44DF3" w:rsidRPr="00B44DF3" w:rsidRDefault="00B44DF3" w:rsidP="00B44DF3">
            <w:pPr>
              <w:pStyle w:val="Default"/>
              <w:jc w:val="both"/>
            </w:pPr>
            <w:r w:rsidRPr="00B44DF3">
              <w:t>Финансовые трудности не являются существенным препятствием для выполнения Конвенции.</w:t>
            </w:r>
          </w:p>
          <w:p w:rsidR="00B44DF3" w:rsidRPr="00B44DF3" w:rsidRDefault="00B44DF3" w:rsidP="00B44DF3">
            <w:pPr>
              <w:pStyle w:val="Default"/>
              <w:jc w:val="both"/>
            </w:pPr>
            <w:r w:rsidRPr="00B44DF3">
              <w:t>5. В соответствии с законом «О нормативных правовых актах Республики Беларусь» она является частью национального законодательства Республики Беларусь (далее - РБ), ее положения обязательны для исполнения всеми правоприменительными органами и имеют юридическую силу Указа Президента Республики Беларусь.</w:t>
            </w:r>
          </w:p>
          <w:p w:rsidR="00B44DF3" w:rsidRPr="00B44DF3" w:rsidRDefault="00B44DF3" w:rsidP="00B44DF3">
            <w:pPr>
              <w:pStyle w:val="Default"/>
              <w:tabs>
                <w:tab w:val="left" w:pos="567"/>
                <w:tab w:val="left" w:pos="1134"/>
                <w:tab w:val="left" w:pos="1701"/>
                <w:tab w:val="left" w:pos="2268"/>
                <w:tab w:val="left" w:pos="6237"/>
              </w:tabs>
              <w:jc w:val="both"/>
              <w:rPr>
                <w:color w:val="auto"/>
              </w:rPr>
            </w:pPr>
            <w:r w:rsidRPr="00B44DF3">
              <w:rPr>
                <w:color w:val="auto"/>
                <w:sz w:val="22"/>
                <w:szCs w:val="22"/>
              </w:rPr>
              <w:t xml:space="preserve">В силу сложившейся правоприменительной практики в Беларуси включение норм Орхусской конвенции в законодательство Беларуси в качестве "норм прямого действия" недостаточно для реального обеспечения исполнения норм Орхусской конвенции. </w:t>
            </w:r>
          </w:p>
        </w:tc>
      </w:tr>
    </w:tbl>
    <w:p w:rsidR="00B44DF3" w:rsidRPr="00B44DF3" w:rsidRDefault="00B44DF3" w:rsidP="00B44DF3"/>
    <w:p w:rsidR="00B44DF3" w:rsidRPr="00B44DF3" w:rsidRDefault="00B44DF3" w:rsidP="00B44DF3">
      <w:pPr>
        <w:numPr>
          <w:ilvl w:val="0"/>
          <w:numId w:val="3"/>
        </w:numPr>
        <w:tabs>
          <w:tab w:val="clear" w:pos="567"/>
          <w:tab w:val="clear" w:pos="1134"/>
          <w:tab w:val="clear" w:pos="1701"/>
          <w:tab w:val="clear" w:pos="2268"/>
          <w:tab w:val="clear" w:pos="6237"/>
          <w:tab w:val="left" w:pos="180"/>
        </w:tabs>
        <w:spacing w:before="120" w:after="120" w:line="240" w:lineRule="auto"/>
        <w:ind w:left="0" w:firstLine="0"/>
        <w:jc w:val="center"/>
        <w:rPr>
          <w:b/>
          <w:bCs/>
          <w:caps/>
        </w:rPr>
      </w:pPr>
      <w:r w:rsidRPr="00B44DF3">
        <w:rPr>
          <w:b/>
          <w:bCs/>
          <w:caps/>
        </w:rPr>
        <w:t>ЗАКОНОДАТЕЛЬНЫЕ, НОРМАТИВНЫЕ И ДРУГИЕ МЕРЫ ПО ОСУЩЕСТВЛЕНИЮ ОБЩИХ ПОЛОЖЕНИЙ ПУНКТОВ 2, 3, 4, 7 И 8 СТАТЬИ 3</w:t>
      </w:r>
    </w:p>
    <w:p w:rsidR="00B44DF3" w:rsidRPr="00B44DF3" w:rsidRDefault="00B44DF3" w:rsidP="00B44DF3">
      <w:pPr>
        <w:spacing w:line="240" w:lineRule="auto"/>
        <w:jc w:val="center"/>
        <w:rPr>
          <w:b/>
          <w:bCs/>
          <w:u w:val="single"/>
        </w:rPr>
      </w:pPr>
    </w:p>
    <w:p w:rsidR="00B44DF3" w:rsidRPr="00B44DF3" w:rsidRDefault="00B44DF3" w:rsidP="00B44DF3">
      <w:pPr>
        <w:pStyle w:val="14"/>
        <w:spacing w:line="240" w:lineRule="auto"/>
        <w:rPr>
          <w:b w:val="0"/>
          <w:sz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B44DF3" w:rsidRPr="00B44DF3" w:rsidTr="00B44DF3">
        <w:tc>
          <w:tcPr>
            <w:tcW w:w="9570" w:type="dxa"/>
            <w:tcBorders>
              <w:bottom w:val="nil"/>
            </w:tcBorders>
            <w:shd w:val="clear" w:color="auto" w:fill="F3F3F3"/>
          </w:tcPr>
          <w:p w:rsidR="00B44DF3" w:rsidRPr="00B44DF3" w:rsidRDefault="00B44DF3" w:rsidP="00B44DF3">
            <w:pPr>
              <w:pStyle w:val="14"/>
              <w:spacing w:line="240" w:lineRule="auto"/>
              <w:jc w:val="left"/>
              <w:rPr>
                <w:bCs/>
                <w:u w:val="none"/>
              </w:rPr>
            </w:pPr>
            <w:r w:rsidRPr="00B44DF3">
              <w:rPr>
                <w:bCs/>
                <w:u w:val="none"/>
              </w:rPr>
              <w:t>Перечислите законодательные, нормативные и другие меры по осуществлению общих положений пунктов 2, 3, 4, 7 и 8 статьи 3.</w:t>
            </w:r>
          </w:p>
          <w:p w:rsidR="00B44DF3" w:rsidRPr="00B44DF3" w:rsidRDefault="00B44DF3" w:rsidP="00B44DF3">
            <w:pPr>
              <w:pStyle w:val="14"/>
              <w:spacing w:line="240" w:lineRule="auto"/>
              <w:jc w:val="left"/>
              <w:rPr>
                <w:b w:val="0"/>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spacing w:line="240" w:lineRule="auto"/>
              <w:jc w:val="left"/>
              <w:rPr>
                <w:b w:val="0"/>
                <w:bCs/>
                <w:u w:val="none"/>
              </w:rPr>
            </w:pPr>
            <w:r w:rsidRPr="00B44DF3">
              <w:rPr>
                <w:b w:val="0"/>
                <w:bCs/>
                <w:u w:val="none"/>
              </w:rPr>
              <w:t>Поясните, каким образом осуществляются положения этих пунктов.  В частности, укажите следующее:</w:t>
            </w:r>
          </w:p>
          <w:p w:rsidR="00B44DF3" w:rsidRPr="00B44DF3" w:rsidRDefault="00B44DF3" w:rsidP="00B44DF3">
            <w:pPr>
              <w:pStyle w:val="14"/>
              <w:spacing w:line="240" w:lineRule="auto"/>
              <w:jc w:val="left"/>
              <w:rPr>
                <w:b w:val="0"/>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spacing w:line="240" w:lineRule="auto"/>
              <w:jc w:val="left"/>
              <w:rPr>
                <w:b w:val="0"/>
                <w:bCs/>
                <w:u w:val="none"/>
              </w:rPr>
            </w:pPr>
            <w:r w:rsidRPr="00B44DF3">
              <w:rPr>
                <w:u w:val="none"/>
              </w:rPr>
              <w:tab/>
            </w:r>
            <w:r w:rsidRPr="00B44DF3">
              <w:rPr>
                <w:b w:val="0"/>
                <w:bCs/>
                <w:u w:val="none"/>
              </w:rPr>
              <w:t>а)</w:t>
            </w:r>
            <w:r w:rsidRPr="00B44DF3">
              <w:rPr>
                <w:b w:val="0"/>
                <w:bCs/>
                <w:u w:val="none"/>
              </w:rPr>
              <w:tab/>
              <w:t xml:space="preserve">в отношении </w:t>
            </w:r>
            <w:r w:rsidRPr="00B44DF3">
              <w:rPr>
                <w:u w:val="none"/>
              </w:rPr>
              <w:t>пункта 2</w:t>
            </w:r>
            <w:r w:rsidRPr="00B44DF3">
              <w:rPr>
                <w:b w:val="0"/>
                <w:bCs/>
                <w:u w:val="none"/>
              </w:rPr>
              <w:t xml:space="preserve"> - принятые меры по обеспечению того, чтобы должностные лица и государственные органы оказывали помощь и обеспечивали требуемую ориентацию;</w:t>
            </w:r>
          </w:p>
          <w:p w:rsidR="00B44DF3" w:rsidRPr="00B44DF3" w:rsidRDefault="00B44DF3" w:rsidP="00B44DF3">
            <w:pPr>
              <w:pStyle w:val="14"/>
              <w:spacing w:line="240" w:lineRule="auto"/>
              <w:jc w:val="left"/>
              <w:rPr>
                <w:b w:val="0"/>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spacing w:line="240" w:lineRule="auto"/>
              <w:jc w:val="left"/>
              <w:rPr>
                <w:b w:val="0"/>
                <w:bCs/>
                <w:u w:val="none"/>
              </w:rPr>
            </w:pPr>
            <w:r w:rsidRPr="00B44DF3">
              <w:rPr>
                <w:b w:val="0"/>
                <w:bCs/>
                <w:u w:val="none"/>
              </w:rPr>
              <w:tab/>
            </w:r>
            <w:r w:rsidRPr="00B44DF3">
              <w:rPr>
                <w:b w:val="0"/>
                <w:bCs/>
                <w:u w:val="none"/>
                <w:lang w:val="en-US"/>
              </w:rPr>
              <w:t>b</w:t>
            </w:r>
            <w:r w:rsidRPr="00B44DF3">
              <w:rPr>
                <w:b w:val="0"/>
                <w:bCs/>
                <w:u w:val="none"/>
              </w:rPr>
              <w:t>)</w:t>
            </w:r>
            <w:r w:rsidRPr="00B44DF3">
              <w:rPr>
                <w:b w:val="0"/>
                <w:bCs/>
                <w:u w:val="none"/>
              </w:rPr>
              <w:tab/>
              <w:t xml:space="preserve">в отношении </w:t>
            </w:r>
            <w:r w:rsidRPr="00B44DF3">
              <w:rPr>
                <w:u w:val="none"/>
              </w:rPr>
              <w:t>пункта 3</w:t>
            </w:r>
            <w:r w:rsidRPr="00B44DF3">
              <w:rPr>
                <w:b w:val="0"/>
                <w:bCs/>
                <w:u w:val="none"/>
              </w:rPr>
              <w:t xml:space="preserve"> - принятые меры по содействию экологическому просвещению и повышению уровня информированности о проблемах окружающей среды;</w:t>
            </w:r>
          </w:p>
          <w:p w:rsidR="00B44DF3" w:rsidRPr="00B44DF3" w:rsidRDefault="00B44DF3" w:rsidP="00B44DF3">
            <w:pPr>
              <w:pStyle w:val="14"/>
              <w:spacing w:line="240" w:lineRule="auto"/>
              <w:jc w:val="left"/>
              <w:rPr>
                <w:b w:val="0"/>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spacing w:line="240" w:lineRule="auto"/>
              <w:jc w:val="left"/>
              <w:rPr>
                <w:b w:val="0"/>
                <w:bCs/>
                <w:u w:val="none"/>
              </w:rPr>
            </w:pPr>
            <w:r w:rsidRPr="00B44DF3">
              <w:rPr>
                <w:b w:val="0"/>
                <w:bCs/>
                <w:u w:val="none"/>
              </w:rPr>
              <w:tab/>
              <w:t>с)</w:t>
            </w:r>
            <w:r w:rsidRPr="00B44DF3">
              <w:rPr>
                <w:b w:val="0"/>
                <w:bCs/>
                <w:u w:val="none"/>
              </w:rPr>
              <w:tab/>
              <w:t xml:space="preserve">в отношении </w:t>
            </w:r>
            <w:r w:rsidRPr="00B44DF3">
              <w:rPr>
                <w:u w:val="none"/>
              </w:rPr>
              <w:t>пункта 4</w:t>
            </w:r>
            <w:r w:rsidRPr="00B44DF3">
              <w:rPr>
                <w:b w:val="0"/>
                <w:bCs/>
                <w:u w:val="none"/>
              </w:rPr>
              <w:t xml:space="preserve"> - принятые меры по обеспечению надлежащего признания объединений, организаций или групп, способствующих охране окружающей среды, и оказанию им поддержки;</w:t>
            </w:r>
          </w:p>
          <w:p w:rsidR="00B44DF3" w:rsidRPr="00B44DF3" w:rsidRDefault="00B44DF3" w:rsidP="00B44DF3">
            <w:pPr>
              <w:pStyle w:val="14"/>
              <w:spacing w:line="240" w:lineRule="auto"/>
              <w:jc w:val="left"/>
              <w:rPr>
                <w:b w:val="0"/>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spacing w:line="240" w:lineRule="auto"/>
              <w:jc w:val="left"/>
              <w:rPr>
                <w:b w:val="0"/>
                <w:bCs/>
                <w:u w:val="none"/>
              </w:rPr>
            </w:pPr>
            <w:r w:rsidRPr="00B44DF3">
              <w:rPr>
                <w:b w:val="0"/>
                <w:bCs/>
                <w:u w:val="none"/>
              </w:rPr>
              <w:tab/>
            </w:r>
            <w:r w:rsidRPr="00B44DF3">
              <w:rPr>
                <w:b w:val="0"/>
                <w:bCs/>
                <w:u w:val="none"/>
                <w:lang w:val="en-US"/>
              </w:rPr>
              <w:t>d</w:t>
            </w:r>
            <w:r w:rsidRPr="00B44DF3">
              <w:rPr>
                <w:b w:val="0"/>
                <w:bCs/>
                <w:u w:val="none"/>
              </w:rPr>
              <w:t>)</w:t>
            </w:r>
            <w:r w:rsidRPr="00B44DF3">
              <w:rPr>
                <w:b w:val="0"/>
                <w:bCs/>
                <w:u w:val="none"/>
              </w:rPr>
              <w:tab/>
              <w:t xml:space="preserve">в отношении </w:t>
            </w:r>
            <w:r w:rsidRPr="00B44DF3">
              <w:rPr>
                <w:u w:val="none"/>
              </w:rPr>
              <w:t>пункта 7</w:t>
            </w:r>
            <w:r w:rsidRPr="00B44DF3">
              <w:rPr>
                <w:b w:val="0"/>
                <w:bCs/>
                <w:u w:val="none"/>
              </w:rPr>
              <w:t xml:space="preserve"> - принятые меры по содействию применению принципов Конвенции на международном уровне, включая:</w:t>
            </w:r>
          </w:p>
          <w:p w:rsidR="00B44DF3" w:rsidRPr="00B44DF3" w:rsidRDefault="00B44DF3" w:rsidP="00B44DF3">
            <w:pPr>
              <w:pStyle w:val="14"/>
              <w:spacing w:line="240" w:lineRule="auto"/>
              <w:jc w:val="left"/>
              <w:rPr>
                <w:b w:val="0"/>
                <w:bCs/>
                <w:u w:val="none"/>
              </w:rPr>
            </w:pPr>
          </w:p>
          <w:p w:rsidR="00B44DF3" w:rsidRPr="00B44DF3"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pPr>
            <w:r w:rsidRPr="00B44DF3">
              <w:t>меры, принятые для координации как внутри министерств, так и на межведомственном уровне процесса информирования должностных лиц, участвующих в других уместных международных форумах, о положениях пункта 3 статьи 7 и Алма-Атинского Руководства, указав, носят ли данные меры постоянный характер;</w:t>
            </w:r>
          </w:p>
          <w:p w:rsidR="00B44DF3" w:rsidRPr="00B44DF3" w:rsidRDefault="00B44DF3" w:rsidP="00B44DF3">
            <w:pPr>
              <w:tabs>
                <w:tab w:val="num" w:pos="1440"/>
                <w:tab w:val="left" w:pos="2160"/>
              </w:tabs>
              <w:ind w:left="1440"/>
            </w:pPr>
          </w:p>
          <w:p w:rsidR="00B44DF3" w:rsidRPr="00B44DF3"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pPr>
            <w:r w:rsidRPr="00B44DF3">
              <w:t>меры, принятые для обеспечения доступа на национальном уровне к информации относительно международных форумов, включая этапы, в рамках которых такой доступ к информации обеспечен;</w:t>
            </w:r>
          </w:p>
          <w:p w:rsidR="00B44DF3" w:rsidRPr="00B44DF3" w:rsidRDefault="00B44DF3" w:rsidP="00B44DF3">
            <w:pPr>
              <w:tabs>
                <w:tab w:val="num" w:pos="1440"/>
                <w:tab w:val="left" w:pos="2160"/>
              </w:tabs>
              <w:autoSpaceDE w:val="0"/>
              <w:autoSpaceDN w:val="0"/>
              <w:adjustRightInd w:val="0"/>
              <w:ind w:left="1440"/>
            </w:pPr>
          </w:p>
          <w:p w:rsidR="00B44DF3" w:rsidRPr="00B44DF3"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pPr>
            <w:r w:rsidRPr="00B44DF3">
              <w:lastRenderedPageBreak/>
              <w:t xml:space="preserve">меры, принятые для содействия и предоставления возможности участия общественности на национальном уровне в обсуждении вопросов относительно международных форумов (например, приглашение членов НПО для участия в составе делегации Стороны в международных переговорах по вопросам, касающимся окружающей среды, или привлечение НПО к подготовке официальной позиции Стороны в таких переговорах), включая этапы, в рамках которых доступ к такой информации обеспечен; </w:t>
            </w:r>
          </w:p>
          <w:p w:rsidR="00B44DF3" w:rsidRPr="00B44DF3" w:rsidRDefault="00B44DF3" w:rsidP="00B44DF3">
            <w:pPr>
              <w:tabs>
                <w:tab w:val="num" w:pos="1440"/>
                <w:tab w:val="left" w:pos="2160"/>
              </w:tabs>
              <w:ind w:left="1440"/>
            </w:pPr>
          </w:p>
          <w:p w:rsidR="00B44DF3" w:rsidRPr="00B44DF3"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pPr>
            <w:r w:rsidRPr="00B44DF3">
              <w:t>меры, принятые для способствования применения принципов Конвенции в процедурах других международных форумов;</w:t>
            </w:r>
          </w:p>
          <w:p w:rsidR="00B44DF3" w:rsidRPr="00B44DF3" w:rsidRDefault="00B44DF3" w:rsidP="00B44DF3">
            <w:pPr>
              <w:tabs>
                <w:tab w:val="num" w:pos="1440"/>
                <w:tab w:val="left" w:pos="2160"/>
              </w:tabs>
              <w:ind w:left="1440"/>
            </w:pPr>
          </w:p>
          <w:p w:rsidR="00B44DF3" w:rsidRPr="00B44DF3" w:rsidRDefault="00B44DF3" w:rsidP="00B44DF3">
            <w:pPr>
              <w:tabs>
                <w:tab w:val="num" w:pos="1440"/>
                <w:tab w:val="left" w:pos="2160"/>
              </w:tabs>
              <w:ind w:left="1440"/>
            </w:pPr>
          </w:p>
          <w:p w:rsidR="00B44DF3" w:rsidRPr="00B44DF3" w:rsidRDefault="00B44DF3" w:rsidP="00B44DF3">
            <w:pPr>
              <w:tabs>
                <w:tab w:val="num" w:pos="1440"/>
                <w:tab w:val="left" w:pos="2160"/>
              </w:tabs>
              <w:ind w:left="1440"/>
            </w:pPr>
          </w:p>
          <w:p w:rsidR="00B44DF3" w:rsidRPr="00B44DF3"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rPr>
                <w:bCs/>
              </w:rPr>
            </w:pPr>
            <w:r w:rsidRPr="00B44DF3">
              <w:t>меры, принятые для способствования применения принципов Конвенции в рамках рабочих программ, проектов, решений и других существенных итоговых документов других международных форумов;</w:t>
            </w:r>
          </w:p>
          <w:p w:rsidR="00B44DF3" w:rsidRPr="00B44DF3" w:rsidRDefault="00B44DF3" w:rsidP="00B44DF3">
            <w:pPr>
              <w:pStyle w:val="14"/>
              <w:spacing w:line="240" w:lineRule="auto"/>
              <w:jc w:val="left"/>
              <w:rPr>
                <w:b w:val="0"/>
                <w:bCs/>
                <w:u w:val="none"/>
              </w:rPr>
            </w:pPr>
          </w:p>
        </w:tc>
      </w:tr>
      <w:tr w:rsidR="00B44DF3" w:rsidRPr="00B44DF3" w:rsidTr="00B44DF3">
        <w:tc>
          <w:tcPr>
            <w:tcW w:w="9570" w:type="dxa"/>
            <w:tcBorders>
              <w:top w:val="nil"/>
              <w:bottom w:val="single" w:sz="4" w:space="0" w:color="auto"/>
            </w:tcBorders>
            <w:shd w:val="clear" w:color="auto" w:fill="F3F3F3"/>
          </w:tcPr>
          <w:p w:rsidR="00B44DF3" w:rsidRPr="00B44DF3" w:rsidRDefault="00B44DF3" w:rsidP="00B44DF3">
            <w:pPr>
              <w:pStyle w:val="14"/>
              <w:spacing w:line="240" w:lineRule="auto"/>
              <w:jc w:val="left"/>
              <w:rPr>
                <w:b w:val="0"/>
                <w:bCs/>
                <w:u w:val="none"/>
              </w:rPr>
            </w:pPr>
            <w:r w:rsidRPr="00B44DF3">
              <w:rPr>
                <w:b w:val="0"/>
                <w:bCs/>
                <w:u w:val="none"/>
              </w:rPr>
              <w:lastRenderedPageBreak/>
              <w:tab/>
              <w:t>е)</w:t>
            </w:r>
            <w:r w:rsidRPr="00B44DF3">
              <w:rPr>
                <w:b w:val="0"/>
                <w:bCs/>
                <w:u w:val="none"/>
              </w:rPr>
              <w:tab/>
              <w:t xml:space="preserve">в отношении </w:t>
            </w:r>
            <w:r w:rsidRPr="00B44DF3">
              <w:rPr>
                <w:u w:val="none"/>
              </w:rPr>
              <w:t>пункта 8</w:t>
            </w:r>
            <w:r w:rsidRPr="00B44DF3">
              <w:rPr>
                <w:b w:val="0"/>
                <w:bCs/>
                <w:u w:val="none"/>
              </w:rPr>
              <w:t xml:space="preserve"> - принятые меры по обеспечению того, чтобы лица, осуществляющие свои права в соответствии с Конвенцией, не подвергались наказанию, преследованиям или притеснениям.</w:t>
            </w:r>
          </w:p>
          <w:p w:rsidR="00B44DF3" w:rsidRPr="00B44DF3" w:rsidRDefault="00B44DF3" w:rsidP="00B44DF3">
            <w:pPr>
              <w:pStyle w:val="14"/>
              <w:spacing w:line="240" w:lineRule="auto"/>
              <w:jc w:val="left"/>
              <w:rPr>
                <w:b w:val="0"/>
                <w:bCs/>
                <w:u w:val="none"/>
              </w:rPr>
            </w:pPr>
          </w:p>
        </w:tc>
      </w:tr>
      <w:tr w:rsidR="00B44DF3" w:rsidRPr="00B44DF3" w:rsidTr="00B44DF3">
        <w:tc>
          <w:tcPr>
            <w:tcW w:w="9570" w:type="dxa"/>
            <w:tcBorders>
              <w:bottom w:val="nil"/>
            </w:tcBorders>
          </w:tcPr>
          <w:p w:rsidR="00B44DF3" w:rsidRPr="00B44DF3" w:rsidRDefault="00B44DF3" w:rsidP="00B44DF3">
            <w:pPr>
              <w:pStyle w:val="14"/>
              <w:spacing w:before="120" w:line="240" w:lineRule="auto"/>
              <w:jc w:val="left"/>
              <w:rPr>
                <w:b w:val="0"/>
                <w:bCs/>
                <w:u w:val="none"/>
              </w:rPr>
            </w:pPr>
            <w:r w:rsidRPr="00B44DF3">
              <w:rPr>
                <w:b w:val="0"/>
                <w:bCs/>
                <w:i/>
                <w:iCs/>
                <w:u w:val="none"/>
              </w:rPr>
              <w:t>Ответ:</w:t>
            </w:r>
          </w:p>
        </w:tc>
      </w:tr>
      <w:tr w:rsidR="00B44DF3" w:rsidRPr="00B44DF3" w:rsidTr="00B44DF3">
        <w:tc>
          <w:tcPr>
            <w:tcW w:w="9570" w:type="dxa"/>
            <w:tcBorders>
              <w:top w:val="nil"/>
            </w:tcBorders>
          </w:tcPr>
          <w:p w:rsidR="00B44DF3" w:rsidRPr="00B44DF3" w:rsidRDefault="00B44DF3" w:rsidP="00B44DF3">
            <w:pPr>
              <w:spacing w:before="240" w:line="240" w:lineRule="auto"/>
              <w:jc w:val="both"/>
              <w:rPr>
                <w:szCs w:val="24"/>
              </w:rPr>
            </w:pPr>
            <w:r w:rsidRPr="00B44DF3">
              <w:t>6.</w:t>
            </w:r>
            <w:r w:rsidRPr="00B44DF3">
              <w:rPr>
                <w:szCs w:val="24"/>
              </w:rPr>
              <w:t xml:space="preserve"> Во исполнение рекомендаций принят Закон Республики Беларусь № 333-З от 24 декабря 2015 года «О внесении дополнений и изменений в некоторые законы Республики Беларусь по вопросам охраны окружающей среды и участия общественности в принятии экологически значимых решений», поводом для принятия которого послужили рекомендации, полученные Республикой Беларусь на Пятой сессии Совещания Сторон Орхусской конвенции (далее - рекомендации), и который вступил в силу 01.07.2016.</w:t>
            </w:r>
          </w:p>
          <w:p w:rsidR="00B44DF3" w:rsidRPr="00B44DF3" w:rsidRDefault="00B44DF3" w:rsidP="00B44DF3">
            <w:pPr>
              <w:spacing w:line="240" w:lineRule="auto"/>
              <w:jc w:val="both"/>
              <w:rPr>
                <w:szCs w:val="24"/>
              </w:rPr>
            </w:pPr>
            <w:r w:rsidRPr="00B44DF3">
              <w:rPr>
                <w:szCs w:val="24"/>
              </w:rPr>
              <w:t xml:space="preserve">Закон «Об охране окружающей среды» (далее - закон) дополнен статьей 15-2 «Общественные обсуждения проектов экологически значимых решений, отчетов об оценке воздействия на окружающую среду»,  закрепляющей право участия общественности в принятии экологически значимых решений. В статье 1 закона   дается определение понятию «экологически значимые решения». </w:t>
            </w:r>
          </w:p>
          <w:p w:rsidR="00B44DF3" w:rsidRPr="00B44DF3" w:rsidRDefault="00B44DF3" w:rsidP="00B44DF3">
            <w:pPr>
              <w:spacing w:line="240" w:lineRule="auto"/>
              <w:jc w:val="both"/>
              <w:rPr>
                <w:strike/>
                <w:szCs w:val="24"/>
              </w:rPr>
            </w:pPr>
            <w:r w:rsidRPr="00B44DF3">
              <w:rPr>
                <w:szCs w:val="24"/>
              </w:rPr>
              <w:t xml:space="preserve">Во исполнение статьи 15-2 закона принято постановление Совета Министров Республики Беларусь № 458 от 14.06.2016 «Об утверждении положения о порядке организации и проведения общественных обсуждений проектов экологически значимых решений, отчетов об оценке воздействия на окружающую среду, учета принятых экологически значимых решений». </w:t>
            </w:r>
          </w:p>
          <w:p w:rsidR="00B44DF3" w:rsidRPr="00B44DF3" w:rsidRDefault="00B44DF3" w:rsidP="00B44DF3">
            <w:pPr>
              <w:autoSpaceDE w:val="0"/>
              <w:autoSpaceDN w:val="0"/>
              <w:adjustRightInd w:val="0"/>
              <w:spacing w:line="240" w:lineRule="auto"/>
              <w:jc w:val="both"/>
              <w:rPr>
                <w:szCs w:val="24"/>
              </w:rPr>
            </w:pPr>
          </w:p>
          <w:p w:rsidR="00B44DF3" w:rsidRPr="00B44DF3" w:rsidRDefault="00B44DF3" w:rsidP="00B44DF3">
            <w:pPr>
              <w:autoSpaceDE w:val="0"/>
              <w:autoSpaceDN w:val="0"/>
              <w:adjustRightInd w:val="0"/>
              <w:spacing w:line="240" w:lineRule="auto"/>
              <w:jc w:val="both"/>
              <w:rPr>
                <w:szCs w:val="24"/>
              </w:rPr>
            </w:pPr>
            <w:r w:rsidRPr="00B44DF3">
              <w:rPr>
                <w:szCs w:val="24"/>
              </w:rPr>
              <w:t>Принят Закон Республики Беларусь от 11.05.2016 № 362-З «О внесении изменений и дополнений в некоторые законы Республики Беларусь», которым внесены дополнения в ч</w:t>
            </w:r>
            <w:hyperlink r:id="rId8" w:history="1">
              <w:r w:rsidRPr="00B44DF3">
                <w:rPr>
                  <w:szCs w:val="24"/>
                </w:rPr>
                <w:t>асть вторую статьи 2</w:t>
              </w:r>
            </w:hyperlink>
            <w:r w:rsidRPr="00B44DF3">
              <w:t xml:space="preserve"> </w:t>
            </w:r>
            <w:hyperlink r:id="rId9" w:history="1">
              <w:r w:rsidRPr="00B44DF3">
                <w:rPr>
                  <w:szCs w:val="24"/>
                </w:rPr>
                <w:t>Закон</w:t>
              </w:r>
            </w:hyperlink>
            <w:r w:rsidRPr="00B44DF3">
              <w:t>а</w:t>
            </w:r>
            <w:r w:rsidRPr="00B44DF3">
              <w:rPr>
                <w:szCs w:val="24"/>
              </w:rPr>
              <w:t xml:space="preserve"> Республики Беларусь от 10 ноября 2008 года «Об информации, информатизации и защите информации»: после слов "рекламой," и "правовой" статья дополнена соответственно словами "защитой детей от информации, причиняющей вред их здоровью и развитию," и ", экологической"».</w:t>
            </w:r>
          </w:p>
          <w:p w:rsidR="00B44DF3" w:rsidRPr="00B44DF3" w:rsidRDefault="00B44DF3" w:rsidP="00B44DF3">
            <w:pPr>
              <w:keepNext/>
              <w:spacing w:before="240" w:line="240" w:lineRule="auto"/>
              <w:jc w:val="both"/>
              <w:outlineLvl w:val="2"/>
              <w:rPr>
                <w:szCs w:val="24"/>
              </w:rPr>
            </w:pPr>
            <w:r w:rsidRPr="00B44DF3">
              <w:rPr>
                <w:szCs w:val="24"/>
              </w:rPr>
              <w:t>Принята новая редакция Закона Республики Беларусь от 18.07.2016 № 399-З «О государственной экологической экспертизе, стратегической экологической оценке и оценке воздействия на окружающую среду», которая вступает в силу 22.01.2017</w:t>
            </w:r>
          </w:p>
          <w:p w:rsidR="00C23BDE" w:rsidRPr="00C23BDE" w:rsidRDefault="00C23BDE" w:rsidP="00C23BDE">
            <w:pPr>
              <w:tabs>
                <w:tab w:val="clear" w:pos="567"/>
                <w:tab w:val="clear" w:pos="1134"/>
                <w:tab w:val="clear" w:pos="1701"/>
                <w:tab w:val="clear" w:pos="2268"/>
                <w:tab w:val="clear" w:pos="6237"/>
              </w:tabs>
              <w:autoSpaceDE w:val="0"/>
              <w:autoSpaceDN w:val="0"/>
              <w:adjustRightInd w:val="0"/>
              <w:spacing w:line="240" w:lineRule="auto"/>
              <w:jc w:val="both"/>
              <w:rPr>
                <w:rFonts w:ascii="TimesNewRoman,Bold" w:eastAsiaTheme="minorHAnsi" w:hAnsi="TimesNewRoman,Bold" w:cs="TimesNewRoman,Bold"/>
                <w:bCs/>
                <w:szCs w:val="24"/>
              </w:rPr>
            </w:pPr>
            <w:r w:rsidRPr="00C23BDE">
              <w:rPr>
                <w:rFonts w:ascii="TimesNewRoman,Bold" w:eastAsiaTheme="minorHAnsi" w:hAnsi="TimesNewRoman,Bold" w:cs="TimesNewRoman,Bold"/>
                <w:bCs/>
                <w:szCs w:val="24"/>
              </w:rPr>
              <w:lastRenderedPageBreak/>
              <w:t xml:space="preserve">Принято постановление Совета Министров Республики Беларусь от 22.11.2016 № 950 </w:t>
            </w:r>
          </w:p>
          <w:p w:rsidR="00C23BDE" w:rsidRDefault="00C23BDE" w:rsidP="00C23BDE">
            <w:pPr>
              <w:spacing w:line="240" w:lineRule="auto"/>
              <w:jc w:val="both"/>
              <w:rPr>
                <w:rFonts w:ascii="TimesNewRoman,Bold" w:eastAsiaTheme="minorHAnsi" w:hAnsi="TimesNewRoman,Bold" w:cs="TimesNewRoman,Bold"/>
                <w:bCs/>
                <w:szCs w:val="24"/>
              </w:rPr>
            </w:pPr>
            <w:r>
              <w:rPr>
                <w:rFonts w:ascii="TimesNewRoman,Bold" w:eastAsiaTheme="minorHAnsi" w:hAnsi="TimesNewRoman,Bold" w:cs="TimesNewRoman,Bold"/>
                <w:bCs/>
                <w:szCs w:val="24"/>
              </w:rPr>
              <w:t>«</w:t>
            </w:r>
            <w:r w:rsidRPr="00C23BDE">
              <w:rPr>
                <w:rFonts w:ascii="TimesNewRoman,Bold" w:eastAsiaTheme="minorHAnsi" w:hAnsi="TimesNewRoman,Bold" w:cs="TimesNewRoman,Bold"/>
                <w:bCs/>
                <w:szCs w:val="24"/>
              </w:rPr>
              <w:t>О внесении дополнений и изменений в некоторые постановления Совета Министров Республики Беларусь</w:t>
            </w:r>
            <w:r>
              <w:rPr>
                <w:rFonts w:ascii="TimesNewRoman,Bold" w:eastAsiaTheme="minorHAnsi" w:hAnsi="TimesNewRoman,Bold" w:cs="TimesNewRoman,Bold"/>
                <w:bCs/>
                <w:szCs w:val="24"/>
              </w:rPr>
              <w:t>»</w:t>
            </w:r>
          </w:p>
          <w:p w:rsidR="00B44DF3" w:rsidRPr="00B44DF3" w:rsidRDefault="00B44DF3" w:rsidP="00C23BDE">
            <w:pPr>
              <w:spacing w:before="240" w:line="240" w:lineRule="auto"/>
              <w:jc w:val="both"/>
              <w:rPr>
                <w:szCs w:val="24"/>
              </w:rPr>
            </w:pPr>
            <w:r w:rsidRPr="00B44DF3">
              <w:rPr>
                <w:szCs w:val="24"/>
              </w:rPr>
              <w:t>В то же время в республике действуют принятые ранее нормы, касающиеся выполнения положений Орхусской конвенции.</w:t>
            </w:r>
          </w:p>
          <w:p w:rsidR="00B44DF3" w:rsidRPr="00B44DF3" w:rsidRDefault="00B44DF3" w:rsidP="00B44DF3">
            <w:pPr>
              <w:pStyle w:val="Default"/>
              <w:jc w:val="both"/>
            </w:pPr>
          </w:p>
          <w:p w:rsidR="00B44DF3" w:rsidRPr="00B44DF3" w:rsidRDefault="00B44DF3" w:rsidP="00B44DF3">
            <w:pPr>
              <w:pStyle w:val="Default"/>
              <w:jc w:val="both"/>
              <w:rPr>
                <w:color w:val="auto"/>
                <w:sz w:val="22"/>
                <w:szCs w:val="22"/>
              </w:rPr>
            </w:pPr>
            <w:r w:rsidRPr="00B44DF3">
              <w:t xml:space="preserve">7. В закон «Об охране окружающей среды» в 2002 году включена статья 74 «Экологическая информация». </w:t>
            </w:r>
            <w:r w:rsidRPr="00B44DF3">
              <w:rPr>
                <w:color w:val="auto"/>
                <w:sz w:val="22"/>
                <w:szCs w:val="22"/>
              </w:rPr>
              <w:t>В 2007 году включён блок статей 74-1 - 74-7.</w:t>
            </w:r>
          </w:p>
          <w:p w:rsidR="00B44DF3" w:rsidRPr="00B44DF3" w:rsidRDefault="00B44DF3" w:rsidP="00B44DF3">
            <w:pPr>
              <w:pStyle w:val="Default"/>
              <w:jc w:val="both"/>
              <w:rPr>
                <w:color w:val="auto"/>
                <w:sz w:val="22"/>
                <w:szCs w:val="22"/>
              </w:rPr>
            </w:pPr>
          </w:p>
          <w:p w:rsidR="00B44DF3" w:rsidRPr="00B44DF3" w:rsidRDefault="00B44DF3" w:rsidP="00B44DF3">
            <w:pPr>
              <w:pStyle w:val="Default"/>
              <w:jc w:val="both"/>
            </w:pPr>
            <w:r w:rsidRPr="00B44DF3">
              <w:t xml:space="preserve">8. Постановление Совета Министров Совета Министров Республики Беларусь от 24.05.2008 № 734 "Об утверждении Положения о порядке формирования и ведения государственного фонда данных о состоянии окружающей среды и воздействиях на нее и состава экологической информации общего назначения, подлежащей обязательному распространению, обладателей такой информации, обязанных ее распространять, и периодичности ее распространения". обязывает обладателей экологической информации вести реестры, которые включаются в сводный реестр экологической информации государственного фонда данных о состоянии окружающей среды и воздействиях на нее. </w:t>
            </w:r>
          </w:p>
          <w:p w:rsidR="00B44DF3" w:rsidRPr="00B44DF3" w:rsidRDefault="00B44DF3" w:rsidP="00B44DF3">
            <w:pPr>
              <w:spacing w:line="240" w:lineRule="auto"/>
              <w:rPr>
                <w:szCs w:val="24"/>
              </w:rPr>
            </w:pPr>
            <w:r w:rsidRPr="00B44DF3">
              <w:rPr>
                <w:szCs w:val="24"/>
              </w:rPr>
              <w:t>Сводный реестр экологической информации государственного фонда данных о состоянии окружающей среды и воздействиях на нее формирует и ведет Министерство природных ресурсов и охраны окружающей среды.</w:t>
            </w:r>
          </w:p>
          <w:p w:rsidR="00B44DF3" w:rsidRPr="00B44DF3" w:rsidRDefault="00B44DF3" w:rsidP="00B44DF3">
            <w:pPr>
              <w:pStyle w:val="Default"/>
              <w:tabs>
                <w:tab w:val="left" w:pos="567"/>
                <w:tab w:val="left" w:pos="1134"/>
                <w:tab w:val="left" w:pos="1701"/>
                <w:tab w:val="left" w:pos="2268"/>
                <w:tab w:val="left" w:pos="6237"/>
              </w:tabs>
              <w:jc w:val="both"/>
            </w:pPr>
            <w:r w:rsidRPr="00B44DF3">
              <w:t>На сайте Минприроды (</w:t>
            </w:r>
            <w:hyperlink r:id="rId10" w:history="1">
              <w:r w:rsidRPr="00B44DF3">
                <w:rPr>
                  <w:rStyle w:val="af8"/>
                </w:rPr>
                <w:t>http://minpriroda.gov.by/ru/new_url_857709135-ru/</w:t>
              </w:r>
            </w:hyperlink>
            <w:r w:rsidRPr="00B44DF3">
              <w:t xml:space="preserve">) размещен реестр экологической информации. </w:t>
            </w:r>
          </w:p>
          <w:p w:rsidR="00B44DF3" w:rsidRPr="00B44DF3" w:rsidRDefault="00B44DF3" w:rsidP="00B44DF3">
            <w:pPr>
              <w:pStyle w:val="Default"/>
              <w:jc w:val="both"/>
            </w:pPr>
            <w:r w:rsidRPr="00B44DF3">
              <w:t>Однако еще существуют трудности в ведении подобных ресурсов обладателями экологической информации, размещения их на своих сайтах и своевременном направлении перечней в Минприроды</w:t>
            </w:r>
          </w:p>
          <w:p w:rsidR="00B44DF3" w:rsidRPr="00B44DF3" w:rsidRDefault="00B44DF3" w:rsidP="00B44DF3">
            <w:pPr>
              <w:pStyle w:val="Default"/>
              <w:jc w:val="both"/>
            </w:pPr>
          </w:p>
          <w:p w:rsidR="00B44DF3" w:rsidRPr="00B44DF3" w:rsidRDefault="00B44DF3" w:rsidP="00B44DF3">
            <w:pPr>
              <w:pStyle w:val="Default"/>
              <w:tabs>
                <w:tab w:val="left" w:pos="567"/>
                <w:tab w:val="left" w:pos="1134"/>
                <w:tab w:val="left" w:pos="1701"/>
                <w:tab w:val="left" w:pos="2268"/>
                <w:tab w:val="left" w:pos="6237"/>
              </w:tabs>
              <w:jc w:val="both"/>
            </w:pPr>
            <w:r w:rsidRPr="00B44DF3">
              <w:t xml:space="preserve">9. </w:t>
            </w:r>
          </w:p>
          <w:p w:rsidR="00B44DF3" w:rsidRPr="00B44DF3" w:rsidRDefault="00B44DF3" w:rsidP="00B44DF3">
            <w:pPr>
              <w:pStyle w:val="Default"/>
              <w:jc w:val="both"/>
            </w:pPr>
            <w:r w:rsidRPr="00B44DF3">
              <w:t>10. В 2007 году принят закон «О внесении изменений и дополнений в Закон РБ «Об охране окружающей среды» по вопросам экологической информации и возмещения экологического вреда».</w:t>
            </w:r>
          </w:p>
          <w:p w:rsidR="00B44DF3" w:rsidRPr="00B44DF3" w:rsidRDefault="00B44DF3" w:rsidP="00B44DF3">
            <w:pPr>
              <w:pStyle w:val="Default"/>
              <w:jc w:val="both"/>
            </w:pPr>
          </w:p>
          <w:p w:rsidR="00B44DF3" w:rsidRPr="00B44DF3" w:rsidRDefault="00B44DF3" w:rsidP="00B44DF3">
            <w:pPr>
              <w:pStyle w:val="Default"/>
              <w:jc w:val="both"/>
            </w:pPr>
            <w:r w:rsidRPr="00B44DF3">
              <w:t>11. Конституционную основу участия общественности в принятии решений составляют положения о праве на свободу собраний, митингов, уличных шествий, демонстраций, пикетирования, не нарушающих правопорядок и права других граждан; праве на свободу объединений; праве участвовать в решении государственных дел; праве направлять личные или коллективные обращения в государственные органы (статьи 35-37, 40).</w:t>
            </w:r>
          </w:p>
          <w:p w:rsidR="00B44DF3" w:rsidRPr="00B44DF3" w:rsidRDefault="00B44DF3" w:rsidP="00B44DF3">
            <w:pPr>
              <w:pStyle w:val="Default"/>
              <w:tabs>
                <w:tab w:val="left" w:pos="567"/>
                <w:tab w:val="left" w:pos="1134"/>
                <w:tab w:val="left" w:pos="1701"/>
                <w:tab w:val="left" w:pos="2268"/>
                <w:tab w:val="left" w:pos="6237"/>
              </w:tabs>
              <w:jc w:val="both"/>
              <w:rPr>
                <w:color w:val="auto"/>
              </w:rPr>
            </w:pPr>
            <w:r w:rsidRPr="00B44DF3">
              <w:t xml:space="preserve">По мнению некоторых общественных экологических организаций </w:t>
            </w:r>
            <w:r w:rsidRPr="00B44DF3">
              <w:rPr>
                <w:color w:val="auto"/>
              </w:rPr>
              <w:t>республики реализация данных прав в Беларуси затруднена.</w:t>
            </w:r>
          </w:p>
          <w:p w:rsidR="00B44DF3" w:rsidRPr="00B44DF3" w:rsidRDefault="00B44DF3" w:rsidP="00B44DF3">
            <w:pPr>
              <w:pStyle w:val="Default"/>
              <w:jc w:val="both"/>
            </w:pPr>
          </w:p>
          <w:p w:rsidR="00B44DF3" w:rsidRPr="00B44DF3" w:rsidRDefault="00B44DF3" w:rsidP="00B44DF3">
            <w:pPr>
              <w:pStyle w:val="Default"/>
              <w:jc w:val="both"/>
            </w:pPr>
            <w:r w:rsidRPr="00B44DF3">
              <w:t>12. Согласно статьям 33-35, 37 закона «О местном управлении и самоуправлении в Республике Беларусь» граждане, проживающие на соответствующей территории, вправе осуществлять местное управление и самоуправление через Советы,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 Не допускаются какие-либо ограничения прав граждан на участие в местном управлении и самоуправлении, за исключением случаев, предусмотренных Конституцией РБ и законами.</w:t>
            </w:r>
          </w:p>
          <w:p w:rsidR="00B44DF3" w:rsidRPr="00B44DF3" w:rsidRDefault="00B44DF3" w:rsidP="00B44DF3">
            <w:pPr>
              <w:pStyle w:val="Default"/>
              <w:jc w:val="both"/>
            </w:pP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ind w:firstLine="540"/>
              <w:jc w:val="both"/>
            </w:pPr>
            <w:r w:rsidRPr="00B44DF3">
              <w:t xml:space="preserve">13. Правовые основы деятельности общественных объединений закреплены в законе «Об общественных объединениях» и законе «Об охране окружающей среды». В частности, в соответствии со статьей 20 закона «Об общественных объединениях» </w:t>
            </w:r>
            <w:r w:rsidRPr="00B44DF3">
              <w:lastRenderedPageBreak/>
              <w:t xml:space="preserve">общественные объединения со дня их государственной регистрации имеют право: осуществлять деятельность, направленную на достижение уставных целей; беспрепятственно получать и распространять информацию, имеющую отношение к их деятельности; пользоваться государственными средствами массовой информации в порядке, установленном законодательством; учреждать собственные средства массовой информации и осуществлять издательскую деятельность в порядке, установленном законодательством, защищать права и законные интересы, а также представлять законные интересы своих членов в государственных органах и иных организациях; участвовать в подготовке и проведении выборов в порядке, установленном законодательством; поддерживать связи с другими общественными объединениями, союзами; создавать союзы, </w:t>
            </w:r>
            <w:r w:rsidRPr="00B44DF3">
              <w:rPr>
                <w:rFonts w:eastAsiaTheme="minorHAnsi"/>
                <w:szCs w:val="24"/>
              </w:rPr>
              <w:t>осуществлять деятельность по управлению имущественными правами авторов или иных правообладателей на коллективной основе в порядке, установленном законодательством</w:t>
            </w:r>
            <w:r w:rsidRPr="00B44DF3">
              <w:t>.</w:t>
            </w:r>
          </w:p>
          <w:p w:rsidR="00B44DF3" w:rsidRPr="00B44DF3" w:rsidRDefault="00B44DF3" w:rsidP="00B44DF3">
            <w:pPr>
              <w:tabs>
                <w:tab w:val="clear" w:pos="1134"/>
                <w:tab w:val="clear" w:pos="1701"/>
                <w:tab w:val="clear" w:pos="2268"/>
              </w:tabs>
              <w:autoSpaceDE w:val="0"/>
              <w:autoSpaceDN w:val="0"/>
              <w:adjustRightInd w:val="0"/>
              <w:spacing w:line="240" w:lineRule="auto"/>
              <w:jc w:val="both"/>
              <w:outlineLvl w:val="1"/>
            </w:pPr>
            <w:r w:rsidRPr="00B44DF3">
              <w:t>В то же время имеется ряд трудностей, с которыми сталкиваются общественные организации при регистрации. По их мнению</w:t>
            </w:r>
            <w:r>
              <w:t>,</w:t>
            </w:r>
            <w:r w:rsidRPr="00B44DF3">
              <w:t xml:space="preserve"> порядок регистрации общественных организаций должен быть упрощен, в части требования наличия юридического адреса.</w:t>
            </w:r>
          </w:p>
          <w:p w:rsidR="00B44DF3" w:rsidRPr="00B44DF3" w:rsidRDefault="00B44DF3" w:rsidP="00B44DF3">
            <w:pPr>
              <w:pStyle w:val="Default"/>
              <w:jc w:val="both"/>
            </w:pPr>
          </w:p>
          <w:p w:rsidR="00B44DF3" w:rsidRPr="00B44DF3" w:rsidRDefault="00B44DF3" w:rsidP="00B44DF3">
            <w:pPr>
              <w:pStyle w:val="Default"/>
              <w:jc w:val="both"/>
            </w:pPr>
            <w:r w:rsidRPr="00B44DF3">
              <w:t>14. Законом «О республиканских и местных собраниях» определен порядок организации республиканских и местных собраний и участия в них общественности, Избирательным кодексом урегулированы отношения в области организации, проведения местных и республиканских референдумов, юридической силы их решений.</w:t>
            </w:r>
          </w:p>
          <w:p w:rsidR="00B44DF3" w:rsidRPr="00B44DF3" w:rsidRDefault="00B44DF3" w:rsidP="00B44DF3">
            <w:pPr>
              <w:pStyle w:val="Default"/>
              <w:jc w:val="both"/>
            </w:pPr>
          </w:p>
          <w:p w:rsidR="00B44DF3" w:rsidRPr="00B44DF3" w:rsidRDefault="00B44DF3" w:rsidP="00B44DF3">
            <w:pPr>
              <w:pStyle w:val="Default"/>
              <w:jc w:val="both"/>
            </w:pPr>
            <w:r w:rsidRPr="00B44DF3">
              <w:t>15. Закон «Об архитектурной, градостроительной и строительной деятельности в Республике Беларусь» определяет особенности правового регулирования участия граждан в градостроительном планировании развития территорий, в том числе населенных пунктов; осуществлении архитектурной, градостроительной и строительной деятельности; иных мероприятиях в области архитектурной, градостроительной и строительной деятельности.</w:t>
            </w:r>
          </w:p>
          <w:p w:rsidR="00B44DF3" w:rsidRPr="00B44DF3" w:rsidRDefault="00B44DF3" w:rsidP="00B44DF3">
            <w:pPr>
              <w:autoSpaceDE w:val="0"/>
              <w:autoSpaceDN w:val="0"/>
              <w:adjustRightInd w:val="0"/>
              <w:spacing w:line="240" w:lineRule="auto"/>
              <w:jc w:val="both"/>
              <w:rPr>
                <w:szCs w:val="24"/>
              </w:rPr>
            </w:pPr>
            <w:r w:rsidRPr="00B44DF3">
              <w:rPr>
                <w:szCs w:val="24"/>
              </w:rPr>
              <w:t>Постановлением Совет Министров Республики Беларусь от 10.02.2014 № 109 «</w:t>
            </w:r>
            <w:r w:rsidRPr="00B44DF3">
              <w:rPr>
                <w:bCs/>
                <w:szCs w:val="24"/>
              </w:rPr>
              <w:t xml:space="preserve">О внесении дополнения и изменения в постановление Совета Министров Республики Беларусь от 1 июня 2011 г. № 687» принята новая редакция Положения </w:t>
            </w:r>
            <w:r w:rsidRPr="00B44DF3">
              <w:rPr>
                <w:szCs w:val="24"/>
              </w:rPr>
              <w:t>о порядке проведения общественных обсуждений в области архитектурной, градостроительной и строительной деятельности. Постановление вступило в силу с 1 апреля 2014 г.</w:t>
            </w:r>
          </w:p>
          <w:p w:rsidR="00B44DF3" w:rsidRPr="00B44DF3" w:rsidRDefault="00B44DF3" w:rsidP="00B44DF3">
            <w:pPr>
              <w:autoSpaceDE w:val="0"/>
              <w:autoSpaceDN w:val="0"/>
              <w:adjustRightInd w:val="0"/>
              <w:spacing w:line="240" w:lineRule="auto"/>
              <w:jc w:val="both"/>
            </w:pPr>
          </w:p>
          <w:p w:rsidR="00B44DF3" w:rsidRPr="00B44DF3" w:rsidRDefault="00B44DF3" w:rsidP="00B44DF3">
            <w:pPr>
              <w:autoSpaceDE w:val="0"/>
              <w:autoSpaceDN w:val="0"/>
              <w:adjustRightInd w:val="0"/>
              <w:spacing w:line="240" w:lineRule="auto"/>
              <w:jc w:val="both"/>
              <w:rPr>
                <w:strike/>
                <w:szCs w:val="24"/>
              </w:rPr>
            </w:pPr>
            <w:r w:rsidRPr="00B44DF3">
              <w:t>16. Природоохранное законодательство предусматривает дополнительные средства правового обеспечения участия граждан и юридических лиц в процессе принятия экологически значимых решений, в том числе</w:t>
            </w:r>
            <w:r w:rsidRPr="00B44DF3">
              <w:rPr>
                <w:szCs w:val="24"/>
              </w:rPr>
              <w:t xml:space="preserve"> в общественных обсуждениях концепций, программ, планов, схем, реализация которых оказывает воздействие на окружающую среду и (или) связана с использованием природных ресурсов, а также изменений и дополнений к ним, не носящих технического характера; нормативных правовых актов Республики Беларусь (в части положений, направленных на регулирование отношений, связанных с осуществлением хозяйственной и иной деятельности, относящейся к экологически опасной согласно критериям, определяемым Президентом Республики Беларусь или уполномоченным им на то государственным органом); решений о выдаче разрешения на удаление объектов растительного мира в населенных пунктах, разрешения на пересадку объектов растительного мира в населенных пунктах в случаях, предусмотренных законодательством Республики Беларусь о растительном мире; отчетах об оценке воздействия на окружающую среду (статья 15-2 Закона РБ «Об охране окружающей среды»). </w:t>
            </w:r>
            <w:r w:rsidRPr="00B44DF3">
              <w:t>Закреплено право граждан, общественных объединений и органов территориального общественного самоуправления участвовать в рассмотрении затрагивающих их интересы вопросов, связанных с предстоящим изъятием, изъятием и предоставлением земельных участков (статья 22 Кодекса о земле).</w:t>
            </w:r>
            <w:r>
              <w:t xml:space="preserve"> </w:t>
            </w:r>
            <w:r w:rsidRPr="00B44DF3">
              <w:rPr>
                <w:szCs w:val="24"/>
              </w:rPr>
              <w:t xml:space="preserve">В соответствии со ст. </w:t>
            </w:r>
            <w:r w:rsidRPr="00B44DF3">
              <w:rPr>
                <w:szCs w:val="24"/>
              </w:rPr>
              <w:lastRenderedPageBreak/>
              <w:t xml:space="preserve">17 Водного кодекса граждане и общественные объединения в области охраны и использования вод имеют право: принимать участие в проведении мероприятий по охране и рациональному (устойчивому) использованию водных ресурсов, в работе бассейновых советов; инициировать проведение в установленном </w:t>
            </w:r>
            <w:hyperlink r:id="rId11" w:history="1">
              <w:r w:rsidRPr="00B44DF3">
                <w:rPr>
                  <w:szCs w:val="24"/>
                </w:rPr>
                <w:t>порядке</w:t>
              </w:r>
            </w:hyperlink>
            <w:r w:rsidRPr="00B44DF3">
              <w:rPr>
                <w:szCs w:val="24"/>
              </w:rPr>
              <w:t xml:space="preserve"> общественной экологической экспертизы; получать в соответствии с законодательством экологическую информацию в области охраны и использования вод; предъявлять в суд иски о возмещении экологического вреда. Законодательством могут быть определены и иные права граждан и общественных объединений в области охраны и использования вод</w:t>
            </w:r>
            <w:r w:rsidRPr="00B44DF3">
              <w:t>; в решении вопросов, связанных с особо охраняемыми природными территориями (статья 16 закона «Об особо охраняемых природных территориях</w:t>
            </w:r>
            <w:r w:rsidRPr="00B44DF3">
              <w:rPr>
                <w:szCs w:val="24"/>
              </w:rPr>
              <w:t xml:space="preserve">»), а пункт 6 Правил подготовки планов управления особо охраняемыми природными территориями, утвержденных постановлением Минприроды от 29.10.2008 №94 «О некоторых вопросах особо охраняемых природных территорий» предусматривает участие граждан и юридических лиц в общественных обсуждения планов управления особо охраняемыми природными территориями, в соответствии с </w:t>
            </w:r>
            <w:hyperlink r:id="rId12" w:history="1">
              <w:r w:rsidRPr="00B44DF3">
                <w:rPr>
                  <w:szCs w:val="24"/>
                </w:rPr>
                <w:t>Положением</w:t>
              </w:r>
            </w:hyperlink>
            <w:r w:rsidRPr="00B44DF3">
              <w:rPr>
                <w:szCs w:val="24"/>
              </w:rPr>
              <w:t xml:space="preserve"> о порядке организации и проведения общественных обсуждений проектов экологически значимых решений, отчетов об оценке воздействия на окружающую среду, учета принятых экологически значимых решений, утвержденным постановлением Совета Министров Республики Беларусь от 14 июня 2016 г. № 458, </w:t>
            </w:r>
            <w:r w:rsidRPr="00B44DF3">
              <w:t xml:space="preserve">предоставлять заключение общественной экологической экспертизы (статья 11 закона «О государственной экологической экспертизе» и </w:t>
            </w:r>
            <w:r w:rsidRPr="00B44DF3">
              <w:rPr>
                <w:szCs w:val="24"/>
              </w:rPr>
              <w:t>статья 13 Закон Республики Беларусь от 18.07.2016 № 399-З "О государственной экологической экспертизе, стратегической экологической оценке и оценке воздействия на окружающую среду"</w:t>
            </w:r>
            <w:r w:rsidRPr="00B44DF3">
              <w:t>) и т.п.</w:t>
            </w:r>
          </w:p>
          <w:p w:rsidR="00B44DF3" w:rsidRPr="00B44DF3" w:rsidRDefault="00B44DF3" w:rsidP="00B44DF3">
            <w:pPr>
              <w:autoSpaceDE w:val="0"/>
              <w:autoSpaceDN w:val="0"/>
              <w:adjustRightInd w:val="0"/>
              <w:spacing w:line="240" w:lineRule="auto"/>
              <w:jc w:val="both"/>
            </w:pPr>
            <w:r w:rsidRPr="00B44DF3">
              <w:t>Постановление Совета Министров Республики Беларусь от 29.10.2010 №1592 «Об утверждении Положения о порядке организации и проведения общественной экологической экспертизы».</w:t>
            </w:r>
          </w:p>
          <w:p w:rsidR="00B44DF3" w:rsidRPr="00B44DF3" w:rsidRDefault="00B44DF3" w:rsidP="00B44DF3">
            <w:pPr>
              <w:autoSpaceDE w:val="0"/>
              <w:autoSpaceDN w:val="0"/>
              <w:adjustRightInd w:val="0"/>
              <w:spacing w:line="240" w:lineRule="auto"/>
              <w:jc w:val="both"/>
              <w:rPr>
                <w:szCs w:val="24"/>
              </w:rPr>
            </w:pPr>
            <w:r w:rsidRPr="00B44DF3">
              <w:rPr>
                <w:szCs w:val="24"/>
              </w:rPr>
              <w:t>Принято постановление Совета Министров РБ от 20.06.2013 №504 «О некоторых вопросах охраны окружающей среды и природопользования», утверждающее Положение о порядке деятельности общественных экологов. По сравнению с упраздненным институтом общественных инспекторов в указанном положении исключена процедура аттестации, упрощена процедура отчетности общественных экологов, но существенно обобщены их полномочия.</w:t>
            </w:r>
          </w:p>
          <w:p w:rsidR="00B44DF3" w:rsidRPr="00B44DF3" w:rsidRDefault="00B44DF3" w:rsidP="00B44DF3">
            <w:pPr>
              <w:autoSpaceDE w:val="0"/>
              <w:autoSpaceDN w:val="0"/>
              <w:adjustRightInd w:val="0"/>
              <w:spacing w:line="240" w:lineRule="auto"/>
              <w:jc w:val="both"/>
              <w:outlineLvl w:val="0"/>
            </w:pPr>
            <w:r w:rsidRPr="00B44DF3">
              <w:rPr>
                <w:szCs w:val="24"/>
              </w:rPr>
              <w:t>Нормы, регулирующие осуществление общественного контроля, в нормативных правовых актах, регулирующих условия проживания и труда,</w:t>
            </w:r>
            <w:r w:rsidRPr="00B44DF3">
              <w:rPr>
                <w:bCs/>
                <w:color w:val="000000"/>
                <w:szCs w:val="24"/>
              </w:rPr>
              <w:t xml:space="preserve"> </w:t>
            </w:r>
            <w:r w:rsidRPr="00B44DF3">
              <w:rPr>
                <w:szCs w:val="24"/>
              </w:rPr>
              <w:t>Уголовно-исполнительном кодексе</w:t>
            </w:r>
            <w:r w:rsidRPr="00B44DF3">
              <w:rPr>
                <w:bCs/>
                <w:color w:val="000000"/>
                <w:szCs w:val="24"/>
              </w:rPr>
              <w:t>.</w:t>
            </w:r>
            <w:r w:rsidRPr="00B44DF3">
              <w:rPr>
                <w:szCs w:val="24"/>
              </w:rPr>
              <w:t xml:space="preserve"> В то же время положения, касающиеся общественного контроля, исключены из Законов «Об охране окружающей среды», «О растительном мире», из Водного кодекса Республики Беларусь.</w:t>
            </w:r>
            <w:r>
              <w:rPr>
                <w:color w:val="FFFFFF"/>
                <w:szCs w:val="24"/>
              </w:rPr>
              <w:t xml:space="preserve"> </w:t>
            </w:r>
            <w:r w:rsidRPr="00B44DF3">
              <w:rPr>
                <w:color w:val="FFFFFF"/>
                <w:szCs w:val="24"/>
              </w:rPr>
              <w:t xml:space="preserve">связи с приведением их в соответствие с Указом Президента Республики </w:t>
            </w:r>
          </w:p>
          <w:p w:rsidR="00B44DF3" w:rsidRPr="00B44DF3" w:rsidRDefault="00B44DF3" w:rsidP="00B44DF3">
            <w:pPr>
              <w:autoSpaceDE w:val="0"/>
              <w:autoSpaceDN w:val="0"/>
              <w:adjustRightInd w:val="0"/>
              <w:spacing w:line="240" w:lineRule="auto"/>
              <w:jc w:val="both"/>
              <w:outlineLvl w:val="0"/>
            </w:pPr>
            <w:r w:rsidRPr="00B44DF3">
              <w:t>Продолжает функционировать институт общественных экологов, которых по состоянию на 01.03.2016 в РБ зарегистрировано 550 человек.</w:t>
            </w:r>
          </w:p>
          <w:p w:rsidR="00B44DF3" w:rsidRPr="00B44DF3" w:rsidRDefault="00B44DF3" w:rsidP="00B44DF3">
            <w:pPr>
              <w:spacing w:line="240" w:lineRule="auto"/>
              <w:jc w:val="both"/>
            </w:pPr>
          </w:p>
          <w:p w:rsidR="00B44DF3" w:rsidRPr="00B44DF3" w:rsidRDefault="00B44DF3" w:rsidP="00B44DF3">
            <w:pPr>
              <w:spacing w:line="240" w:lineRule="auto"/>
              <w:jc w:val="both"/>
            </w:pPr>
            <w:r w:rsidRPr="00B44DF3">
              <w:t>17. Рассмотрение обращений осуществляется в соответствии с Законом РБ от 18.07.2011 №300-З «Об обращениях граждан и юридических лиц».</w:t>
            </w:r>
          </w:p>
          <w:p w:rsidR="00B44DF3" w:rsidRPr="00B44DF3" w:rsidRDefault="00B44DF3" w:rsidP="00B44DF3">
            <w:pPr>
              <w:spacing w:line="240" w:lineRule="auto"/>
              <w:jc w:val="both"/>
            </w:pPr>
            <w:r w:rsidRPr="00B44DF3">
              <w:t>В Минприроды продолжает функционировать отдел информации и связей с общественностью.</w:t>
            </w:r>
          </w:p>
          <w:p w:rsidR="00B44DF3" w:rsidRPr="00B44DF3" w:rsidRDefault="00B44DF3" w:rsidP="00B44DF3">
            <w:pPr>
              <w:spacing w:line="240" w:lineRule="auto"/>
              <w:jc w:val="both"/>
            </w:pPr>
            <w:r w:rsidRPr="00B44DF3">
              <w:t>В июле 2013 г. в Департаменте по ядерной и радиационной безопасности МЧС РБ создан отдел коммуникаций и общественной информации.</w:t>
            </w:r>
          </w:p>
          <w:p w:rsidR="00B44DF3" w:rsidRPr="00B44DF3" w:rsidRDefault="00B44DF3" w:rsidP="00B44DF3">
            <w:pPr>
              <w:spacing w:line="240" w:lineRule="auto"/>
              <w:jc w:val="both"/>
            </w:pPr>
            <w:r w:rsidRPr="00B44DF3">
              <w:t>В областных исполнительных комитетах созданы столы справок, внедрен принцип работы «одно окно».</w:t>
            </w:r>
          </w:p>
          <w:p w:rsidR="00B44DF3" w:rsidRPr="00B44DF3" w:rsidRDefault="00B44DF3" w:rsidP="00B44DF3">
            <w:pPr>
              <w:spacing w:line="240" w:lineRule="auto"/>
              <w:jc w:val="both"/>
            </w:pPr>
            <w:r w:rsidRPr="00B44DF3">
              <w:rPr>
                <w:rFonts w:eastAsiaTheme="minorHAnsi"/>
                <w:iCs/>
              </w:rPr>
              <w:t>На базе ГП "Белорусская АЭС" создан Информационный центр АЭС основной задачей которого является информирование населения об атомной энергетике и ее объектах, о природе атомной энергии, принципах работы БелАЭС.</w:t>
            </w:r>
          </w:p>
          <w:p w:rsidR="00B44DF3" w:rsidRPr="00B44DF3" w:rsidRDefault="00B44DF3" w:rsidP="00B44DF3">
            <w:pPr>
              <w:spacing w:line="240" w:lineRule="auto"/>
              <w:jc w:val="both"/>
            </w:pPr>
            <w:r w:rsidRPr="00B44DF3">
              <w:t>Орхусскими центр</w:t>
            </w:r>
            <w:r w:rsidRPr="00B44DF3">
              <w:rPr>
                <w:strike/>
              </w:rPr>
              <w:t>ом</w:t>
            </w:r>
            <w:r w:rsidRPr="00B44DF3">
              <w:t xml:space="preserve">ами оказывается практическая помощь государственным служащим в выполнении своих обязательств по реализации положений Орхусской конвенции, </w:t>
            </w:r>
            <w:r w:rsidRPr="00B44DF3">
              <w:lastRenderedPageBreak/>
              <w:t>осуществляется консультирование физических и юридических лиц по применению их прав на доступ к экологической информации, участию в принятии решений и доступу к правосудию по вопросам, касающимся окружающей среды.</w:t>
            </w:r>
          </w:p>
          <w:p w:rsidR="00B44DF3" w:rsidRPr="00B44DF3" w:rsidRDefault="00B44DF3" w:rsidP="00B44DF3">
            <w:pPr>
              <w:spacing w:line="240" w:lineRule="auto"/>
              <w:jc w:val="both"/>
              <w:rPr>
                <w:strike/>
                <w:szCs w:val="24"/>
              </w:rPr>
            </w:pPr>
            <w:r w:rsidRPr="00B44DF3">
              <w:rPr>
                <w:szCs w:val="24"/>
              </w:rPr>
              <w:t>В 2011 году создан первый в Республике Беларусь региональный Орхусский центр в г. Гродно. Орхусский центр г. Гродно оказывает общественности Гродненской области помощь в получении доступа к информации, в облегчении ее участия в процессе принятия решений, юридическую помощь оказывает консультант по правовым экологическим вопросам.</w:t>
            </w:r>
          </w:p>
          <w:p w:rsidR="00B44DF3" w:rsidRPr="00B44DF3" w:rsidRDefault="00B44DF3" w:rsidP="00B44DF3">
            <w:pPr>
              <w:pStyle w:val="Default"/>
              <w:jc w:val="both"/>
            </w:pPr>
          </w:p>
          <w:p w:rsidR="00B44DF3" w:rsidRPr="00B44DF3" w:rsidRDefault="00B44DF3" w:rsidP="00B44DF3">
            <w:pPr>
              <w:pStyle w:val="Default"/>
              <w:jc w:val="both"/>
            </w:pPr>
            <w:r w:rsidRPr="00B44DF3">
              <w:rPr>
                <w:b/>
                <w:bCs/>
              </w:rPr>
              <w:t>Статья 3, пункт 3</w:t>
            </w:r>
          </w:p>
          <w:p w:rsidR="00B44DF3" w:rsidRPr="00B44DF3" w:rsidRDefault="00B44DF3" w:rsidP="00B44DF3">
            <w:pPr>
              <w:pStyle w:val="Default"/>
              <w:jc w:val="both"/>
            </w:pP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ind w:firstLine="540"/>
              <w:jc w:val="both"/>
              <w:rPr>
                <w:bCs/>
              </w:rPr>
            </w:pPr>
            <w:r w:rsidRPr="00B44DF3">
              <w:t xml:space="preserve">18. В пункте 1.7. статьи 2 Кодекса РБ от </w:t>
            </w:r>
            <w:r w:rsidRPr="00B44DF3">
              <w:rPr>
                <w:bCs/>
              </w:rPr>
              <w:t xml:space="preserve">13 января </w:t>
            </w:r>
            <w:smartTag w:uri="urn:schemas-microsoft-com:office:smarttags" w:element="metricconverter">
              <w:smartTagPr>
                <w:attr w:name="ProductID" w:val="2011 г"/>
              </w:smartTagPr>
              <w:r w:rsidRPr="00B44DF3">
                <w:rPr>
                  <w:bCs/>
                </w:rPr>
                <w:t>2011 г</w:t>
              </w:r>
            </w:smartTag>
            <w:r w:rsidRPr="00B44DF3">
              <w:rPr>
                <w:bCs/>
              </w:rPr>
              <w:t>. №243-З «Кодекс Республики Беларусь об образовании» э</w:t>
            </w:r>
            <w:r w:rsidRPr="00B44DF3">
              <w:t xml:space="preserve">кологическая направленность декларирована в качестве одного из принципов государственной политики в сфере образования. В статье 18 того же кодекса закреплено, что одной из задач воспитания в системе образования является формирование нравственной, эстетической и экологической культуры, а одной из основных составляющих воспитания является экологическое воспитание, направленное на формирование у обучающегося ценностного отношения к природе (пункты </w:t>
            </w:r>
            <w:r w:rsidRPr="00B44DF3">
              <w:rPr>
                <w:bCs/>
              </w:rPr>
              <w:t xml:space="preserve">2.3. и 5.10. соответственно). </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ind w:firstLine="540"/>
              <w:jc w:val="both"/>
              <w:rPr>
                <w:szCs w:val="24"/>
                <w:lang w:eastAsia="ru-RU"/>
              </w:rPr>
            </w:pPr>
            <w:r w:rsidRPr="00B44DF3">
              <w:t>В Закон РБ «Об охране окружающей среды» в 2002 году включена глава 13 «Образование, просвещение и научные исследования в области охраны окружающей среды», которая помимо перечисленных трех позиций, устанавливает требования к уровню знаний работников, деятельность которых связана с использованием природных ресурсов и воздействием на окружающую среду</w:t>
            </w:r>
            <w:r w:rsidRPr="00B44DF3">
              <w:rPr>
                <w:szCs w:val="24"/>
              </w:rPr>
              <w:t xml:space="preserve">. В соответствии со статьей 75 </w:t>
            </w:r>
            <w:r w:rsidRPr="00B44DF3">
              <w:rPr>
                <w:szCs w:val="24"/>
                <w:lang w:eastAsia="ru-RU"/>
              </w:rPr>
              <w:t>Образование граждан в области охраны окружающей среды и природопользования обеспечивается путем включения в учебно-программную документацию образовательных программ основ знаний в области охраны окружающей среды и природопользования.</w:t>
            </w:r>
          </w:p>
          <w:p w:rsidR="00B44DF3" w:rsidRPr="00B44DF3" w:rsidRDefault="00B44DF3" w:rsidP="00B44DF3">
            <w:pPr>
              <w:spacing w:line="240" w:lineRule="auto"/>
              <w:jc w:val="both"/>
              <w:rPr>
                <w:szCs w:val="24"/>
                <w:lang w:eastAsia="ru-RU"/>
              </w:rPr>
            </w:pPr>
            <w:r w:rsidRPr="00B44DF3">
              <w:rPr>
                <w:szCs w:val="24"/>
                <w:lang w:eastAsia="ru-RU"/>
              </w:rPr>
              <w:t>Требования к работникам, деятельность которых связана с использованием природных ресурсов и воздействием на окружающую среду закреплены в статье 76 Закона. В соответствии с данной статьей работники, деятельность которых связана с использованием природных ресурсов и воздействием на окружающую среду, обязаны иметь необходимые знания в области охраны окружающей среды, природопользования и регулярно их повышать. При назначении должностных лиц и специалистов, их аттестации и переаттестации должно учитываться наличие у них необходимых знаний в области охраны окружающей среды.</w:t>
            </w:r>
          </w:p>
          <w:p w:rsidR="00B44DF3" w:rsidRPr="00B44DF3" w:rsidRDefault="00B44DF3" w:rsidP="00B44DF3">
            <w:pPr>
              <w:spacing w:line="240" w:lineRule="auto"/>
              <w:jc w:val="both"/>
              <w:rPr>
                <w:szCs w:val="24"/>
                <w:lang w:eastAsia="ru-RU"/>
              </w:rPr>
            </w:pPr>
            <w:r w:rsidRPr="00B44DF3">
              <w:rPr>
                <w:szCs w:val="24"/>
                <w:lang w:eastAsia="ru-RU"/>
              </w:rPr>
              <w:t>Положения, касающиеся просвещения в области охраны окружающей среды содержатся в статье 77 указанного Закона, в соответствии с которой в целях формирования экологической культуры граждан, воспитания у них бережного отношения к природе осуществляется просвещение в области охраны окружающей среды посредством распространения экологической информации, в том числе содержащей сведения об экологической безопасности, а также знаний о составе экологической информации, порядке ее формирования, распространения и предоставления субъектам отношений в области охраны окружающей среды.</w:t>
            </w:r>
          </w:p>
          <w:p w:rsidR="00B44DF3" w:rsidRPr="00B44DF3" w:rsidRDefault="00B44DF3" w:rsidP="00B44DF3">
            <w:pPr>
              <w:pStyle w:val="Default"/>
              <w:jc w:val="both"/>
            </w:pPr>
            <w:r w:rsidRPr="00B44DF3">
              <w:t xml:space="preserve">Исходя из этого, экологическое просвещение населения осуществляют в той или иной степени все учреждения образования путем работы с детьми и учащейся молодежью, родителями и другими близкими родственниками, а также самими педагогическими работниками и сотрудниками учреждений образования. </w:t>
            </w:r>
          </w:p>
          <w:p w:rsidR="00B44DF3" w:rsidRPr="00B44DF3" w:rsidRDefault="00B44DF3" w:rsidP="00B44DF3">
            <w:pPr>
              <w:spacing w:line="240" w:lineRule="auto"/>
              <w:ind w:firstLine="709"/>
              <w:contextualSpacing/>
              <w:jc w:val="both"/>
              <w:rPr>
                <w:rFonts w:eastAsia="Calibri"/>
                <w:szCs w:val="24"/>
              </w:rPr>
            </w:pPr>
            <w:r w:rsidRPr="00B44DF3">
              <w:rPr>
                <w:rFonts w:eastAsia="Calibri"/>
                <w:szCs w:val="24"/>
              </w:rPr>
              <w:t>Вопросы экологического образования отражены как в учебных программах по учебным предметам для учреждений образования, реализующих образовательные программы общего среднего образования, так и в программах факультативных занятий.</w:t>
            </w:r>
          </w:p>
          <w:p w:rsidR="00B44DF3" w:rsidRPr="00B44DF3" w:rsidRDefault="00B44DF3" w:rsidP="00B44DF3">
            <w:pPr>
              <w:spacing w:line="240" w:lineRule="auto"/>
              <w:jc w:val="both"/>
              <w:rPr>
                <w:rFonts w:eastAsia="Calibri"/>
                <w:szCs w:val="24"/>
              </w:rPr>
            </w:pPr>
            <w:r w:rsidRPr="00B44DF3">
              <w:rPr>
                <w:rFonts w:eastAsia="Calibri"/>
                <w:szCs w:val="24"/>
              </w:rPr>
              <w:t xml:space="preserve">С целью формирования у учащихся бережливости, экономности, готовности к рациональному природопользованию и потреблению учащимся ІІ - Х классов учреждений </w:t>
            </w:r>
            <w:r w:rsidRPr="00B44DF3">
              <w:rPr>
                <w:rFonts w:eastAsia="Calibri"/>
                <w:szCs w:val="24"/>
              </w:rPr>
              <w:lastRenderedPageBreak/>
              <w:t>общего среднего образования предлагаются для посещения факультативные занятия с общим названием «Учимся экономии и бережливости» («Азбука Берегоши», «Школа Берегоши», «Основы энергоэффективности», «Энергоэффективность: современное энергетическое производство», «Энергоэффективность: производственное и бытовое энергосбережение, энергопользование и экология»), а также факультативные занятия «Я, энергия и окружающая среда» для учащихся II-IV классов, «Энергия и окружающая среда» для учащихся V-VIII классов.</w:t>
            </w:r>
          </w:p>
          <w:p w:rsidR="00B44DF3" w:rsidRPr="00B44DF3" w:rsidRDefault="00B44DF3" w:rsidP="00B44DF3">
            <w:pPr>
              <w:spacing w:line="240" w:lineRule="auto"/>
              <w:jc w:val="both"/>
              <w:rPr>
                <w:rFonts w:eastAsia="Calibri"/>
                <w:szCs w:val="24"/>
              </w:rPr>
            </w:pPr>
            <w:r w:rsidRPr="00B44DF3">
              <w:rPr>
                <w:rFonts w:eastAsia="Calibri"/>
                <w:szCs w:val="24"/>
              </w:rPr>
              <w:t>Кроме указанных выше, учащиеся учреждений общего среднего образования имеют возможность посещать следующие факультативные занятия:</w:t>
            </w:r>
          </w:p>
          <w:p w:rsidR="00B44DF3" w:rsidRPr="00B44DF3" w:rsidRDefault="00B44DF3" w:rsidP="00B44DF3">
            <w:pPr>
              <w:spacing w:line="240" w:lineRule="auto"/>
              <w:ind w:firstLine="709"/>
              <w:contextualSpacing/>
              <w:jc w:val="both"/>
              <w:textAlignment w:val="baseline"/>
              <w:rPr>
                <w:rFonts w:eastAsia="Calibri"/>
                <w:szCs w:val="24"/>
              </w:rPr>
            </w:pPr>
            <w:r w:rsidRPr="00B44DF3">
              <w:rPr>
                <w:rFonts w:eastAsia="Calibri"/>
                <w:szCs w:val="24"/>
              </w:rPr>
              <w:t>- в I классе – факультативные занятия «Семь “Я”», программа которых включает блок «Я и природа», обеспечивающий расширение знаний о природе, а также формирование уважения к природе и понимания красоты, оригинальности и богатства природы родного края;</w:t>
            </w:r>
          </w:p>
          <w:p w:rsidR="00B44DF3" w:rsidRPr="00B44DF3" w:rsidRDefault="00B44DF3" w:rsidP="00B44DF3">
            <w:pPr>
              <w:spacing w:line="240" w:lineRule="auto"/>
              <w:ind w:firstLine="709"/>
              <w:contextualSpacing/>
              <w:jc w:val="both"/>
              <w:textAlignment w:val="baseline"/>
              <w:rPr>
                <w:rFonts w:eastAsia="Calibri"/>
                <w:szCs w:val="24"/>
              </w:rPr>
            </w:pPr>
            <w:r w:rsidRPr="00B44DF3">
              <w:rPr>
                <w:rFonts w:eastAsia="Calibri"/>
                <w:szCs w:val="24"/>
              </w:rPr>
              <w:t>- во II–IV классах – факультативные занятия «Родная земля и окружающая среда», программа которых направлена на повышение осведомленности об охране природы и создание чувства ответственности за окружающую среду;</w:t>
            </w:r>
          </w:p>
          <w:p w:rsidR="00B44DF3" w:rsidRPr="00B44DF3" w:rsidRDefault="00B44DF3" w:rsidP="00B44DF3">
            <w:pPr>
              <w:spacing w:line="240" w:lineRule="auto"/>
              <w:ind w:firstLine="709"/>
              <w:contextualSpacing/>
              <w:jc w:val="both"/>
              <w:textAlignment w:val="baseline"/>
              <w:rPr>
                <w:rFonts w:eastAsia="Calibri"/>
                <w:szCs w:val="24"/>
              </w:rPr>
            </w:pPr>
            <w:r w:rsidRPr="00B44DF3">
              <w:rPr>
                <w:rFonts w:eastAsia="Calibri"/>
                <w:szCs w:val="24"/>
              </w:rPr>
              <w:t>- в VII–VIII классах в рамках факультативных занятий «Дикая природа Беларуси и биология» рассматриваются вопросы охраны природы;</w:t>
            </w:r>
          </w:p>
          <w:p w:rsidR="00B44DF3" w:rsidRPr="00B44DF3" w:rsidRDefault="00B44DF3" w:rsidP="00B44DF3">
            <w:pPr>
              <w:spacing w:line="240" w:lineRule="auto"/>
              <w:ind w:firstLine="709"/>
              <w:contextualSpacing/>
              <w:jc w:val="both"/>
              <w:textAlignment w:val="baseline"/>
              <w:rPr>
                <w:rFonts w:eastAsia="Calibri"/>
                <w:szCs w:val="24"/>
              </w:rPr>
            </w:pPr>
            <w:r w:rsidRPr="00B44DF3">
              <w:rPr>
                <w:rFonts w:eastAsia="Calibri"/>
                <w:szCs w:val="24"/>
              </w:rPr>
              <w:t xml:space="preserve">- в I–IX классах – факультативные занятия «Зеленые школы». Программа данных факультативных занятий направлена на повышение экологической осведомленности учащихся, в том числе на расширение знаний о биологическом разнообразии животного и растительного мира своего края, энергоэффективности, о необходимости охраны поверхностных и подземных вод, утилизации отходов. </w:t>
            </w:r>
          </w:p>
          <w:p w:rsidR="00B44DF3" w:rsidRPr="00B44DF3" w:rsidRDefault="00B44DF3" w:rsidP="00B44DF3">
            <w:pPr>
              <w:spacing w:line="240" w:lineRule="auto"/>
              <w:ind w:firstLine="709"/>
              <w:contextualSpacing/>
              <w:jc w:val="both"/>
              <w:textAlignment w:val="baseline"/>
              <w:rPr>
                <w:szCs w:val="24"/>
              </w:rPr>
            </w:pPr>
            <w:r w:rsidRPr="00B44DF3">
              <w:rPr>
                <w:szCs w:val="24"/>
              </w:rPr>
              <w:t xml:space="preserve">Кроме того серьезное внимание уделяется вопросам экологии и охраны окружающей среды уделяется организации образовательного процесса в учреждениях высшего образования. Так, по состоянию на 05.09.2016, на уровне высшего образования </w:t>
            </w:r>
            <w:r w:rsidRPr="00B44DF3">
              <w:rPr>
                <w:szCs w:val="24"/>
                <w:lang w:val="en-US" w:bidi="ar-JO"/>
              </w:rPr>
              <w:t>I</w:t>
            </w:r>
            <w:r w:rsidRPr="00B44DF3">
              <w:rPr>
                <w:szCs w:val="24"/>
              </w:rPr>
              <w:t xml:space="preserve"> ступени разработаны и утверждены образовательные стандарты по специальностям:</w:t>
            </w:r>
          </w:p>
          <w:p w:rsidR="00B44DF3" w:rsidRPr="00B44DF3" w:rsidRDefault="00B44DF3" w:rsidP="00B44DF3">
            <w:pPr>
              <w:spacing w:line="240" w:lineRule="auto"/>
              <w:ind w:firstLine="709"/>
              <w:contextualSpacing/>
              <w:jc w:val="both"/>
              <w:textAlignment w:val="baseline"/>
              <w:rPr>
                <w:szCs w:val="24"/>
              </w:rPr>
            </w:pPr>
            <w:r w:rsidRPr="00B44DF3">
              <w:rPr>
                <w:szCs w:val="24"/>
              </w:rPr>
              <w:t>1-33 01 01 Биоэкология;</w:t>
            </w:r>
          </w:p>
          <w:p w:rsidR="00B44DF3" w:rsidRPr="00B44DF3" w:rsidRDefault="00B44DF3" w:rsidP="00B44DF3">
            <w:pPr>
              <w:spacing w:line="240" w:lineRule="auto"/>
              <w:ind w:firstLine="709"/>
              <w:contextualSpacing/>
              <w:jc w:val="both"/>
              <w:textAlignment w:val="baseline"/>
              <w:rPr>
                <w:szCs w:val="24"/>
              </w:rPr>
            </w:pPr>
            <w:r w:rsidRPr="00B44DF3">
              <w:rPr>
                <w:szCs w:val="24"/>
              </w:rPr>
              <w:t>1-33 01 02 Геоэкология;</w:t>
            </w:r>
          </w:p>
          <w:p w:rsidR="00B44DF3" w:rsidRPr="00B44DF3" w:rsidRDefault="00B44DF3" w:rsidP="00B44DF3">
            <w:pPr>
              <w:spacing w:line="240" w:lineRule="auto"/>
              <w:ind w:firstLine="709"/>
              <w:contextualSpacing/>
              <w:jc w:val="both"/>
              <w:textAlignment w:val="baseline"/>
              <w:rPr>
                <w:szCs w:val="24"/>
              </w:rPr>
            </w:pPr>
            <w:r w:rsidRPr="00B44DF3">
              <w:rPr>
                <w:szCs w:val="24"/>
              </w:rPr>
              <w:t>1-33 01 05 Медицинская экология;</w:t>
            </w:r>
          </w:p>
          <w:p w:rsidR="00B44DF3" w:rsidRPr="00B44DF3" w:rsidRDefault="00B44DF3" w:rsidP="00B44DF3">
            <w:pPr>
              <w:spacing w:line="240" w:lineRule="auto"/>
              <w:ind w:firstLine="709"/>
              <w:contextualSpacing/>
              <w:jc w:val="both"/>
              <w:textAlignment w:val="baseline"/>
              <w:rPr>
                <w:szCs w:val="24"/>
              </w:rPr>
            </w:pPr>
            <w:r w:rsidRPr="00B44DF3">
              <w:rPr>
                <w:szCs w:val="24"/>
              </w:rPr>
              <w:t>1-33 01 06 Экология сельского хозяйства;</w:t>
            </w:r>
          </w:p>
          <w:p w:rsidR="00B44DF3" w:rsidRPr="00B44DF3" w:rsidRDefault="00B44DF3" w:rsidP="00B44DF3">
            <w:pPr>
              <w:spacing w:line="240" w:lineRule="auto"/>
              <w:ind w:firstLine="709"/>
              <w:contextualSpacing/>
              <w:jc w:val="both"/>
              <w:textAlignment w:val="baseline"/>
              <w:rPr>
                <w:szCs w:val="24"/>
              </w:rPr>
            </w:pPr>
            <w:r w:rsidRPr="00B44DF3">
              <w:rPr>
                <w:szCs w:val="24"/>
              </w:rPr>
              <w:t>1-33 01 07 Природоохранная деятельность (по направлениям).</w:t>
            </w:r>
          </w:p>
          <w:p w:rsidR="00B44DF3" w:rsidRPr="00B44DF3" w:rsidRDefault="00B44DF3" w:rsidP="00B44DF3">
            <w:pPr>
              <w:spacing w:line="240" w:lineRule="auto"/>
              <w:ind w:firstLine="709"/>
              <w:jc w:val="both"/>
              <w:rPr>
                <w:szCs w:val="24"/>
              </w:rPr>
            </w:pPr>
            <w:r w:rsidRPr="00B44DF3">
              <w:rPr>
                <w:szCs w:val="24"/>
              </w:rPr>
              <w:tab/>
              <w:t>На 2 ступени (магистратура):</w:t>
            </w:r>
          </w:p>
          <w:p w:rsidR="00B44DF3" w:rsidRPr="00B44DF3" w:rsidRDefault="00B44DF3" w:rsidP="00B44DF3">
            <w:pPr>
              <w:spacing w:line="240" w:lineRule="auto"/>
              <w:ind w:firstLine="709"/>
              <w:jc w:val="both"/>
              <w:rPr>
                <w:szCs w:val="24"/>
              </w:rPr>
            </w:pPr>
            <w:r w:rsidRPr="00B44DF3">
              <w:rPr>
                <w:szCs w:val="24"/>
              </w:rPr>
              <w:t>1-33 80 01 Экология;</w:t>
            </w:r>
          </w:p>
          <w:p w:rsidR="00B44DF3" w:rsidRPr="00B44DF3" w:rsidRDefault="00B44DF3" w:rsidP="00B44DF3">
            <w:pPr>
              <w:spacing w:line="240" w:lineRule="auto"/>
              <w:ind w:firstLine="709"/>
              <w:jc w:val="both"/>
              <w:rPr>
                <w:szCs w:val="24"/>
              </w:rPr>
            </w:pPr>
            <w:r w:rsidRPr="00B44DF3">
              <w:rPr>
                <w:szCs w:val="24"/>
              </w:rPr>
              <w:t>1-33 80 02 Геоэкология;</w:t>
            </w:r>
          </w:p>
          <w:p w:rsidR="00B44DF3" w:rsidRPr="00B44DF3" w:rsidRDefault="00B44DF3" w:rsidP="00B44DF3">
            <w:pPr>
              <w:spacing w:line="240" w:lineRule="auto"/>
              <w:ind w:firstLine="709"/>
              <w:jc w:val="both"/>
              <w:rPr>
                <w:szCs w:val="24"/>
              </w:rPr>
            </w:pPr>
            <w:r w:rsidRPr="00B44DF3">
              <w:rPr>
                <w:szCs w:val="24"/>
              </w:rPr>
              <w:t>1-33 81 02 Радиобиология;</w:t>
            </w:r>
          </w:p>
          <w:p w:rsidR="00B44DF3" w:rsidRPr="00B44DF3" w:rsidRDefault="00B44DF3" w:rsidP="00B44DF3">
            <w:pPr>
              <w:spacing w:line="240" w:lineRule="auto"/>
              <w:ind w:firstLine="709"/>
              <w:jc w:val="both"/>
              <w:rPr>
                <w:szCs w:val="24"/>
              </w:rPr>
            </w:pPr>
            <w:r w:rsidRPr="00B44DF3">
              <w:rPr>
                <w:szCs w:val="24"/>
              </w:rPr>
              <w:t>1-33 81 04 Экологический менеджмент.</w:t>
            </w:r>
          </w:p>
          <w:p w:rsidR="00B44DF3" w:rsidRPr="00B44DF3" w:rsidRDefault="00B44DF3" w:rsidP="00B44DF3">
            <w:pPr>
              <w:pStyle w:val="Default"/>
              <w:jc w:val="both"/>
            </w:pPr>
            <w:r w:rsidRPr="00B44DF3">
              <w:t>Помимо этого, разработаны типовые учебные программы по ряду учебных дисциплин высшего образования.</w:t>
            </w:r>
          </w:p>
          <w:p w:rsidR="00B44DF3" w:rsidRPr="00B44DF3" w:rsidRDefault="00B44DF3" w:rsidP="00B44DF3">
            <w:pPr>
              <w:pStyle w:val="Default"/>
              <w:jc w:val="both"/>
            </w:pPr>
            <w:r w:rsidRPr="00B44DF3">
              <w:t>Экологическое просвещение населения входит в сферу деятельности общественных объединений, средств массовой информации, а также учреждений здравоохранения, музеев, библиотек и иных учреждений культуры, природоохранных учреждений, организаций спорта и туризма.</w:t>
            </w:r>
          </w:p>
          <w:p w:rsidR="00B44DF3" w:rsidRPr="00B44DF3" w:rsidRDefault="00B44DF3" w:rsidP="00B44DF3">
            <w:pPr>
              <w:pStyle w:val="Default"/>
              <w:jc w:val="both"/>
            </w:pPr>
          </w:p>
          <w:p w:rsidR="00B44DF3" w:rsidRPr="00B44DF3" w:rsidRDefault="00B44DF3" w:rsidP="00B44DF3">
            <w:pPr>
              <w:pStyle w:val="Default"/>
              <w:jc w:val="both"/>
            </w:pPr>
            <w:r w:rsidRPr="00B44DF3">
              <w:t xml:space="preserve">19. Вопросы экологического образования, воспитания и информирования населения отдельным разделом вошли в Национальную стратегию социально-экономического развития Республики Беларусь на период до 2020 года, подпункт </w:t>
            </w:r>
            <w:r w:rsidRPr="00B44DF3">
              <w:rPr>
                <w:strike/>
              </w:rPr>
              <w:t>6.2.4</w:t>
            </w:r>
            <w:r w:rsidRPr="00B44DF3">
              <w:t>. 4.4 «Образование в интересах устойчивого развития»</w:t>
            </w:r>
          </w:p>
          <w:p w:rsidR="00B44DF3" w:rsidRPr="00B44DF3" w:rsidRDefault="00B44DF3" w:rsidP="00B44DF3">
            <w:pPr>
              <w:autoSpaceDE w:val="0"/>
              <w:autoSpaceDN w:val="0"/>
              <w:adjustRightInd w:val="0"/>
              <w:spacing w:line="240" w:lineRule="auto"/>
              <w:ind w:firstLine="540"/>
              <w:jc w:val="both"/>
              <w:rPr>
                <w:szCs w:val="24"/>
                <w:lang w:eastAsia="ru-RU"/>
              </w:rPr>
            </w:pPr>
            <w:r w:rsidRPr="00B44DF3">
              <w:rPr>
                <w:szCs w:val="24"/>
                <w:lang w:eastAsia="ru-RU"/>
              </w:rPr>
              <w:t xml:space="preserve">Постановлением Министерства образования Республики Беларусь № 250 от 28.03.2016 № 250 утверждена </w:t>
            </w:r>
            <w:r w:rsidRPr="00B44DF3">
              <w:rPr>
                <w:szCs w:val="24"/>
              </w:rPr>
              <w:t xml:space="preserve">Государственная </w:t>
            </w:r>
            <w:hyperlink r:id="rId13" w:history="1">
              <w:r w:rsidRPr="00B44DF3">
                <w:rPr>
                  <w:szCs w:val="24"/>
                </w:rPr>
                <w:t>программ</w:t>
              </w:r>
            </w:hyperlink>
            <w:r w:rsidRPr="00B44DF3">
              <w:rPr>
                <w:szCs w:val="24"/>
              </w:rPr>
              <w:t xml:space="preserve">а "Образование и молодежная политика" на 2016 - 2020 годы, в которой предусмотрены такие мероприятия как </w:t>
            </w:r>
            <w:r w:rsidRPr="00B44DF3">
              <w:rPr>
                <w:szCs w:val="24"/>
                <w:lang w:eastAsia="ru-RU"/>
              </w:rPr>
              <w:t>проведение слетов юных экологов, конкурсов, конкурсов экологической направленности.</w:t>
            </w:r>
          </w:p>
          <w:p w:rsidR="00B44DF3" w:rsidRPr="00B44DF3" w:rsidRDefault="00B44DF3" w:rsidP="00B44DF3">
            <w:pPr>
              <w:pStyle w:val="Default"/>
              <w:jc w:val="both"/>
            </w:pPr>
          </w:p>
          <w:p w:rsidR="00B44DF3" w:rsidRPr="00B44DF3" w:rsidRDefault="00B44DF3" w:rsidP="00B44DF3">
            <w:pPr>
              <w:pStyle w:val="Default"/>
              <w:tabs>
                <w:tab w:val="left" w:pos="567"/>
                <w:tab w:val="left" w:pos="1134"/>
                <w:tab w:val="left" w:pos="1701"/>
                <w:tab w:val="left" w:pos="2268"/>
                <w:tab w:val="left" w:pos="6237"/>
              </w:tabs>
              <w:jc w:val="both"/>
              <w:rPr>
                <w:strike/>
                <w:sz w:val="22"/>
              </w:rPr>
            </w:pPr>
            <w:r w:rsidRPr="00B44DF3">
              <w:t xml:space="preserve">20. </w:t>
            </w:r>
            <w:r w:rsidRPr="00B44DF3">
              <w:rPr>
                <w:rFonts w:eastAsia="Calibri"/>
                <w:color w:val="auto"/>
              </w:rPr>
              <w:t>Экологическая ориентация и основы образования в интересах устойчивого развития (ОУР) обеспечиваются в дошкольных учреждениях РБ в форме следующих предметов: «Ребенок и природа», в рамках которого рассматриваются темы окружающей среды, растений, животных и отношениях между человеком и природой, а также «Ребенок и общество», в рамках которого рассматриваются более широкие области развития человека, в том числе здоровье, питание, безопасность, взаимодействие со взрослыми и сверстниками, приспосабливающееся социальное поведение и понимание родной земли и отношения к ней. Не менее 20 % учебного плана посвящено данным двум образовательным областям. Для того чтобы помочь учителям в осуществлении их учебной деятельности в образовательной сфере «Ребенок и природа», для двух тематических серий, «Мир детства» и «Умней-ка!», разработано и опубликовано более 30 иллюстрированных учебных пособий.</w:t>
            </w:r>
          </w:p>
          <w:p w:rsidR="00B44DF3" w:rsidRPr="00B44DF3" w:rsidRDefault="00B44DF3" w:rsidP="00B44DF3">
            <w:pPr>
              <w:pStyle w:val="af4"/>
              <w:spacing w:line="240" w:lineRule="auto"/>
              <w:jc w:val="both"/>
              <w:rPr>
                <w:b w:val="0"/>
                <w:szCs w:val="24"/>
              </w:rPr>
            </w:pPr>
            <w:r w:rsidRPr="00B44DF3">
              <w:rPr>
                <w:b w:val="0"/>
                <w:szCs w:val="24"/>
              </w:rPr>
              <w:t xml:space="preserve">В системе </w:t>
            </w:r>
            <w:r w:rsidRPr="00B44DF3">
              <w:rPr>
                <w:b w:val="0"/>
                <w:bCs w:val="0"/>
                <w:szCs w:val="24"/>
              </w:rPr>
              <w:t>общего среднего образования в</w:t>
            </w:r>
            <w:r w:rsidRPr="00B44DF3">
              <w:rPr>
                <w:b w:val="0"/>
                <w:szCs w:val="24"/>
              </w:rPr>
              <w:t xml:space="preserve"> соответствии с целями и задачами реформы школы значительно усилена экологическая составляющая в обновленном содержании образования. Задачи формирования экологической культуры учащихся решаются посредством включения в содержание учебных предметов в интегрированном виде знаний о природе, обществе и человеке, а также выделения в структуре учебных предметов естественно-научного цикла тем и разделов, углубляющих и расширяющих отдельные аспекты экологического образования.</w:t>
            </w:r>
          </w:p>
          <w:p w:rsidR="00B44DF3" w:rsidRPr="00B44DF3" w:rsidRDefault="000C5818" w:rsidP="000C5818">
            <w:pPr>
              <w:pStyle w:val="af4"/>
              <w:spacing w:line="240" w:lineRule="auto"/>
              <w:ind w:firstLine="426"/>
              <w:jc w:val="both"/>
              <w:rPr>
                <w:b w:val="0"/>
                <w:szCs w:val="24"/>
              </w:rPr>
            </w:pPr>
            <w:r>
              <w:rPr>
                <w:b w:val="0"/>
                <w:szCs w:val="24"/>
              </w:rPr>
              <w:t>44 учреждения образования получили дипломы «Зеленая школа», и 134 учреждения образования подали заявки на получение диплома «Зеленая школа».</w:t>
            </w:r>
          </w:p>
          <w:p w:rsidR="00B44DF3" w:rsidRPr="00B44DF3" w:rsidRDefault="00B44DF3" w:rsidP="000C5818">
            <w:pPr>
              <w:pStyle w:val="af4"/>
              <w:spacing w:line="240" w:lineRule="auto"/>
              <w:ind w:firstLine="426"/>
              <w:jc w:val="both"/>
              <w:rPr>
                <w:b w:val="0"/>
                <w:bCs w:val="0"/>
                <w:szCs w:val="24"/>
              </w:rPr>
            </w:pPr>
            <w:r w:rsidRPr="00B44DF3">
              <w:rPr>
                <w:b w:val="0"/>
                <w:szCs w:val="24"/>
              </w:rPr>
              <w:t xml:space="preserve">Усилена роль в экологическом образовании и воспитании </w:t>
            </w:r>
            <w:r w:rsidRPr="00B44DF3">
              <w:rPr>
                <w:b w:val="0"/>
                <w:bCs w:val="0"/>
                <w:szCs w:val="24"/>
              </w:rPr>
              <w:t>учреждений внешкольного воспитания и обучения эколого-биологического и туристско-краеведческого профиля.</w:t>
            </w:r>
          </w:p>
          <w:p w:rsidR="00B44DF3" w:rsidRPr="00B44DF3" w:rsidRDefault="00B44DF3" w:rsidP="00B44DF3">
            <w:pPr>
              <w:pStyle w:val="Default"/>
              <w:jc w:val="both"/>
            </w:pPr>
            <w:r w:rsidRPr="00B44DF3">
              <w:t xml:space="preserve">Экологическое образование и воспитание являются обязательной составляющей </w:t>
            </w:r>
            <w:r w:rsidRPr="00B44DF3">
              <w:rPr>
                <w:bCs/>
              </w:rPr>
              <w:t>системы профессионально-технического и среднего специального образования</w:t>
            </w:r>
            <w:r w:rsidRPr="00B44DF3">
              <w:t xml:space="preserve"> при подготовке специалистов всех категорий независимо от их будущей профессии.</w:t>
            </w:r>
          </w:p>
          <w:p w:rsidR="00B44DF3" w:rsidRPr="00B44DF3" w:rsidRDefault="00B44DF3" w:rsidP="00B44DF3">
            <w:pPr>
              <w:pStyle w:val="Default"/>
              <w:jc w:val="both"/>
            </w:pPr>
            <w:r w:rsidRPr="00B44DF3">
              <w:t>В образовательных стандартах среднего специального образования по каждой специальности разрабатываются требования к уровню знаний и умений выпускников в области охраны окружающей среды.</w:t>
            </w:r>
          </w:p>
          <w:p w:rsidR="00B44DF3" w:rsidRPr="00B44DF3" w:rsidRDefault="00B44DF3" w:rsidP="00B44DF3">
            <w:pPr>
              <w:pStyle w:val="Default"/>
              <w:jc w:val="both"/>
            </w:pPr>
            <w:r w:rsidRPr="00B44DF3">
              <w:t>В рамках экологического просвещения будущих агрономов со средним специальным образованием в колледжах введен факультатив «О доступе к экологической информации» в объеме 30 учебных часов.</w:t>
            </w:r>
          </w:p>
          <w:p w:rsidR="00B44DF3" w:rsidRPr="00B44DF3" w:rsidRDefault="00B44DF3" w:rsidP="00B44DF3">
            <w:pPr>
              <w:tabs>
                <w:tab w:val="left" w:pos="10992"/>
                <w:tab w:val="left" w:pos="11908"/>
                <w:tab w:val="left" w:pos="12824"/>
                <w:tab w:val="left" w:pos="13740"/>
                <w:tab w:val="left" w:pos="14656"/>
              </w:tabs>
              <w:spacing w:line="240" w:lineRule="auto"/>
              <w:ind w:firstLine="426"/>
              <w:jc w:val="both"/>
              <w:rPr>
                <w:bCs/>
                <w:szCs w:val="24"/>
              </w:rPr>
            </w:pPr>
            <w:r w:rsidRPr="00B44DF3">
              <w:rPr>
                <w:bCs/>
                <w:szCs w:val="24"/>
              </w:rPr>
              <w:t>Особое место в системе экологического образования отводится учреждениям, обеспечивающим получение высшего образования. Белорусский государственный педагогический университет имени Максима Танка работает с негосударственной ассоциацией «Образование для устойчивого развития» над реализацией совместных проектов, в которых участвуют студенты и преподаватели, а также прочие заинтересованные лица, такие как образовательные учреждения и иностранные организации. Они активно участвуют в исследованиях по теме преподавания ОУР. ОУР является неотъемлемой частью дисциплины «Философия образования», которую изучают руководители в области образования. Университет использует ОУР и показатели устойчивого развития в своей собственной самостоятельной оценке качества.</w:t>
            </w:r>
          </w:p>
          <w:p w:rsidR="00B44DF3" w:rsidRPr="00B44DF3" w:rsidRDefault="00B44DF3" w:rsidP="00B44DF3">
            <w:pPr>
              <w:tabs>
                <w:tab w:val="left" w:pos="10992"/>
                <w:tab w:val="left" w:pos="11908"/>
                <w:tab w:val="left" w:pos="12824"/>
                <w:tab w:val="left" w:pos="13740"/>
                <w:tab w:val="left" w:pos="14656"/>
              </w:tabs>
              <w:spacing w:line="240" w:lineRule="auto"/>
              <w:ind w:firstLine="426"/>
              <w:jc w:val="both"/>
              <w:rPr>
                <w:szCs w:val="24"/>
              </w:rPr>
            </w:pPr>
            <w:r w:rsidRPr="00B44DF3">
              <w:rPr>
                <w:szCs w:val="24"/>
              </w:rPr>
              <w:t>Восемь белорусских университетов участвуют в Программе породнения университетов/кафедр ЮНЕСКО, целью которой является продвижение международного сотрудничества между университетами и объединения их в сеть для усиления их институционального потенциала через обмен знаниями и совместную работу в сфере образования, естественных и социальных наук, культуры и коммуникаций.</w:t>
            </w:r>
          </w:p>
          <w:p w:rsidR="00B44DF3" w:rsidRPr="00B44DF3" w:rsidRDefault="00B44DF3" w:rsidP="00B44DF3">
            <w:pPr>
              <w:pStyle w:val="Default"/>
              <w:jc w:val="both"/>
            </w:pPr>
            <w:r w:rsidRPr="00B44DF3">
              <w:rPr>
                <w:rFonts w:eastAsia="Calibri"/>
              </w:rPr>
              <w:t xml:space="preserve">       Двадцать семь белорусских университетов участвуют в Балтийской университетской программе, которая включает в себя 225 университетов Балтийского региона. Программа сконцентрирована на вопросах устойчивого развития, охраны окружающей среды и демократии. Объединенные в сеть университеты работают вместе над разработкой </w:t>
            </w:r>
            <w:r w:rsidRPr="00B44DF3">
              <w:rPr>
                <w:rFonts w:eastAsia="Calibri"/>
              </w:rPr>
              <w:lastRenderedPageBreak/>
              <w:t>учебных курсов с общими учебными материалами и учебными планами, а также участвуют в совместных проектах, направленных на демократическое и устойчивое региональное развитие.</w:t>
            </w:r>
          </w:p>
          <w:p w:rsidR="00B44DF3" w:rsidRPr="00B44DF3" w:rsidRDefault="00B44DF3" w:rsidP="00B44DF3">
            <w:pPr>
              <w:pStyle w:val="af4"/>
              <w:spacing w:line="240" w:lineRule="auto"/>
              <w:jc w:val="both"/>
              <w:rPr>
                <w:b w:val="0"/>
                <w:szCs w:val="24"/>
              </w:rPr>
            </w:pPr>
            <w:r w:rsidRPr="00B44DF3">
              <w:rPr>
                <w:b w:val="0"/>
                <w:szCs w:val="24"/>
              </w:rPr>
              <w:t>Правовые аспекты природопользования изучаются на юридических специальностях вузов, а также специальностях, по которым осуществляется подготовка управленческих кадров.</w:t>
            </w:r>
          </w:p>
          <w:p w:rsidR="00B44DF3" w:rsidRPr="00B44DF3" w:rsidRDefault="00B44DF3" w:rsidP="00B44DF3">
            <w:pPr>
              <w:pStyle w:val="Default"/>
              <w:jc w:val="both"/>
            </w:pPr>
          </w:p>
          <w:p w:rsidR="00B44DF3" w:rsidRPr="00B44DF3" w:rsidRDefault="00B44DF3" w:rsidP="00B44DF3">
            <w:pPr>
              <w:pStyle w:val="Default"/>
              <w:jc w:val="both"/>
            </w:pPr>
            <w:r w:rsidRPr="00B44DF3">
              <w:t>21. Продолжает функционировать Координационный совет по образованию в интересах устойчивого развития при Министерстве образования РБ.</w:t>
            </w:r>
          </w:p>
          <w:p w:rsidR="00B44DF3" w:rsidRPr="00B44DF3" w:rsidRDefault="00B44DF3" w:rsidP="00B44DF3">
            <w:pPr>
              <w:pStyle w:val="Default"/>
              <w:jc w:val="both"/>
            </w:pPr>
          </w:p>
          <w:p w:rsidR="00B44DF3" w:rsidRPr="00B44DF3" w:rsidRDefault="00B44DF3" w:rsidP="00B44DF3">
            <w:pPr>
              <w:pStyle w:val="Default"/>
              <w:jc w:val="both"/>
            </w:pPr>
            <w:r w:rsidRPr="00B44DF3">
              <w:t>22.</w:t>
            </w:r>
          </w:p>
          <w:p w:rsidR="00B44DF3" w:rsidRPr="00B44DF3" w:rsidRDefault="00B44DF3" w:rsidP="00B44DF3">
            <w:pPr>
              <w:pStyle w:val="Default"/>
              <w:jc w:val="both"/>
              <w:rPr>
                <w:b/>
                <w:bCs/>
              </w:rPr>
            </w:pPr>
          </w:p>
          <w:p w:rsidR="00B44DF3" w:rsidRPr="00B44DF3" w:rsidRDefault="00B44DF3" w:rsidP="00B44DF3">
            <w:pPr>
              <w:pStyle w:val="Default"/>
              <w:jc w:val="both"/>
            </w:pPr>
            <w:r w:rsidRPr="00B44DF3">
              <w:rPr>
                <w:b/>
                <w:bCs/>
              </w:rPr>
              <w:t>Статья 3, пункт 4</w:t>
            </w:r>
          </w:p>
          <w:p w:rsidR="00B44DF3" w:rsidRPr="00B44DF3" w:rsidRDefault="00B44DF3" w:rsidP="00B44DF3">
            <w:pPr>
              <w:pStyle w:val="Default"/>
              <w:jc w:val="both"/>
            </w:pPr>
          </w:p>
          <w:p w:rsidR="00B44DF3" w:rsidRPr="00B44DF3" w:rsidRDefault="00B44DF3" w:rsidP="00B44DF3">
            <w:pPr>
              <w:pStyle w:val="Default"/>
              <w:jc w:val="both"/>
            </w:pPr>
            <w:r w:rsidRPr="00B44DF3">
              <w:t>23. В Республике Беларусь запрещена деятельность незарегистрированных в установленном порядке общественных объединений. Государственная регистрация политических партий, республиканских профессиональных союзов, международных и республиканских общественных объединений, их союзов (ассоциаций) осуществляется Министерством юстиции Республики Беларусь, а государственная регистрация территориальных профессиональных союзов, профессиональных союзов в организациях, местных общественных объединений, их союзов (ассоциаций) - управлениями юстиции областных и Минского городского исполнительных комитетов. Порядок государственной регистрации общественного объединения, союза, их символики, изменений и (или) дополнений, внесенных в устав общественного объединения, союза предусмотрен законом «Об общественных объединениях» (статья 13), постановлениями Минюста.</w:t>
            </w:r>
          </w:p>
          <w:p w:rsidR="00B44DF3" w:rsidRPr="00B44DF3" w:rsidRDefault="00B44DF3" w:rsidP="00B44DF3">
            <w:pPr>
              <w:tabs>
                <w:tab w:val="clear" w:pos="1134"/>
                <w:tab w:val="clear" w:pos="1701"/>
                <w:tab w:val="clear" w:pos="2268"/>
              </w:tabs>
              <w:autoSpaceDE w:val="0"/>
              <w:autoSpaceDN w:val="0"/>
              <w:adjustRightInd w:val="0"/>
              <w:spacing w:line="240" w:lineRule="auto"/>
              <w:jc w:val="both"/>
              <w:outlineLvl w:val="1"/>
            </w:pPr>
            <w:r w:rsidRPr="00B44DF3">
              <w:t>В качестве государственной поддержки некоммерческих организаций, осуществляющих общественно-полезную деятельность,  для общественных объединений, их союзов (ассоциаций), фондов (в том числе природоохранных)  может при аренде недвижимого имущества к базовым ставкам применяться  понижающий коэффициент 0,1. Такая льгота, согласно Перечню 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союзов), в отношении которых при аренде недвижимого имущества к базовым ставкам применяется понижающий коэффициент 0,1, утвержденному постановлением Совета Министров Республики Беларусь от 3.04.2013 №  327, предоставлена Общественному объединению «Белорусское общество охраны природы».</w:t>
            </w:r>
          </w:p>
          <w:p w:rsidR="00B44DF3" w:rsidRPr="00B44DF3" w:rsidRDefault="00B44DF3" w:rsidP="00B44DF3">
            <w:pPr>
              <w:pStyle w:val="Default"/>
              <w:jc w:val="both"/>
            </w:pPr>
          </w:p>
          <w:p w:rsidR="00B44DF3" w:rsidRPr="00B44DF3" w:rsidRDefault="00B44DF3" w:rsidP="00B44DF3">
            <w:pPr>
              <w:pStyle w:val="Default"/>
              <w:jc w:val="both"/>
            </w:pPr>
          </w:p>
          <w:p w:rsidR="00B44DF3" w:rsidRPr="00B44DF3" w:rsidRDefault="00B44DF3" w:rsidP="00B44DF3">
            <w:pPr>
              <w:pStyle w:val="Default"/>
              <w:jc w:val="both"/>
            </w:pPr>
            <w:r w:rsidRPr="00B44DF3">
              <w:t>24. Принцип обязательности участия в деятельности по охране окружающей среды общественных объединений, иных юридических лиц и граждан закреплен в статье 4 закона «Об охране окружающей среды».</w:t>
            </w:r>
          </w:p>
          <w:p w:rsidR="00B44DF3" w:rsidRPr="00B44DF3" w:rsidRDefault="00B44DF3" w:rsidP="00B44DF3">
            <w:pPr>
              <w:pStyle w:val="Default"/>
              <w:jc w:val="both"/>
            </w:pPr>
            <w:r w:rsidRPr="00B44DF3">
              <w:t>Данная статья закона не получила широкого развития в республике, однако работа в этом направлении продолжается, уже сегодня имеются примеры положительной практики. Так, по инициативе заказчика планируемой деятельности проводятся собрания общественности по обсуждению отчета об ОВОС в тех случаях, когда заявления о проведении указанного собрания от общественности в соответствии с правом, данным ей в этой части национальным законодательством, не поступало.</w:t>
            </w:r>
          </w:p>
          <w:p w:rsidR="00B44DF3" w:rsidRPr="00B44DF3" w:rsidRDefault="00B44DF3" w:rsidP="00B44DF3">
            <w:pPr>
              <w:pStyle w:val="Default"/>
              <w:jc w:val="both"/>
            </w:pPr>
            <w:r w:rsidRPr="00B44DF3">
              <w:t>Однако в процессе консультаций с общественными организациями выяснилось, что определенную тревогу у них вызывает участие общественности в выработке решений на самой ранней стадии, так как не все ведомства в настоящее время придают этой процедуре должное значение.</w:t>
            </w:r>
          </w:p>
          <w:p w:rsidR="00B44DF3" w:rsidRPr="00B44DF3" w:rsidRDefault="00B44DF3" w:rsidP="00B44DF3">
            <w:pPr>
              <w:pStyle w:val="Default"/>
              <w:jc w:val="both"/>
            </w:pPr>
          </w:p>
          <w:p w:rsidR="00B44DF3" w:rsidRPr="00B44DF3" w:rsidRDefault="00B44DF3" w:rsidP="00B44DF3">
            <w:pPr>
              <w:pStyle w:val="Default"/>
              <w:jc w:val="both"/>
            </w:pPr>
            <w:r w:rsidRPr="00B44DF3">
              <w:t xml:space="preserve">25. В соответствии с Законом РБ «О республиканских государственно-общественных </w:t>
            </w:r>
            <w:r w:rsidRPr="00B44DF3">
              <w:lastRenderedPageBreak/>
              <w:t>учреждениях» государство оказывает постоянную финансовую поддержку природоохранным организациям, если они являются республиканскими государственно-общественными объединениями. Государственную поддержку, в том числе материальную, могут получать молодежные и детские объединения в соответствии с законом «О государственной поддержке молодежных и детских общественных объединений».</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outlineLvl w:val="0"/>
              <w:rPr>
                <w:szCs w:val="24"/>
                <w:lang w:eastAsia="ru-RU"/>
              </w:rPr>
            </w:pPr>
            <w:r w:rsidRPr="00B44DF3">
              <w:rPr>
                <w:szCs w:val="24"/>
                <w:lang w:eastAsia="ru-RU"/>
              </w:rPr>
              <w:t>Участие граждан, общественных объединений и органов территориального общественного самоуправления в рассмотрении вопросов, связанных с использованием, охраной, защитой лесного фонда и воспроизводством лесов регулируется статьей 14 Лесного кодекса РБ.</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outlineLvl w:val="0"/>
              <w:rPr>
                <w:szCs w:val="24"/>
                <w:lang w:eastAsia="ru-RU"/>
              </w:rPr>
            </w:pPr>
            <w:r w:rsidRPr="00B44DF3">
              <w:rPr>
                <w:szCs w:val="24"/>
                <w:lang w:eastAsia="ru-RU"/>
              </w:rPr>
              <w:t>Участие граждан, общественных объединений и органов территориального общественного самоуправления в принятии государственных решений, связанных с обращением с объектами растительного мира закреплено в статье 16 Закона РБ «О растительном мире».</w:t>
            </w:r>
          </w:p>
          <w:p w:rsidR="00B44DF3" w:rsidRPr="00B44DF3" w:rsidRDefault="00B44DF3" w:rsidP="00B44DF3">
            <w:pPr>
              <w:pStyle w:val="Default"/>
              <w:jc w:val="both"/>
            </w:pPr>
          </w:p>
          <w:p w:rsidR="00B44DF3" w:rsidRPr="00B44DF3" w:rsidRDefault="00B44DF3" w:rsidP="00B44DF3">
            <w:pPr>
              <w:pStyle w:val="Default"/>
              <w:spacing w:before="120"/>
              <w:ind w:left="60" w:right="282"/>
              <w:jc w:val="both"/>
              <w:rPr>
                <w:color w:val="auto"/>
                <w:sz w:val="22"/>
                <w:szCs w:val="22"/>
              </w:rPr>
            </w:pPr>
            <w:r w:rsidRPr="00B44DF3">
              <w:t xml:space="preserve">26. Существует практика значительного уменьшения арендной платы, взимаемой государственными органами, при предоставлении помещений под офис общественных объединений, </w:t>
            </w:r>
            <w:r w:rsidRPr="00B44DF3">
              <w:rPr>
                <w:color w:val="auto"/>
              </w:rPr>
              <w:t>однако отсутствуют чёткие критерии предоставления льгот по арендной плате.</w:t>
            </w:r>
          </w:p>
          <w:p w:rsidR="00B44DF3" w:rsidRPr="00B44DF3" w:rsidRDefault="00B44DF3" w:rsidP="00B44DF3">
            <w:pPr>
              <w:pStyle w:val="Default"/>
              <w:jc w:val="both"/>
            </w:pPr>
          </w:p>
          <w:p w:rsidR="00B44DF3" w:rsidRPr="00B44DF3" w:rsidRDefault="00B44DF3" w:rsidP="00B44DF3">
            <w:pPr>
              <w:pStyle w:val="Default"/>
              <w:jc w:val="both"/>
            </w:pPr>
            <w:r w:rsidRPr="00B44DF3">
              <w:t>27. Минприроды оказывает поддержку общественным экологическим объединениям (организациям) в реализации проектов международной технической помощи, имеющих экологическую направленность.</w:t>
            </w:r>
          </w:p>
          <w:p w:rsidR="00B44DF3" w:rsidRPr="00B44DF3" w:rsidRDefault="00B44DF3" w:rsidP="00B44DF3">
            <w:pPr>
              <w:pStyle w:val="Default"/>
              <w:jc w:val="both"/>
            </w:pPr>
            <w:r w:rsidRPr="00B44DF3">
              <w:t>В случае направления средств международной технической помощи на охрану окружающей среды и рациональное использование природных ресурсов в соответствии с Декретом Президента Республики Беларусь от 31.08.2015 № 5 "Об иностранной безвозмездной помощи" Минприроды выдаются заключения о согласовании целей использования помощи и (или) целесообразности ее освобождения от налогов, сборов (пошлин).</w:t>
            </w:r>
          </w:p>
          <w:p w:rsidR="00B44DF3" w:rsidRPr="00B44DF3" w:rsidRDefault="00B44DF3" w:rsidP="00B44DF3">
            <w:pPr>
              <w:pStyle w:val="Default"/>
              <w:jc w:val="both"/>
            </w:pPr>
          </w:p>
          <w:p w:rsidR="00B44DF3" w:rsidRPr="00B44DF3" w:rsidRDefault="00B44DF3" w:rsidP="00B44DF3">
            <w:pPr>
              <w:pStyle w:val="Default"/>
              <w:jc w:val="both"/>
            </w:pPr>
            <w:r w:rsidRPr="00B44DF3">
              <w:rPr>
                <w:b/>
                <w:bCs/>
              </w:rPr>
              <w:t>Статья 3, пункт 7</w:t>
            </w:r>
          </w:p>
          <w:p w:rsidR="00B44DF3" w:rsidRPr="00B44DF3" w:rsidRDefault="00B44DF3" w:rsidP="00B44DF3">
            <w:pPr>
              <w:pStyle w:val="Default"/>
              <w:jc w:val="both"/>
            </w:pP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outlineLvl w:val="1"/>
              <w:rPr>
                <w:szCs w:val="24"/>
                <w:lang w:eastAsia="ru-RU"/>
              </w:rPr>
            </w:pPr>
            <w:r w:rsidRPr="00B44DF3">
              <w:t xml:space="preserve">28. </w:t>
            </w:r>
            <w:r w:rsidRPr="00B44DF3">
              <w:rPr>
                <w:u w:val="single"/>
              </w:rPr>
              <w:t xml:space="preserve">В соответствии с </w:t>
            </w:r>
            <w:r w:rsidRPr="00B44DF3">
              <w:rPr>
                <w:bCs/>
                <w:szCs w:val="24"/>
                <w:u w:val="single"/>
                <w:lang w:eastAsia="ru-RU"/>
              </w:rPr>
              <w:t>главой 7 Закона РБ «Об общественных объединениях»</w:t>
            </w:r>
            <w:r w:rsidRPr="00B44DF3">
              <w:rPr>
                <w:b/>
                <w:bCs/>
                <w:szCs w:val="24"/>
                <w:lang w:eastAsia="ru-RU"/>
              </w:rPr>
              <w:t xml:space="preserve"> </w:t>
            </w:r>
            <w:r w:rsidRPr="00B44DF3">
              <w:rPr>
                <w:szCs w:val="24"/>
                <w:lang w:eastAsia="ru-RU"/>
              </w:rPr>
              <w:t>общественные объединения, союзы в соответствии с их учредительными документами могут участвовать в создании на территории иностранных государств международных общественных объединений, союзов, вступать в международные общественные объединения, союзы, созданные на территории иностранных государств. Общественные объединения, союзы могут поддерживать прямые международные контакты и связи, заключать соответствующие соглашения и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B44DF3" w:rsidRPr="00B44DF3" w:rsidRDefault="00B44DF3" w:rsidP="00B44DF3">
            <w:pPr>
              <w:pStyle w:val="18"/>
              <w:tabs>
                <w:tab w:val="left" w:pos="1080"/>
              </w:tabs>
              <w:spacing w:line="240" w:lineRule="auto"/>
              <w:ind w:left="0"/>
              <w:jc w:val="both"/>
              <w:rPr>
                <w:rFonts w:ascii="Times New Roman" w:hAnsi="Times New Roman"/>
                <w:bCs/>
                <w:sz w:val="24"/>
                <w:szCs w:val="24"/>
              </w:rPr>
            </w:pPr>
            <w:r w:rsidRPr="00B44DF3">
              <w:rPr>
                <w:rFonts w:ascii="Times New Roman" w:hAnsi="Times New Roman"/>
                <w:bCs/>
                <w:sz w:val="24"/>
                <w:szCs w:val="24"/>
              </w:rPr>
              <w:t>На заседании общественного координационного экологического совета в 2016 г. обсуждался вопрос о результатах восьмой Конференции минис</w:t>
            </w:r>
            <w:r w:rsidR="008F2E7C">
              <w:rPr>
                <w:rFonts w:ascii="Times New Roman" w:hAnsi="Times New Roman"/>
                <w:bCs/>
                <w:sz w:val="24"/>
                <w:szCs w:val="24"/>
              </w:rPr>
              <w:t>тров» Окружающая среда для Евро</w:t>
            </w:r>
            <w:r w:rsidRPr="00B44DF3">
              <w:rPr>
                <w:rFonts w:ascii="Times New Roman" w:hAnsi="Times New Roman"/>
                <w:bCs/>
                <w:sz w:val="24"/>
                <w:szCs w:val="24"/>
              </w:rPr>
              <w:t>пы», прошедшей в г.</w:t>
            </w:r>
            <w:r w:rsidR="008F2E7C">
              <w:rPr>
                <w:rFonts w:ascii="Times New Roman" w:hAnsi="Times New Roman"/>
                <w:bCs/>
                <w:sz w:val="24"/>
                <w:szCs w:val="24"/>
              </w:rPr>
              <w:t xml:space="preserve"> </w:t>
            </w:r>
            <w:r w:rsidRPr="00B44DF3">
              <w:rPr>
                <w:rFonts w:ascii="Times New Roman" w:hAnsi="Times New Roman"/>
                <w:bCs/>
                <w:sz w:val="24"/>
                <w:szCs w:val="24"/>
              </w:rPr>
              <w:t>Батуми (Грузия).</w:t>
            </w:r>
          </w:p>
          <w:p w:rsidR="00B44DF3" w:rsidRPr="00B44DF3" w:rsidRDefault="00B44DF3" w:rsidP="00B44DF3">
            <w:pPr>
              <w:pStyle w:val="Default"/>
              <w:tabs>
                <w:tab w:val="left" w:pos="567"/>
                <w:tab w:val="left" w:pos="1134"/>
                <w:tab w:val="left" w:pos="1701"/>
                <w:tab w:val="left" w:pos="2268"/>
                <w:tab w:val="left" w:pos="6237"/>
              </w:tabs>
              <w:jc w:val="both"/>
            </w:pPr>
            <w:r w:rsidRPr="00B44DF3">
              <w:t>Представители общественных организаций Анастасия Бекиш, Эксперт товарищества «Зеленая сеть» (</w:t>
            </w:r>
            <w:r w:rsidRPr="00B44DF3">
              <w:rPr>
                <w:lang w:val="en-US"/>
              </w:rPr>
              <w:t>Ms</w:t>
            </w:r>
            <w:r w:rsidRPr="00B44DF3">
              <w:t xml:space="preserve">. </w:t>
            </w:r>
            <w:r w:rsidRPr="00B44DF3">
              <w:rPr>
                <w:lang w:val="en-US"/>
              </w:rPr>
              <w:t>Nastassia</w:t>
            </w:r>
            <w:r w:rsidRPr="00B44DF3">
              <w:t xml:space="preserve"> </w:t>
            </w:r>
            <w:r w:rsidRPr="00B44DF3">
              <w:rPr>
                <w:lang w:val="en-US"/>
              </w:rPr>
              <w:t>Bekish</w:t>
            </w:r>
            <w:r w:rsidRPr="00B44DF3">
              <w:t xml:space="preserve"> </w:t>
            </w:r>
            <w:r w:rsidRPr="00B44DF3">
              <w:rPr>
                <w:lang w:val="en-US"/>
              </w:rPr>
              <w:t>Consultant</w:t>
            </w:r>
            <w:r w:rsidRPr="00B44DF3">
              <w:t xml:space="preserve"> </w:t>
            </w:r>
            <w:r w:rsidRPr="00B44DF3">
              <w:rPr>
                <w:lang w:val="en-US"/>
              </w:rPr>
              <w:t>on</w:t>
            </w:r>
            <w:r w:rsidRPr="00B44DF3">
              <w:t xml:space="preserve"> </w:t>
            </w:r>
            <w:r w:rsidRPr="00B44DF3">
              <w:rPr>
                <w:lang w:val="en-US"/>
              </w:rPr>
              <w:t>Climate</w:t>
            </w:r>
            <w:r w:rsidRPr="00B44DF3">
              <w:t xml:space="preserve"> </w:t>
            </w:r>
            <w:r w:rsidRPr="00B44DF3">
              <w:rPr>
                <w:lang w:val="en-US"/>
              </w:rPr>
              <w:t>Green</w:t>
            </w:r>
            <w:r w:rsidRPr="00B44DF3">
              <w:t xml:space="preserve"> </w:t>
            </w:r>
            <w:r w:rsidRPr="00B44DF3">
              <w:rPr>
                <w:lang w:val="en-US"/>
              </w:rPr>
              <w:t>Network</w:t>
            </w:r>
            <w:r w:rsidRPr="00B44DF3">
              <w:t xml:space="preserve"> </w:t>
            </w:r>
            <w:r w:rsidRPr="00B44DF3">
              <w:rPr>
                <w:lang w:val="en-US"/>
              </w:rPr>
              <w:t>climate</w:t>
            </w:r>
            <w:r w:rsidRPr="00B44DF3">
              <w:t xml:space="preserve"> </w:t>
            </w:r>
            <w:r w:rsidRPr="00B44DF3">
              <w:rPr>
                <w:lang w:val="en-US"/>
              </w:rPr>
              <w:t>change</w:t>
            </w:r>
            <w:r w:rsidRPr="00B44DF3">
              <w:t xml:space="preserve"> </w:t>
            </w:r>
            <w:r w:rsidRPr="00B44DF3">
              <w:rPr>
                <w:lang w:val="en-US"/>
              </w:rPr>
              <w:t>policy</w:t>
            </w:r>
            <w:r w:rsidRPr="00B44DF3">
              <w:t xml:space="preserve"> </w:t>
            </w:r>
            <w:r w:rsidRPr="00B44DF3">
              <w:rPr>
                <w:lang w:val="en-US"/>
              </w:rPr>
              <w:t>consultant</w:t>
            </w:r>
            <w:r w:rsidRPr="00B44DF3">
              <w:t xml:space="preserve">, </w:t>
            </w:r>
            <w:r w:rsidRPr="00B44DF3">
              <w:rPr>
                <w:lang w:val="en-US"/>
              </w:rPr>
              <w:t>Climate</w:t>
            </w:r>
            <w:r w:rsidRPr="00B44DF3">
              <w:t xml:space="preserve"> </w:t>
            </w:r>
            <w:r w:rsidRPr="00B44DF3">
              <w:rPr>
                <w:lang w:val="en-US"/>
              </w:rPr>
              <w:t>Action</w:t>
            </w:r>
            <w:r w:rsidRPr="00B44DF3">
              <w:t xml:space="preserve"> </w:t>
            </w:r>
            <w:r w:rsidRPr="00B44DF3">
              <w:rPr>
                <w:lang w:val="en-US"/>
              </w:rPr>
              <w:t>Network</w:t>
            </w:r>
            <w:r w:rsidRPr="00B44DF3">
              <w:t xml:space="preserve"> </w:t>
            </w:r>
            <w:r w:rsidRPr="00B44DF3">
              <w:rPr>
                <w:lang w:val="en-US"/>
              </w:rPr>
              <w:t>Eastern</w:t>
            </w:r>
            <w:r w:rsidRPr="00B44DF3">
              <w:t xml:space="preserve"> </w:t>
            </w:r>
            <w:r w:rsidRPr="00B44DF3">
              <w:rPr>
                <w:lang w:val="en-US"/>
              </w:rPr>
              <w:t>Europe</w:t>
            </w:r>
            <w:r w:rsidRPr="00B44DF3">
              <w:t xml:space="preserve">, </w:t>
            </w:r>
            <w:r w:rsidRPr="00B44DF3">
              <w:rPr>
                <w:lang w:val="en-US"/>
              </w:rPr>
              <w:t>Caucasus</w:t>
            </w:r>
            <w:r w:rsidRPr="00B44DF3">
              <w:t xml:space="preserve"> </w:t>
            </w:r>
            <w:r w:rsidRPr="00B44DF3">
              <w:rPr>
                <w:lang w:val="en-US"/>
              </w:rPr>
              <w:t>and</w:t>
            </w:r>
            <w:r w:rsidRPr="00B44DF3">
              <w:t xml:space="preserve"> </w:t>
            </w:r>
            <w:r w:rsidRPr="00B44DF3">
              <w:rPr>
                <w:lang w:val="en-US"/>
              </w:rPr>
              <w:t>Central</w:t>
            </w:r>
            <w:r w:rsidRPr="00B44DF3">
              <w:t xml:space="preserve"> </w:t>
            </w:r>
            <w:r w:rsidRPr="00B44DF3">
              <w:rPr>
                <w:lang w:val="en-US"/>
              </w:rPr>
              <w:t>Asia</w:t>
            </w:r>
            <w:r w:rsidRPr="00B44DF3">
              <w:t xml:space="preserve">, </w:t>
            </w:r>
            <w:r w:rsidRPr="00B44DF3">
              <w:rPr>
                <w:lang w:val="en-US"/>
              </w:rPr>
              <w:t>co</w:t>
            </w:r>
            <w:r w:rsidRPr="00B44DF3">
              <w:t>-</w:t>
            </w:r>
            <w:r w:rsidRPr="00B44DF3">
              <w:rPr>
                <w:lang w:val="en-US"/>
              </w:rPr>
              <w:t>coordinator</w:t>
            </w:r>
            <w:r w:rsidRPr="00B44DF3">
              <w:t xml:space="preserve">) и М.А. Фалалеева, к.г.н., МОО "Экопроект", Заместитель председателя Центрального Совета по проектной деятельности ( Ms. Maria Falaleeva Consultant NGO Ecoproject) в 2015 году в составе официальной делегации Республики Беларусь приняли участие в двадцать первой сессии Конференции Сторон Рамочной конвенции ООН об </w:t>
            </w:r>
            <w:r w:rsidRPr="00B44DF3">
              <w:lastRenderedPageBreak/>
              <w:t>изменении климата, а также одиннадцатой сессии Совещания Сторон Киотского протокола, сорок третьей сессии Вспомогательного органа</w:t>
            </w:r>
            <w:r w:rsidRPr="00B44DF3">
              <w:rPr>
                <w:spacing w:val="-1"/>
              </w:rPr>
              <w:t xml:space="preserve"> по</w:t>
            </w:r>
            <w:r w:rsidRPr="00B44DF3">
              <w:t xml:space="preserve"> научному консультированию и техническим аспектам, </w:t>
            </w:r>
            <w:r w:rsidRPr="00B44DF3">
              <w:rPr>
                <w:spacing w:val="-1"/>
              </w:rPr>
              <w:t xml:space="preserve">сорок третьей сессии Вспомогательного органа по осуществлению и </w:t>
            </w:r>
            <w:r w:rsidRPr="00B44DF3">
              <w:t>десятом заседании Специальной рабочей группы по активизации действий по Дурбанской платформе (далее – Климатическая конференция), которая состоялась в период с 30 ноября по 11 декабря 2015 г. в г. Париж, Французская Республика. Основным результатом Климатической конференции стало одобрение нового климатического Парижского соглашения, которое заменит Киотский протокол после 2020 года и станет международно-правовой основой для осуществления деятельности государств – сторон РКИК ООН, направленной на сокращение выбросов парниковых газов.</w:t>
            </w:r>
          </w:p>
          <w:p w:rsidR="00B44DF3" w:rsidRPr="00B44DF3" w:rsidRDefault="00B44DF3" w:rsidP="00B44DF3">
            <w:pPr>
              <w:pStyle w:val="Default"/>
              <w:tabs>
                <w:tab w:val="left" w:pos="567"/>
                <w:tab w:val="left" w:pos="1134"/>
                <w:tab w:val="left" w:pos="1701"/>
                <w:tab w:val="left" w:pos="2268"/>
                <w:tab w:val="left" w:pos="6237"/>
              </w:tabs>
              <w:jc w:val="both"/>
            </w:pPr>
          </w:p>
          <w:p w:rsidR="00B44DF3" w:rsidRPr="00B44DF3" w:rsidRDefault="00B44DF3" w:rsidP="00B44DF3">
            <w:pPr>
              <w:pStyle w:val="Default"/>
              <w:tabs>
                <w:tab w:val="left" w:pos="567"/>
                <w:tab w:val="left" w:pos="1134"/>
                <w:tab w:val="left" w:pos="1701"/>
                <w:tab w:val="left" w:pos="2268"/>
                <w:tab w:val="left" w:pos="6237"/>
              </w:tabs>
              <w:jc w:val="both"/>
            </w:pPr>
            <w:r w:rsidRPr="00B44DF3">
              <w:t>Расширить практику привлечения представителей НГО в формировании официальной позиции страны для представления на международных экологических форумах и участия представителей НГО в международных форумах в составе официальных делегаций.</w:t>
            </w:r>
          </w:p>
          <w:p w:rsidR="00B44DF3" w:rsidRDefault="00B44DF3" w:rsidP="00B44DF3">
            <w:pPr>
              <w:pStyle w:val="Default"/>
              <w:jc w:val="both"/>
              <w:rPr>
                <w:b/>
                <w:bCs/>
              </w:rPr>
            </w:pPr>
          </w:p>
          <w:p w:rsidR="00B44DF3" w:rsidRPr="00B44DF3" w:rsidRDefault="00B44DF3" w:rsidP="00B44DF3">
            <w:pPr>
              <w:pStyle w:val="Default"/>
              <w:jc w:val="both"/>
            </w:pPr>
            <w:r w:rsidRPr="00B44DF3">
              <w:rPr>
                <w:b/>
                <w:bCs/>
              </w:rPr>
              <w:t>Статья 3, пункт 8</w:t>
            </w:r>
          </w:p>
          <w:p w:rsidR="00B44DF3" w:rsidRPr="00B44DF3" w:rsidRDefault="00B44DF3" w:rsidP="00B44DF3">
            <w:pPr>
              <w:pStyle w:val="Default"/>
              <w:jc w:val="both"/>
            </w:pPr>
          </w:p>
          <w:p w:rsidR="00B44DF3" w:rsidRPr="00B44DF3" w:rsidRDefault="00B44DF3" w:rsidP="00B44DF3">
            <w:pPr>
              <w:pStyle w:val="Default"/>
              <w:jc w:val="both"/>
            </w:pPr>
            <w:r w:rsidRPr="00B44DF3">
              <w:t>29. Реализация пункта 8 статьи 3 Конвенции осуществляется на основе норм Конституции Республики Беларусь. Так, в соответствии со статьей 23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 а согласно статье 26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Кроме того, Уголовным кодексом установлена ответственность за воспрепятствование законной деятельности общественных объединений и преследование гражданина за критику (статьи 194, 197).</w:t>
            </w:r>
          </w:p>
          <w:p w:rsidR="00B44DF3" w:rsidRPr="00B44DF3" w:rsidRDefault="00B44DF3" w:rsidP="00B44DF3">
            <w:pPr>
              <w:pStyle w:val="14"/>
              <w:jc w:val="both"/>
              <w:rPr>
                <w:b w:val="0"/>
                <w:szCs w:val="24"/>
              </w:rPr>
            </w:pPr>
            <w:r w:rsidRPr="00B44DF3">
              <w:rPr>
                <w:b w:val="0"/>
                <w:szCs w:val="24"/>
              </w:rPr>
              <w:t xml:space="preserve">Тем не менее, в Комитет по вопросам соблюдения Орхусской конвенции от представителей общественности поступила информация относительно задержаний белорусских антиядерных активистов, связанных с их деятельностью. </w:t>
            </w:r>
          </w:p>
          <w:p w:rsidR="00B44DF3" w:rsidRDefault="00B44DF3" w:rsidP="00B44DF3">
            <w:pPr>
              <w:pStyle w:val="14"/>
              <w:spacing w:line="240" w:lineRule="auto"/>
              <w:jc w:val="both"/>
              <w:rPr>
                <w:b w:val="0"/>
                <w:color w:val="000000"/>
                <w:szCs w:val="24"/>
                <w:u w:val="none"/>
              </w:rPr>
            </w:pPr>
            <w:r w:rsidRPr="00B44DF3">
              <w:rPr>
                <w:b w:val="0"/>
                <w:color w:val="000000"/>
                <w:szCs w:val="24"/>
                <w:u w:val="none"/>
              </w:rPr>
              <w:t>Минприроды как республиканский орган государственного управления, ответственный за выполнение положений Орхусской конвенции, активизировал взаимодействие с другими органами госуправления по выполнению п. 8 статьи 3 Орхусской конвенции. В частности, в правоохранительные органы в течение 2014-2016гг. направлялась разъяснительная информация о неукоснительном соблюдении положений Орхусской конвенции, в частности статьи 3.8. Информация аналогичного содержания направлялась в 2013-2015гг. в ГП «Белорусская атомная электростанция» и Министерство энергетики Республики Беларусь. Представители Минприроды в 2014-2016 гг. принимали участие в рабочих встречах и семинарах, в т.ч. с участием международных экспертов, в ходе которых обращали пристальное внимание других органов госуправления на неукоснительное соблюдение положений Орхусской конвенции, и в частности, статьи 3.8</w:t>
            </w:r>
          </w:p>
          <w:p w:rsidR="00B44DF3" w:rsidRPr="00B44DF3" w:rsidRDefault="00B44DF3" w:rsidP="00B44DF3">
            <w:pPr>
              <w:pStyle w:val="14"/>
              <w:spacing w:line="240" w:lineRule="auto"/>
              <w:jc w:val="both"/>
              <w:rPr>
                <w:b w:val="0"/>
                <w:u w:val="none"/>
              </w:rPr>
            </w:pPr>
          </w:p>
        </w:tc>
      </w:tr>
      <w:tr w:rsidR="00B44DF3" w:rsidRPr="00B44DF3" w:rsidTr="00B44DF3">
        <w:tc>
          <w:tcPr>
            <w:tcW w:w="9570" w:type="dxa"/>
            <w:tcBorders>
              <w:bottom w:val="single" w:sz="4" w:space="0" w:color="auto"/>
            </w:tcBorders>
            <w:shd w:val="clear" w:color="auto" w:fill="F3F3F3"/>
          </w:tcPr>
          <w:p w:rsidR="00B44DF3" w:rsidRPr="00B44DF3" w:rsidRDefault="00B44DF3" w:rsidP="00B44DF3">
            <w:pPr>
              <w:numPr>
                <w:ilvl w:val="0"/>
                <w:numId w:val="3"/>
              </w:numPr>
              <w:tabs>
                <w:tab w:val="clear" w:pos="567"/>
                <w:tab w:val="clear" w:pos="1134"/>
                <w:tab w:val="clear" w:pos="1701"/>
                <w:tab w:val="clear" w:pos="2268"/>
                <w:tab w:val="clear" w:pos="6237"/>
                <w:tab w:val="left" w:pos="360"/>
              </w:tabs>
              <w:spacing w:before="120" w:after="120" w:line="240" w:lineRule="auto"/>
              <w:ind w:left="0" w:firstLine="180"/>
              <w:jc w:val="center"/>
              <w:rPr>
                <w:b/>
                <w:bCs/>
                <w:caps/>
              </w:rPr>
            </w:pPr>
            <w:r w:rsidRPr="00B44DF3">
              <w:rPr>
                <w:b/>
                <w:bCs/>
                <w:caps/>
              </w:rPr>
              <w:lastRenderedPageBreak/>
              <w:t>ПРЕПЯТСТВИЯ, ВСТРЕТИВШИЕСЯ ПРИ ОСУЩЕСТВЛЕНИИ СТАТЬИ 3</w:t>
            </w:r>
          </w:p>
          <w:p w:rsidR="00B44DF3" w:rsidRPr="00B44DF3" w:rsidRDefault="00B44DF3" w:rsidP="00B44DF3">
            <w:pPr>
              <w:pStyle w:val="14"/>
              <w:spacing w:line="240" w:lineRule="auto"/>
              <w:jc w:val="left"/>
              <w:rPr>
                <w:b w:val="0"/>
                <w:bCs/>
                <w:u w:val="none"/>
              </w:rPr>
            </w:pPr>
          </w:p>
          <w:p w:rsidR="00B44DF3" w:rsidRPr="00B44DF3" w:rsidRDefault="00B44DF3" w:rsidP="00B44DF3">
            <w:pPr>
              <w:pStyle w:val="14"/>
              <w:spacing w:line="240" w:lineRule="auto"/>
              <w:jc w:val="left"/>
              <w:rPr>
                <w:b w:val="0"/>
                <w:bCs/>
                <w:u w:val="none"/>
              </w:rPr>
            </w:pPr>
            <w:r w:rsidRPr="00B44DF3">
              <w:rPr>
                <w:b w:val="0"/>
                <w:bCs/>
                <w:u w:val="none"/>
              </w:rPr>
              <w:t xml:space="preserve">Укажите любые </w:t>
            </w:r>
            <w:r w:rsidRPr="00B44DF3">
              <w:rPr>
                <w:u w:val="none"/>
              </w:rPr>
              <w:t>препятствия, встретившиеся</w:t>
            </w:r>
            <w:r w:rsidRPr="00B44DF3">
              <w:rPr>
                <w:b w:val="0"/>
                <w:bCs/>
                <w:u w:val="none"/>
              </w:rPr>
              <w:t xml:space="preserve"> при осуществлении положений любого из вышеуказанных пунктов статьи 3.</w:t>
            </w:r>
          </w:p>
        </w:tc>
      </w:tr>
      <w:tr w:rsidR="00B44DF3" w:rsidRPr="00B44DF3" w:rsidTr="00B44DF3">
        <w:tc>
          <w:tcPr>
            <w:tcW w:w="9570" w:type="dxa"/>
            <w:tcBorders>
              <w:bottom w:val="nil"/>
            </w:tcBorders>
          </w:tcPr>
          <w:p w:rsidR="00B44DF3" w:rsidRPr="00B44DF3" w:rsidRDefault="00B44DF3" w:rsidP="00B44DF3">
            <w:pPr>
              <w:pStyle w:val="14"/>
              <w:spacing w:before="120" w:line="240" w:lineRule="auto"/>
              <w:jc w:val="left"/>
              <w:rPr>
                <w:b w:val="0"/>
                <w:u w:val="none"/>
              </w:rPr>
            </w:pPr>
            <w:r w:rsidRPr="00B44DF3">
              <w:rPr>
                <w:b w:val="0"/>
                <w:bCs/>
                <w:i/>
                <w:iCs/>
                <w:u w:val="none"/>
              </w:rPr>
              <w:t>Ответ:</w:t>
            </w:r>
          </w:p>
        </w:tc>
      </w:tr>
      <w:tr w:rsidR="00B44DF3" w:rsidRPr="00B44DF3" w:rsidTr="00B44DF3">
        <w:tc>
          <w:tcPr>
            <w:tcW w:w="9570" w:type="dxa"/>
            <w:tcBorders>
              <w:top w:val="nil"/>
            </w:tcBorders>
          </w:tcPr>
          <w:p w:rsidR="00B44DF3" w:rsidRPr="00B44DF3" w:rsidRDefault="00B44DF3" w:rsidP="00B44DF3">
            <w:pPr>
              <w:pStyle w:val="Default"/>
              <w:jc w:val="both"/>
            </w:pPr>
            <w:r w:rsidRPr="00B44DF3">
              <w:t xml:space="preserve">30. Не всегда должностные лица органов государственного управления воспринимают серьезно предложения общественности, в связи с чем недооцениваются экспертный </w:t>
            </w:r>
            <w:r w:rsidRPr="00B44DF3">
              <w:lastRenderedPageBreak/>
              <w:t>потенциал представителей общественности.</w:t>
            </w:r>
          </w:p>
          <w:p w:rsidR="00B44DF3" w:rsidRPr="00B44DF3" w:rsidRDefault="00B44DF3" w:rsidP="00B44DF3">
            <w:pPr>
              <w:pStyle w:val="Default"/>
              <w:jc w:val="both"/>
            </w:pPr>
            <w:r w:rsidRPr="00B44DF3">
              <w:t>31. Проблемой является «ограниченность» процесса реализации положений Орхусской конвенции: этот процесс достаточно активно продвигается в системе органов Минприроды, другие государственные органы не используют в достаточной мере все возможные формы реализации Орхусской конвенции.</w:t>
            </w:r>
          </w:p>
          <w:p w:rsidR="00B44DF3" w:rsidRPr="00B44DF3" w:rsidRDefault="00B44DF3" w:rsidP="00B44DF3">
            <w:pPr>
              <w:pStyle w:val="Default"/>
              <w:jc w:val="both"/>
            </w:pPr>
          </w:p>
          <w:p w:rsidR="00B44DF3" w:rsidRPr="00B44DF3" w:rsidRDefault="00B44DF3" w:rsidP="00B44DF3">
            <w:pPr>
              <w:pStyle w:val="Default"/>
              <w:jc w:val="both"/>
            </w:pPr>
            <w:r w:rsidRPr="00B44DF3">
              <w:t>32. Действующие нормативные акты в области предоставления международной технической помощи и иностранной безвозмездной помощи претерпели значительные изменения, однако процедура регистрации названных средств остается достаточно - длительной.</w:t>
            </w:r>
          </w:p>
          <w:p w:rsidR="00B44DF3" w:rsidRPr="00B44DF3" w:rsidRDefault="00B44DF3" w:rsidP="00B44DF3">
            <w:pPr>
              <w:pStyle w:val="Default"/>
              <w:jc w:val="both"/>
            </w:pPr>
          </w:p>
          <w:p w:rsidR="00B44DF3" w:rsidRPr="00B44DF3" w:rsidRDefault="00B44DF3" w:rsidP="00B44DF3">
            <w:pPr>
              <w:pStyle w:val="14"/>
              <w:jc w:val="both"/>
              <w:rPr>
                <w:b w:val="0"/>
                <w:u w:val="none"/>
              </w:rPr>
            </w:pPr>
            <w:r w:rsidRPr="00B44DF3">
              <w:rPr>
                <w:b w:val="0"/>
                <w:u w:val="none"/>
              </w:rPr>
              <w:t>По информации ОО «Экодом» в отдельных случаях общественные обсуждения планов управления особо охраняемых природных территорий носят формальный характер.</w:t>
            </w:r>
          </w:p>
          <w:p w:rsidR="00B44DF3" w:rsidRPr="00B44DF3" w:rsidRDefault="00B44DF3" w:rsidP="00B44DF3">
            <w:pPr>
              <w:pStyle w:val="14"/>
              <w:jc w:val="both"/>
              <w:rPr>
                <w:b w:val="0"/>
                <w:u w:val="none"/>
              </w:rPr>
            </w:pPr>
          </w:p>
          <w:p w:rsidR="00B44DF3" w:rsidRPr="00B44DF3" w:rsidRDefault="00B44DF3" w:rsidP="00B44DF3">
            <w:pPr>
              <w:pStyle w:val="14"/>
              <w:jc w:val="both"/>
              <w:rPr>
                <w:b w:val="0"/>
                <w:u w:val="none"/>
              </w:rPr>
            </w:pPr>
            <w:r w:rsidRPr="00B44DF3">
              <w:rPr>
                <w:b w:val="0"/>
                <w:u w:val="none"/>
              </w:rPr>
              <w:t>Отсутствует единый портал экологической информации.</w:t>
            </w:r>
          </w:p>
        </w:tc>
      </w:tr>
      <w:tr w:rsidR="00B44DF3" w:rsidRPr="00B44DF3" w:rsidTr="00B44DF3">
        <w:tc>
          <w:tcPr>
            <w:tcW w:w="9570" w:type="dxa"/>
            <w:tcBorders>
              <w:bottom w:val="single" w:sz="4" w:space="0" w:color="auto"/>
            </w:tcBorders>
            <w:shd w:val="clear" w:color="auto" w:fill="F3F3F3"/>
          </w:tcPr>
          <w:p w:rsidR="00B44DF3" w:rsidRPr="00B44DF3" w:rsidRDefault="00B44DF3" w:rsidP="00B44DF3">
            <w:pPr>
              <w:pStyle w:val="14"/>
              <w:numPr>
                <w:ilvl w:val="0"/>
                <w:numId w:val="3"/>
              </w:numPr>
              <w:spacing w:before="120" w:after="120" w:line="240" w:lineRule="auto"/>
              <w:ind w:left="0" w:right="-43" w:firstLine="360"/>
              <w:rPr>
                <w:bCs/>
                <w:u w:val="none"/>
              </w:rPr>
            </w:pPr>
            <w:r w:rsidRPr="00B44DF3">
              <w:rPr>
                <w:bCs/>
                <w:u w:val="none"/>
              </w:rPr>
              <w:lastRenderedPageBreak/>
              <w:t xml:space="preserve">ДОПОЛНИТЕЛЬНАЯ ИНФОРМАЦИЯ В ОТНОШЕНИИ ПРАКТИЧЕСКОГО ОСУЩЕСТВЛЕНИЯ </w:t>
            </w:r>
            <w:r w:rsidRPr="00B44DF3">
              <w:rPr>
                <w:b w:val="0"/>
                <w:bCs/>
                <w:u w:val="none"/>
              </w:rPr>
              <w:t>ОБЩИХ ПОЛОЖЕНИЙ</w:t>
            </w:r>
            <w:r w:rsidRPr="00B44DF3">
              <w:rPr>
                <w:bCs/>
                <w:u w:val="none"/>
              </w:rPr>
              <w:t xml:space="preserve"> СТАТЬИ 3</w:t>
            </w:r>
          </w:p>
          <w:p w:rsidR="00B44DF3" w:rsidRPr="00B44DF3" w:rsidRDefault="00B44DF3" w:rsidP="00B44DF3">
            <w:pPr>
              <w:pStyle w:val="14"/>
              <w:spacing w:line="240" w:lineRule="auto"/>
              <w:jc w:val="left"/>
              <w:rPr>
                <w:b w:val="0"/>
                <w:bCs/>
                <w:u w:val="none"/>
              </w:rPr>
            </w:pPr>
          </w:p>
          <w:p w:rsidR="00B44DF3" w:rsidRPr="00B44DF3" w:rsidRDefault="00B44DF3" w:rsidP="00B44DF3">
            <w:pPr>
              <w:pStyle w:val="14"/>
              <w:spacing w:line="240" w:lineRule="auto"/>
              <w:jc w:val="left"/>
              <w:rPr>
                <w:u w:val="none"/>
              </w:rPr>
            </w:pPr>
            <w:r w:rsidRPr="00B44DF3">
              <w:rPr>
                <w:b w:val="0"/>
                <w:bCs/>
                <w:u w:val="none"/>
              </w:rPr>
              <w:t>Представьте дополнительную информацию в отношении</w:t>
            </w:r>
            <w:r w:rsidRPr="00B44DF3">
              <w:rPr>
                <w:u w:val="none"/>
              </w:rPr>
              <w:t xml:space="preserve"> практического осуществления общих положений статьи 3.</w:t>
            </w:r>
          </w:p>
          <w:p w:rsidR="00B44DF3" w:rsidRPr="00B44DF3" w:rsidRDefault="00B44DF3" w:rsidP="00B44DF3">
            <w:pPr>
              <w:pStyle w:val="14"/>
              <w:spacing w:line="240" w:lineRule="auto"/>
              <w:jc w:val="left"/>
              <w:rPr>
                <w:b w:val="0"/>
                <w:u w:val="none"/>
              </w:rPr>
            </w:pPr>
          </w:p>
        </w:tc>
      </w:tr>
      <w:tr w:rsidR="00B44DF3" w:rsidRPr="00B44DF3" w:rsidTr="00B44DF3">
        <w:tc>
          <w:tcPr>
            <w:tcW w:w="9570" w:type="dxa"/>
            <w:tcBorders>
              <w:bottom w:val="nil"/>
            </w:tcBorders>
          </w:tcPr>
          <w:p w:rsidR="00B44DF3" w:rsidRPr="00B44DF3" w:rsidRDefault="00B44DF3" w:rsidP="00B44DF3">
            <w:pPr>
              <w:pStyle w:val="14"/>
              <w:spacing w:before="120" w:line="240" w:lineRule="auto"/>
              <w:jc w:val="left"/>
              <w:rPr>
                <w:b w:val="0"/>
                <w:u w:val="none"/>
              </w:rPr>
            </w:pPr>
            <w:r w:rsidRPr="00B44DF3">
              <w:rPr>
                <w:b w:val="0"/>
                <w:bCs/>
                <w:i/>
                <w:iCs/>
                <w:u w:val="none"/>
              </w:rPr>
              <w:t>Ответ:</w:t>
            </w:r>
          </w:p>
        </w:tc>
      </w:tr>
      <w:tr w:rsidR="00B44DF3" w:rsidRPr="00B44DF3" w:rsidTr="00B44DF3">
        <w:tc>
          <w:tcPr>
            <w:tcW w:w="9570" w:type="dxa"/>
            <w:tcBorders>
              <w:top w:val="nil"/>
            </w:tcBorders>
          </w:tcPr>
          <w:p w:rsidR="00B44DF3" w:rsidRPr="00B44DF3" w:rsidRDefault="00B44DF3" w:rsidP="00B44DF3">
            <w:pPr>
              <w:spacing w:line="240" w:lineRule="auto"/>
              <w:jc w:val="both"/>
              <w:rPr>
                <w:szCs w:val="24"/>
              </w:rPr>
            </w:pPr>
            <w:r w:rsidRPr="00B44DF3">
              <w:rPr>
                <w:bCs/>
                <w:szCs w:val="24"/>
              </w:rPr>
              <w:t>Основные направления деятельности Минприроды и его территориальных органов в области экологического воспитания и просвещения:</w:t>
            </w:r>
          </w:p>
          <w:p w:rsidR="00B44DF3" w:rsidRPr="00B44DF3" w:rsidRDefault="00B44DF3" w:rsidP="00B44DF3">
            <w:pPr>
              <w:tabs>
                <w:tab w:val="clear" w:pos="2268"/>
                <w:tab w:val="left" w:pos="1418"/>
              </w:tabs>
              <w:spacing w:line="240" w:lineRule="auto"/>
              <w:jc w:val="both"/>
              <w:rPr>
                <w:szCs w:val="24"/>
              </w:rPr>
            </w:pPr>
            <w:r w:rsidRPr="00B44DF3">
              <w:rPr>
                <w:szCs w:val="24"/>
              </w:rPr>
              <w:t>-</w:t>
            </w:r>
            <w:r w:rsidRPr="00B44DF3">
              <w:rPr>
                <w:szCs w:val="24"/>
              </w:rPr>
              <w:tab/>
              <w:t>информирование органов государственного управления, юридических лиц и граждан о состоянии окружающей среды и мерах по ее охране;</w:t>
            </w:r>
          </w:p>
          <w:p w:rsidR="00B44DF3" w:rsidRPr="00B44DF3" w:rsidRDefault="00B44DF3" w:rsidP="00B44DF3">
            <w:pPr>
              <w:tabs>
                <w:tab w:val="clear" w:pos="2268"/>
                <w:tab w:val="left" w:pos="1418"/>
              </w:tabs>
              <w:spacing w:line="240" w:lineRule="auto"/>
              <w:jc w:val="both"/>
              <w:rPr>
                <w:szCs w:val="24"/>
              </w:rPr>
            </w:pPr>
            <w:r w:rsidRPr="00B44DF3">
              <w:rPr>
                <w:szCs w:val="24"/>
              </w:rPr>
              <w:t>-</w:t>
            </w:r>
            <w:r w:rsidRPr="00B44DF3">
              <w:rPr>
                <w:szCs w:val="24"/>
              </w:rPr>
              <w:tab/>
              <w:t>организация пропаганды знаний в области охраны окружающей среды и природопользования, формирование экологической культуры;</w:t>
            </w:r>
          </w:p>
          <w:p w:rsidR="00B44DF3" w:rsidRPr="00B44DF3" w:rsidRDefault="00B44DF3" w:rsidP="00B44DF3">
            <w:pPr>
              <w:tabs>
                <w:tab w:val="clear" w:pos="2268"/>
                <w:tab w:val="left" w:pos="1418"/>
              </w:tabs>
              <w:spacing w:line="240" w:lineRule="auto"/>
              <w:jc w:val="both"/>
              <w:rPr>
                <w:szCs w:val="24"/>
              </w:rPr>
            </w:pPr>
            <w:r w:rsidRPr="00B44DF3">
              <w:rPr>
                <w:szCs w:val="24"/>
              </w:rPr>
              <w:t>-</w:t>
            </w:r>
            <w:r w:rsidRPr="00B44DF3">
              <w:rPr>
                <w:szCs w:val="24"/>
              </w:rPr>
              <w:tab/>
              <w:t>привлечение граждан, общественных объединений, осуществляющих свою деятельность в области охраны окружающей среды, учреждений образования и культуры, религиозных организаций и др. к решению вопросов охраны окружающей среды и рационального природопользования.</w:t>
            </w:r>
          </w:p>
          <w:p w:rsidR="00B44DF3" w:rsidRPr="00B44DF3" w:rsidRDefault="00B44DF3" w:rsidP="00B44DF3">
            <w:pPr>
              <w:spacing w:line="240" w:lineRule="auto"/>
              <w:jc w:val="both"/>
              <w:rPr>
                <w:szCs w:val="24"/>
              </w:rPr>
            </w:pPr>
            <w:r w:rsidRPr="00B44DF3">
              <w:rPr>
                <w:szCs w:val="24"/>
              </w:rPr>
              <w:t>В целях предоставления возможности гражданам, юридическим лицам и индивидуальным предпринимателям обратиться со своими вопросами, касающимися охраны окружающей среды и рационального использования природных ресурсов, к представителям Минприроды и его территориальных органов проводятся «прямые телефонные линии» и «горячие линии», которые позволяют обеспечить «двустороннюю связь» с населением, а также помогают определить, какие вопросы в области охраны окружающей среды требуют дополнительного разъяснения.</w:t>
            </w:r>
          </w:p>
          <w:p w:rsidR="00B44DF3" w:rsidRPr="00B44DF3" w:rsidRDefault="00B44DF3" w:rsidP="00B44DF3">
            <w:pPr>
              <w:pStyle w:val="14"/>
              <w:jc w:val="both"/>
              <w:rPr>
                <w:b w:val="0"/>
                <w:szCs w:val="24"/>
                <w:u w:val="none"/>
              </w:rPr>
            </w:pPr>
            <w:r w:rsidRPr="00B44DF3">
              <w:rPr>
                <w:b w:val="0"/>
                <w:szCs w:val="24"/>
                <w:u w:val="none"/>
              </w:rPr>
              <w:t>Минприроды ведется работа по изданию ведомственного журнала «Родная прырода» и специального экологического выпуска «ЭкоСреда» совместно с газетой  «Звязда».</w:t>
            </w:r>
          </w:p>
          <w:p w:rsidR="00B44DF3" w:rsidRPr="00B44DF3" w:rsidRDefault="00B44DF3" w:rsidP="00B44DF3">
            <w:pPr>
              <w:pStyle w:val="14"/>
              <w:jc w:val="both"/>
              <w:rPr>
                <w:b w:val="0"/>
                <w:szCs w:val="24"/>
                <w:u w:val="none"/>
              </w:rPr>
            </w:pPr>
          </w:p>
          <w:p w:rsidR="00B44DF3" w:rsidRPr="00B44DF3" w:rsidRDefault="00B44DF3" w:rsidP="00C23BDE">
            <w:pPr>
              <w:pStyle w:val="14"/>
              <w:spacing w:line="240" w:lineRule="auto"/>
              <w:jc w:val="both"/>
              <w:rPr>
                <w:b w:val="0"/>
                <w:bCs/>
                <w:szCs w:val="24"/>
                <w:u w:val="none"/>
              </w:rPr>
            </w:pPr>
            <w:r w:rsidRPr="00B44DF3">
              <w:rPr>
                <w:b w:val="0"/>
                <w:szCs w:val="24"/>
                <w:u w:val="none"/>
              </w:rPr>
              <w:t xml:space="preserve">Руководителями и специалистами структурных подразделений Минприроды организовываются выступления в печатных СМИ, на </w:t>
            </w:r>
            <w:r w:rsidRPr="00B44DF3">
              <w:rPr>
                <w:b w:val="0"/>
                <w:bCs/>
                <w:szCs w:val="24"/>
                <w:u w:val="none"/>
              </w:rPr>
              <w:t>центральном телевидении и радио.</w:t>
            </w:r>
          </w:p>
          <w:p w:rsidR="00B44DF3" w:rsidRPr="00B44DF3" w:rsidRDefault="00B44DF3" w:rsidP="00C23BDE">
            <w:pPr>
              <w:pStyle w:val="14"/>
              <w:spacing w:line="240" w:lineRule="auto"/>
              <w:jc w:val="both"/>
              <w:rPr>
                <w:b w:val="0"/>
                <w:u w:val="none"/>
              </w:rPr>
            </w:pPr>
            <w:r w:rsidRPr="00B44DF3">
              <w:rPr>
                <w:b w:val="0"/>
                <w:u w:val="none"/>
              </w:rPr>
              <w:t>Информация о состоянии окружающей среды и рациональном использовании природных ресурсов постоянно звучит в программах «Экомониторинг», «Радиофакт», «Постфактум», «Актуальный микрофон» и др., выходящих в эфире Белорусского радио.</w:t>
            </w:r>
          </w:p>
          <w:p w:rsidR="00B44DF3" w:rsidRPr="00B44DF3" w:rsidRDefault="00B44DF3" w:rsidP="00C23BDE">
            <w:pPr>
              <w:pStyle w:val="14"/>
              <w:spacing w:line="240" w:lineRule="auto"/>
              <w:jc w:val="both"/>
              <w:rPr>
                <w:b w:val="0"/>
                <w:u w:val="none"/>
              </w:rPr>
            </w:pPr>
            <w:r w:rsidRPr="00B44DF3">
              <w:rPr>
                <w:b w:val="0"/>
                <w:u w:val="none"/>
              </w:rPr>
              <w:t xml:space="preserve">Официальное представительство Минприроды, его территориальных органов и подчиненных организаций в глобальной компьютерной сети Интернет осуществляют </w:t>
            </w:r>
            <w:r w:rsidRPr="00B44DF3">
              <w:rPr>
                <w:b w:val="0"/>
                <w:u w:val="none"/>
              </w:rPr>
              <w:lastRenderedPageBreak/>
              <w:t>около 30 Интернет-ресурсов.</w:t>
            </w:r>
          </w:p>
          <w:p w:rsidR="00B44DF3" w:rsidRPr="00B44DF3" w:rsidRDefault="00B44DF3" w:rsidP="00C23BDE">
            <w:pPr>
              <w:pStyle w:val="14"/>
              <w:spacing w:line="240" w:lineRule="auto"/>
              <w:jc w:val="both"/>
              <w:rPr>
                <w:b w:val="0"/>
                <w:u w:val="none"/>
              </w:rPr>
            </w:pPr>
            <w:r w:rsidRPr="00B44DF3">
              <w:rPr>
                <w:b w:val="0"/>
                <w:u w:val="none"/>
              </w:rPr>
              <w:t xml:space="preserve">Минприроды проводятся </w:t>
            </w:r>
            <w:r w:rsidRPr="00B44DF3">
              <w:rPr>
                <w:b w:val="0"/>
                <w:bCs/>
                <w:u w:val="none"/>
              </w:rPr>
              <w:t>информационные кампании</w:t>
            </w:r>
            <w:r w:rsidRPr="00B44DF3">
              <w:rPr>
                <w:b w:val="0"/>
                <w:u w:val="none"/>
              </w:rPr>
              <w:t>, неотъемлемой частью которых является проведение пресс-мероприятий (пресс-конференции, брифинги, «круглые столы», пресс-туры) по актуальным вопросам в области охраны окружающей среды и природопользования, в том числе направленных на профилактику правонарушений в области охраны окружающей среды.</w:t>
            </w:r>
          </w:p>
          <w:p w:rsidR="00B44DF3" w:rsidRPr="00B44DF3" w:rsidRDefault="00B44DF3" w:rsidP="00C23BDE">
            <w:pPr>
              <w:pStyle w:val="14"/>
              <w:spacing w:line="240" w:lineRule="auto"/>
              <w:jc w:val="both"/>
              <w:rPr>
                <w:b w:val="0"/>
                <w:u w:val="none"/>
              </w:rPr>
            </w:pPr>
            <w:r w:rsidRPr="00B44DF3">
              <w:rPr>
                <w:b w:val="0"/>
                <w:u w:val="none"/>
              </w:rPr>
              <w:t xml:space="preserve">Учитывая роль </w:t>
            </w:r>
            <w:r w:rsidRPr="00B44DF3">
              <w:rPr>
                <w:b w:val="0"/>
                <w:bCs/>
                <w:u w:val="none"/>
              </w:rPr>
              <w:t>публичных и научных библиотек, библиотек образовательных учреждений и общественных организаций</w:t>
            </w:r>
            <w:r w:rsidRPr="00B44DF3">
              <w:rPr>
                <w:b w:val="0"/>
                <w:u w:val="none"/>
              </w:rPr>
              <w:t xml:space="preserve"> по распространению и пропаганде экологических знаний, Минприроды осуществляется рассылка издаваемой продукции в данные учреждения.</w:t>
            </w:r>
          </w:p>
          <w:p w:rsidR="00B44DF3" w:rsidRPr="00B44DF3" w:rsidRDefault="00B44DF3" w:rsidP="00C23BDE">
            <w:pPr>
              <w:pStyle w:val="14"/>
              <w:spacing w:line="240" w:lineRule="auto"/>
              <w:jc w:val="both"/>
              <w:rPr>
                <w:b w:val="0"/>
                <w:bCs/>
                <w:u w:val="none"/>
              </w:rPr>
            </w:pPr>
            <w:r w:rsidRPr="00B44DF3">
              <w:rPr>
                <w:b w:val="0"/>
                <w:bCs/>
                <w:u w:val="none"/>
              </w:rPr>
              <w:t>Минприроды и его территориальные органы, областные исполнительные комитеты являются активными организаторами и участниками ряда конкурсов и акций экологической направленности, районных экологических форумов, посвященным проблемам экологии и устойчивого природопользования. Экологические акции проводятся в тесном взаимодействии с общественными организациями, которые часто выступают их соорганизаторами.</w:t>
            </w:r>
          </w:p>
          <w:p w:rsidR="00B44DF3" w:rsidRPr="00B44DF3" w:rsidRDefault="00B44DF3" w:rsidP="00C23BDE">
            <w:pPr>
              <w:pStyle w:val="14"/>
              <w:spacing w:line="240" w:lineRule="auto"/>
              <w:jc w:val="both"/>
              <w:rPr>
                <w:b w:val="0"/>
                <w:bCs/>
                <w:u w:val="none"/>
              </w:rPr>
            </w:pPr>
            <w:r w:rsidRPr="00B44DF3">
              <w:rPr>
                <w:b w:val="0"/>
                <w:bCs/>
                <w:u w:val="none"/>
              </w:rPr>
              <w:t xml:space="preserve">В ряде школ РБ созданы и оборудованы, в том числе в рамках проектов международной технической помощи, экологические классы, кабинеты, созданы школьные лесничества, которые работают круглогодично в соответствии с планом, который утверждается директором школы и лесничим. </w:t>
            </w:r>
          </w:p>
          <w:p w:rsidR="00B44DF3" w:rsidRPr="00B44DF3" w:rsidRDefault="00B44DF3" w:rsidP="00C23BDE">
            <w:pPr>
              <w:pStyle w:val="14"/>
              <w:spacing w:line="240" w:lineRule="auto"/>
              <w:jc w:val="both"/>
              <w:rPr>
                <w:b w:val="0"/>
                <w:u w:val="none"/>
              </w:rPr>
            </w:pPr>
            <w:r w:rsidRPr="00B44DF3">
              <w:rPr>
                <w:b w:val="0"/>
                <w:bCs/>
                <w:u w:val="none"/>
              </w:rPr>
              <w:t>На территориях заказников, особо охраняемых территориях созданы экологические центры и экологические тропы.</w:t>
            </w:r>
          </w:p>
          <w:p w:rsidR="00B44DF3" w:rsidRPr="00B44DF3" w:rsidRDefault="00B44DF3" w:rsidP="00C23BDE">
            <w:pPr>
              <w:pStyle w:val="14"/>
              <w:spacing w:line="240" w:lineRule="auto"/>
              <w:jc w:val="both"/>
              <w:rPr>
                <w:b w:val="0"/>
                <w:u w:val="none"/>
              </w:rPr>
            </w:pPr>
            <w:r w:rsidRPr="00B44DF3">
              <w:rPr>
                <w:b w:val="0"/>
                <w:u w:val="none"/>
              </w:rPr>
              <w:t>Продолжена практика привлечения в качестве соорганизатора в проведении экологических информационных кампаний и акций крупных бизнес структур («Кока-Кола», «Велком», «МТС», «Белгосстрах»).</w:t>
            </w:r>
          </w:p>
          <w:p w:rsidR="00B44DF3" w:rsidRPr="00B44DF3" w:rsidRDefault="00B44DF3" w:rsidP="00B44DF3">
            <w:pPr>
              <w:pStyle w:val="14"/>
              <w:spacing w:line="240" w:lineRule="auto"/>
              <w:jc w:val="left"/>
              <w:rPr>
                <w:b w:val="0"/>
                <w:u w:val="none"/>
              </w:rPr>
            </w:pPr>
          </w:p>
          <w:p w:rsidR="00B44DF3" w:rsidRPr="00B44DF3" w:rsidRDefault="00B44DF3" w:rsidP="00B44DF3">
            <w:pPr>
              <w:pStyle w:val="Default"/>
              <w:jc w:val="both"/>
            </w:pPr>
            <w:r w:rsidRPr="00B44DF3">
              <w:t>33. В рамках мероприятий экологической направленности, в частности на Республиканском экологическом форуме распространяются Руководство по выполнению Орхусской конвенции для государственных служащих, Руководство по выполнению Орхусской конвенции для представителей общественности, Руководство по доступу к экологической информации, текст Орхусской конвенции, информационные материалы, касающиеся ее выполнения.</w:t>
            </w:r>
          </w:p>
          <w:p w:rsidR="00B44DF3" w:rsidRPr="00B44DF3" w:rsidRDefault="00B44DF3" w:rsidP="00B44DF3">
            <w:pPr>
              <w:pStyle w:val="Default"/>
              <w:jc w:val="both"/>
            </w:pPr>
          </w:p>
          <w:p w:rsidR="00B44DF3" w:rsidRPr="00B44DF3" w:rsidRDefault="00B44DF3" w:rsidP="00B44DF3">
            <w:pPr>
              <w:pStyle w:val="Default"/>
              <w:jc w:val="both"/>
            </w:pPr>
            <w:r w:rsidRPr="00B44DF3">
              <w:t>34. В целях обеспечении доступа населения РБ, государственных органов к информации об Орхусской конвенции, рекомендациях по ее выполнению на сайте Минприроды создан раздел «Взаимодействие с общественностью и бизнесом», в котором размещены тексты Орхусской конвенции, руководство по осуществлению конвенции, Маастрихские рекомендации и др. документа. Также в данном разделе размещен реестр экологической информации (</w:t>
            </w:r>
            <w:r w:rsidRPr="00B44DF3">
              <w:rPr>
                <w:lang w:val="en-US"/>
              </w:rPr>
              <w:t>minpriroda</w:t>
            </w:r>
            <w:r w:rsidRPr="00B44DF3">
              <w:t>.)</w:t>
            </w:r>
          </w:p>
          <w:p w:rsidR="00B44DF3" w:rsidRPr="00B44DF3" w:rsidRDefault="00B44DF3" w:rsidP="00B44DF3">
            <w:pPr>
              <w:pStyle w:val="Default"/>
              <w:jc w:val="both"/>
            </w:pPr>
          </w:p>
          <w:p w:rsidR="00B44DF3" w:rsidRPr="00B44DF3" w:rsidRDefault="00B44DF3" w:rsidP="00B44DF3">
            <w:pPr>
              <w:pStyle w:val="Default"/>
              <w:jc w:val="both"/>
            </w:pPr>
            <w:r w:rsidRPr="00B44DF3">
              <w:t>35. Для обеспечения населения экологической информацией, а также для реагирования на сообщения с мест о фактах нарушения экологического законодательства во всех областях и г. Минске созданы «горячие» телефонные линии, в декабре 2005 года на базе Общественной приемной начал функционировать Орхусский центр РБ, создан Орхусский центр г. Гродно.</w:t>
            </w:r>
          </w:p>
          <w:p w:rsidR="00B44DF3" w:rsidRPr="00B44DF3" w:rsidRDefault="00B44DF3" w:rsidP="00B44DF3">
            <w:pPr>
              <w:pStyle w:val="Default"/>
              <w:jc w:val="both"/>
            </w:pPr>
          </w:p>
          <w:p w:rsidR="00B44DF3" w:rsidRPr="00B44DF3" w:rsidRDefault="00B44DF3" w:rsidP="00B44DF3">
            <w:pPr>
              <w:pStyle w:val="Default"/>
              <w:jc w:val="both"/>
            </w:pPr>
            <w:r w:rsidRPr="00B44DF3">
              <w:t>36. С целью повышения квалификации и переподготовки специалистов отраслей экономики в области охраны окружающей среды и природопользования и представителей территориальных органов Минприроды создан Республиканский учебный центр подготовки, повышения квалификации и переподготовки кадров в области охраны окружающей среды. В настоящее время в учебную программу центра включены лекции на темы «Экологическое образование и воспитание в Республике Беларусь», «</w:t>
            </w:r>
            <w:r w:rsidRPr="00B44DF3">
              <w:rPr>
                <w:bCs/>
              </w:rPr>
              <w:t xml:space="preserve">Информационное обеспечение в области охраны окружающей среды и организация </w:t>
            </w:r>
            <w:r w:rsidRPr="00B44DF3">
              <w:rPr>
                <w:bCs/>
              </w:rPr>
              <w:lastRenderedPageBreak/>
              <w:t>работы с общественностью</w:t>
            </w:r>
            <w:r w:rsidRPr="00B44DF3">
              <w:t>» и «Выполнение положений Орхусской конвенции в Республике Беларусь».</w:t>
            </w:r>
          </w:p>
          <w:p w:rsidR="00B44DF3" w:rsidRPr="00B44DF3" w:rsidRDefault="00B44DF3" w:rsidP="00B44DF3">
            <w:pPr>
              <w:pStyle w:val="Default"/>
              <w:jc w:val="both"/>
            </w:pPr>
          </w:p>
          <w:p w:rsidR="00B44DF3" w:rsidRPr="00B44DF3" w:rsidRDefault="00B44DF3" w:rsidP="00B44DF3">
            <w:pPr>
              <w:pStyle w:val="Default"/>
              <w:tabs>
                <w:tab w:val="left" w:pos="567"/>
                <w:tab w:val="left" w:pos="1134"/>
                <w:tab w:val="left" w:pos="1701"/>
                <w:tab w:val="left" w:pos="2268"/>
                <w:tab w:val="left" w:pos="6237"/>
              </w:tabs>
              <w:jc w:val="both"/>
              <w:rPr>
                <w:strike/>
              </w:rPr>
            </w:pPr>
            <w:r w:rsidRPr="00B44DF3">
              <w:t xml:space="preserve">37. С 2001 года при Минприроды действует ОКЭС основной целью которого является взаимодействие Минприроды и общественных объединений экологической направленности. </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ind w:firstLine="540"/>
              <w:jc w:val="both"/>
              <w:rPr>
                <w:szCs w:val="24"/>
                <w:lang w:eastAsia="ru-RU"/>
              </w:rPr>
            </w:pPr>
            <w:r w:rsidRPr="00B44DF3">
              <w:rPr>
                <w:szCs w:val="24"/>
                <w:lang w:eastAsia="ru-RU"/>
              </w:rPr>
              <w:t>В связи признанием утратившим силу постановления Минприроды №</w:t>
            </w:r>
            <w:r w:rsidR="00A56D44">
              <w:rPr>
                <w:szCs w:val="24"/>
                <w:lang w:eastAsia="ru-RU"/>
              </w:rPr>
              <w:t xml:space="preserve"> 2 от 19.01.2007,</w:t>
            </w:r>
            <w:r w:rsidRPr="00B44DF3">
              <w:rPr>
                <w:szCs w:val="24"/>
                <w:lang w:eastAsia="ru-RU"/>
              </w:rPr>
              <w:t xml:space="preserve"> а также оптимизацией работы ОКЭС, Минприроды 23.09.2015 был принят приказ № 330-ОД «Об общественном координационном экологическом совете при Министерстве природных ресурсов и охраны окружающей среды Республики Беларусь», в состав которого вошло 23 общественных объединения</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ind w:firstLine="540"/>
              <w:jc w:val="both"/>
              <w:rPr>
                <w:strike/>
                <w:szCs w:val="24"/>
                <w:lang w:eastAsia="ru-RU"/>
              </w:rPr>
            </w:pPr>
            <w:r w:rsidRPr="00B44DF3">
              <w:rPr>
                <w:szCs w:val="24"/>
                <w:lang w:eastAsia="ru-RU"/>
              </w:rPr>
              <w:t>Активизирована в 2016 году работа ОКЭС, созданных при областных комитетах природных ресу</w:t>
            </w:r>
            <w:r>
              <w:rPr>
                <w:szCs w:val="24"/>
                <w:lang w:eastAsia="ru-RU"/>
              </w:rPr>
              <w:t>рсов и охраны окружающей среды</w:t>
            </w:r>
          </w:p>
          <w:p w:rsidR="00B44DF3" w:rsidRPr="00B44DF3" w:rsidRDefault="00B44DF3" w:rsidP="00B44DF3">
            <w:pPr>
              <w:pStyle w:val="Default"/>
              <w:jc w:val="both"/>
            </w:pPr>
            <w:r w:rsidRPr="00B44DF3">
              <w:t xml:space="preserve">В соответствии с п.8 </w:t>
            </w:r>
            <w:hyperlink w:anchor="Par22" w:tooltip="Ссылка на текущий документ" w:history="1">
              <w:r w:rsidRPr="00A56D44">
                <w:t>Положени</w:t>
              </w:r>
            </w:hyperlink>
            <w:r w:rsidRPr="00A56D44">
              <w:t xml:space="preserve">я </w:t>
            </w:r>
            <w:r w:rsidRPr="00B44DF3">
              <w:t xml:space="preserve">об архитектурно-градостроительных советах, утвержденного постановлением Министерства архитектуры и строительства РБ от 20.07.2011 №39 в состав Советов включаются </w:t>
            </w:r>
            <w:r w:rsidR="000C5818" w:rsidRPr="007A5DE3">
              <w:t>представители общественных организаций</w:t>
            </w:r>
            <w:r w:rsidR="000C5818">
              <w:t>, учреждений образования, общественные экологи.</w:t>
            </w:r>
          </w:p>
          <w:p w:rsidR="00B44DF3" w:rsidRPr="00B44DF3" w:rsidRDefault="00B44DF3" w:rsidP="00B44DF3">
            <w:pPr>
              <w:pStyle w:val="Default"/>
              <w:jc w:val="both"/>
            </w:pPr>
            <w:r w:rsidRPr="00B44DF3">
              <w:t>38. В РБ, начиная с 2003 года, проводится республиканский экологический форум, целью которого является  консолидация и активизация всех слоев общества в решении проблем охраны окружающей среды и рационального использования природных ресурсов, максимально вовлечение граждан республики в экологическое движение, повышени</w:t>
            </w:r>
            <w:r w:rsidRPr="00B44DF3">
              <w:rPr>
                <w:strike/>
              </w:rPr>
              <w:t>е</w:t>
            </w:r>
            <w:r w:rsidRPr="00B44DF3">
              <w:t xml:space="preserve"> экологической культуры населения республики, пропаганда принципов устойчивого использования природных ресурсов». В рамках форума проводятся акции, фестивали, научно-практические конференции, республиканские конкурсы экологической направленности и другие массовые мероприятия.</w:t>
            </w:r>
          </w:p>
          <w:p w:rsidR="00B44DF3" w:rsidRPr="00B44DF3" w:rsidRDefault="00B44DF3" w:rsidP="00B44DF3">
            <w:pPr>
              <w:pStyle w:val="Default"/>
              <w:jc w:val="both"/>
            </w:pPr>
          </w:p>
          <w:p w:rsidR="00B44DF3" w:rsidRPr="00B44DF3" w:rsidRDefault="00B44DF3" w:rsidP="00B44DF3">
            <w:pPr>
              <w:pStyle w:val="Default"/>
              <w:jc w:val="both"/>
            </w:pPr>
            <w:r w:rsidRPr="00B44DF3">
              <w:t>39. Для организации экологического просвещения Минприроды используются такие методы, как организация пресс-конференций, встреч руководителей и специалистов Минприроды в массовых аудиториях, выступлений в средствах массовой информации, а также иных информационных мероприятий, подготовка и распространение пресс-релизов и т.д.</w:t>
            </w:r>
          </w:p>
          <w:p w:rsidR="00B44DF3" w:rsidRPr="00B44DF3" w:rsidRDefault="00B44DF3" w:rsidP="00B44DF3">
            <w:pPr>
              <w:pStyle w:val="Default"/>
              <w:jc w:val="both"/>
            </w:pPr>
          </w:p>
          <w:p w:rsidR="00B44DF3" w:rsidRPr="00B44DF3" w:rsidRDefault="00B44DF3" w:rsidP="00B44DF3">
            <w:pPr>
              <w:pStyle w:val="Default"/>
              <w:jc w:val="both"/>
            </w:pPr>
            <w:r w:rsidRPr="00B44DF3">
              <w:t>40. Регулярно выпускаются информационные материалы, в том числе, бюллетень «Состояние природной среды Беларуси», ежегодные обзоры по результатам реализации Программы Национальной системы мониторинга окружающей среды Республики Беларусь и др.</w:t>
            </w:r>
          </w:p>
          <w:p w:rsidR="00B44DF3" w:rsidRPr="00B44DF3" w:rsidRDefault="00B44DF3" w:rsidP="00B44DF3">
            <w:pPr>
              <w:pStyle w:val="Default"/>
              <w:jc w:val="both"/>
            </w:pPr>
          </w:p>
          <w:p w:rsidR="00B44DF3" w:rsidRPr="00B44DF3" w:rsidRDefault="00B44DF3" w:rsidP="00B44DF3">
            <w:pPr>
              <w:pStyle w:val="Default"/>
              <w:jc w:val="both"/>
            </w:pPr>
            <w:r w:rsidRPr="00B44DF3">
              <w:t xml:space="preserve">41. Сводная информация по результатам разработки государственной статистической отчетности (10 статистических форм по окружающей среде и лесному хозяйству) публикуется </w:t>
            </w:r>
            <w:r w:rsidRPr="00A56D44">
              <w:rPr>
                <w:rStyle w:val="af8"/>
                <w:color w:val="auto"/>
              </w:rPr>
              <w:t>Национальным статистическим комитетом</w:t>
            </w:r>
            <w:r w:rsidRPr="00B44DF3">
              <w:t xml:space="preserve"> в статистических ежегодниках, бюллетенях, ежегодном отраслевом статистическом сборнике «Охрана окружающей среды и природных ресурсов в Республике Беларусь».</w:t>
            </w:r>
          </w:p>
          <w:p w:rsidR="00B44DF3" w:rsidRPr="00B44DF3" w:rsidRDefault="00B44DF3" w:rsidP="00B44DF3">
            <w:pPr>
              <w:pStyle w:val="Default"/>
              <w:jc w:val="both"/>
            </w:pPr>
          </w:p>
          <w:p w:rsidR="00B44DF3" w:rsidRPr="00C23BDE" w:rsidRDefault="00B44DF3" w:rsidP="00DD6388">
            <w:pPr>
              <w:pStyle w:val="Default"/>
              <w:tabs>
                <w:tab w:val="left" w:pos="567"/>
                <w:tab w:val="left" w:pos="1134"/>
                <w:tab w:val="left" w:pos="1701"/>
                <w:tab w:val="left" w:pos="2268"/>
                <w:tab w:val="left" w:pos="6237"/>
              </w:tabs>
              <w:jc w:val="both"/>
            </w:pPr>
            <w:r w:rsidRPr="00B44DF3">
              <w:t xml:space="preserve">42. </w:t>
            </w:r>
            <w:r w:rsidRPr="00A56D44">
              <w:t>На сайте Минэкономики РБ создан раздел «Обсуждаем проекты», в которых размещаются проекты нормативных правовых актов, подлежащих  общественному обсуждению. На сайтах государственных органов, областных и районных исполнительных комитетов создаются разделы «Общественные обсуждение».</w:t>
            </w:r>
          </w:p>
          <w:p w:rsidR="00DD6388" w:rsidRPr="00C23BDE" w:rsidRDefault="00DD6388" w:rsidP="00DD6388">
            <w:pPr>
              <w:pStyle w:val="Default"/>
              <w:tabs>
                <w:tab w:val="left" w:pos="567"/>
                <w:tab w:val="left" w:pos="1134"/>
                <w:tab w:val="left" w:pos="1701"/>
                <w:tab w:val="left" w:pos="2268"/>
                <w:tab w:val="left" w:pos="6237"/>
              </w:tabs>
              <w:jc w:val="both"/>
            </w:pPr>
          </w:p>
          <w:p w:rsidR="00DD6388" w:rsidRPr="00DD6388" w:rsidRDefault="00DD6388" w:rsidP="00DD6388">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П</w:t>
            </w:r>
            <w:r w:rsidRPr="00DD6388">
              <w:rPr>
                <w:rFonts w:ascii="Times New Roman" w:hAnsi="Times New Roman" w:cs="Times New Roman"/>
                <w:b w:val="0"/>
                <w:sz w:val="24"/>
                <w:szCs w:val="24"/>
              </w:rPr>
              <w:t xml:space="preserve">родолжена практика проведения обучающих семинаров-круглых столов по вопросам выполнения положений Орхусской конвенции и деятельности Минприроды по реализации ее положений. Участниками мероприятий стали члены Постоянной комиссии по вопросам экологии, природопользования и чернобыльской катастрофы Палаты </w:t>
            </w:r>
            <w:r w:rsidRPr="00DD6388">
              <w:rPr>
                <w:rFonts w:ascii="Times New Roman" w:hAnsi="Times New Roman" w:cs="Times New Roman"/>
                <w:b w:val="0"/>
                <w:sz w:val="24"/>
                <w:szCs w:val="24"/>
              </w:rPr>
              <w:lastRenderedPageBreak/>
              <w:t xml:space="preserve">представителей Национального собрания Республики Беларусь, представители Национального центра законодательства и правовых исследований, представители органов государственного управления, прокуратуры, местных исполнительных и распорядительных органов, бизнеса, общественных организаций, адвокаты и представители средств массовой информации. 14 декабря 2015 г </w:t>
            </w:r>
            <w:r>
              <w:rPr>
                <w:rFonts w:ascii="Times New Roman" w:hAnsi="Times New Roman" w:cs="Times New Roman"/>
                <w:b w:val="0"/>
                <w:sz w:val="24"/>
                <w:szCs w:val="24"/>
              </w:rPr>
              <w:t>б</w:t>
            </w:r>
            <w:r w:rsidRPr="00DD6388">
              <w:rPr>
                <w:rFonts w:ascii="Times New Roman" w:hAnsi="Times New Roman" w:cs="Times New Roman"/>
                <w:b w:val="0"/>
                <w:sz w:val="24"/>
                <w:szCs w:val="24"/>
              </w:rPr>
              <w:t>ыл проведен</w:t>
            </w:r>
            <w:r>
              <w:rPr>
                <w:rFonts w:ascii="Times New Roman" w:hAnsi="Times New Roman" w:cs="Times New Roman"/>
                <w:b w:val="0"/>
                <w:sz w:val="24"/>
                <w:szCs w:val="24"/>
              </w:rPr>
              <w:t xml:space="preserve"> </w:t>
            </w:r>
            <w:r w:rsidRPr="00DD6388">
              <w:rPr>
                <w:rFonts w:ascii="Times New Roman" w:hAnsi="Times New Roman" w:cs="Times New Roman"/>
                <w:b w:val="0"/>
                <w:sz w:val="24"/>
                <w:szCs w:val="24"/>
              </w:rPr>
              <w:t>семинар по теме «Обеспечение доступа к правосудию по вопросам, касающимся окружающей среды»</w:t>
            </w:r>
            <w:r>
              <w:rPr>
                <w:rFonts w:ascii="Times New Roman" w:hAnsi="Times New Roman" w:cs="Times New Roman"/>
                <w:b w:val="0"/>
                <w:sz w:val="24"/>
                <w:szCs w:val="24"/>
              </w:rPr>
              <w:t xml:space="preserve"> (г. Минск)</w:t>
            </w:r>
          </w:p>
          <w:p w:rsidR="00DD6388" w:rsidRPr="00DD6388" w:rsidRDefault="00DD6388" w:rsidP="00DD6388">
            <w:pPr>
              <w:pStyle w:val="ConsPlusTitle"/>
              <w:ind w:firstLine="567"/>
              <w:jc w:val="both"/>
              <w:rPr>
                <w:b w:val="0"/>
              </w:rPr>
            </w:pPr>
            <w:r w:rsidRPr="00DD6388">
              <w:rPr>
                <w:rFonts w:ascii="Times New Roman" w:hAnsi="Times New Roman" w:cs="Times New Roman"/>
                <w:b w:val="0"/>
                <w:sz w:val="24"/>
                <w:szCs w:val="24"/>
              </w:rPr>
              <w:t xml:space="preserve">В </w:t>
            </w:r>
            <w:r>
              <w:rPr>
                <w:rFonts w:ascii="Times New Roman" w:hAnsi="Times New Roman" w:cs="Times New Roman"/>
                <w:b w:val="0"/>
                <w:sz w:val="24"/>
                <w:szCs w:val="24"/>
              </w:rPr>
              <w:t>2016 году</w:t>
            </w:r>
            <w:r w:rsidRPr="00DD6388">
              <w:rPr>
                <w:rFonts w:ascii="Times New Roman" w:hAnsi="Times New Roman" w:cs="Times New Roman"/>
                <w:b w:val="0"/>
                <w:sz w:val="24"/>
                <w:szCs w:val="24"/>
              </w:rPr>
              <w:t xml:space="preserve"> в Республике Беларусь реализ</w:t>
            </w:r>
            <w:r>
              <w:rPr>
                <w:rFonts w:ascii="Times New Roman" w:hAnsi="Times New Roman" w:cs="Times New Roman"/>
                <w:b w:val="0"/>
                <w:sz w:val="24"/>
                <w:szCs w:val="24"/>
              </w:rPr>
              <w:t>овывался</w:t>
            </w:r>
            <w:r w:rsidRPr="00DD6388">
              <w:rPr>
                <w:rFonts w:ascii="Times New Roman" w:hAnsi="Times New Roman" w:cs="Times New Roman"/>
                <w:b w:val="0"/>
                <w:sz w:val="24"/>
                <w:szCs w:val="24"/>
              </w:rPr>
              <w:t xml:space="preserve"> проект международной технической помощи «Усиление реализации Орхусской конвенции в Республике Беларусь»</w:t>
            </w:r>
            <w:r w:rsidR="00A9596F">
              <w:rPr>
                <w:rFonts w:ascii="Times New Roman" w:hAnsi="Times New Roman" w:cs="Times New Roman"/>
                <w:b w:val="0"/>
                <w:sz w:val="24"/>
                <w:szCs w:val="24"/>
              </w:rPr>
              <w:t>, финансируемый ОБСЕ</w:t>
            </w:r>
            <w:r w:rsidRPr="00DD6388">
              <w:rPr>
                <w:rFonts w:ascii="Times New Roman" w:hAnsi="Times New Roman" w:cs="Times New Roman"/>
                <w:b w:val="0"/>
                <w:sz w:val="24"/>
                <w:szCs w:val="24"/>
              </w:rPr>
              <w:t xml:space="preserve">. В этой связи </w:t>
            </w:r>
            <w:r>
              <w:rPr>
                <w:rFonts w:ascii="Times New Roman" w:hAnsi="Times New Roman" w:cs="Times New Roman"/>
                <w:b w:val="0"/>
                <w:sz w:val="24"/>
                <w:szCs w:val="24"/>
              </w:rPr>
              <w:t xml:space="preserve">во всех областях республики проведен 7 </w:t>
            </w:r>
            <w:r w:rsidRPr="00DD6388">
              <w:rPr>
                <w:rFonts w:ascii="Times New Roman" w:hAnsi="Times New Roman" w:cs="Times New Roman"/>
                <w:b w:val="0"/>
                <w:sz w:val="24"/>
                <w:szCs w:val="24"/>
              </w:rPr>
              <w:t>семинар</w:t>
            </w:r>
            <w:r>
              <w:rPr>
                <w:rFonts w:ascii="Times New Roman" w:hAnsi="Times New Roman" w:cs="Times New Roman"/>
                <w:b w:val="0"/>
                <w:sz w:val="24"/>
                <w:szCs w:val="24"/>
              </w:rPr>
              <w:t>ов</w:t>
            </w:r>
            <w:r w:rsidRPr="00DD6388">
              <w:rPr>
                <w:rFonts w:ascii="Times New Roman" w:hAnsi="Times New Roman" w:cs="Times New Roman"/>
                <w:b w:val="0"/>
                <w:sz w:val="24"/>
                <w:szCs w:val="24"/>
              </w:rPr>
              <w:t>-круглы</w:t>
            </w:r>
            <w:r>
              <w:rPr>
                <w:rFonts w:ascii="Times New Roman" w:hAnsi="Times New Roman" w:cs="Times New Roman"/>
                <w:b w:val="0"/>
                <w:sz w:val="24"/>
                <w:szCs w:val="24"/>
              </w:rPr>
              <w:t>х</w:t>
            </w:r>
            <w:r w:rsidRPr="00DD6388">
              <w:rPr>
                <w:rFonts w:ascii="Times New Roman" w:hAnsi="Times New Roman" w:cs="Times New Roman"/>
                <w:b w:val="0"/>
                <w:sz w:val="24"/>
                <w:szCs w:val="24"/>
              </w:rPr>
              <w:t xml:space="preserve"> стол</w:t>
            </w:r>
            <w:r>
              <w:rPr>
                <w:rFonts w:ascii="Times New Roman" w:hAnsi="Times New Roman" w:cs="Times New Roman"/>
                <w:b w:val="0"/>
                <w:sz w:val="24"/>
                <w:szCs w:val="24"/>
              </w:rPr>
              <w:t>ов</w:t>
            </w:r>
            <w:r w:rsidRPr="00DD6388">
              <w:rPr>
                <w:rFonts w:ascii="Times New Roman" w:hAnsi="Times New Roman" w:cs="Times New Roman"/>
                <w:b w:val="0"/>
                <w:sz w:val="24"/>
                <w:szCs w:val="24"/>
              </w:rPr>
              <w:t xml:space="preserve"> </w:t>
            </w:r>
            <w:r>
              <w:rPr>
                <w:rFonts w:ascii="Times New Roman" w:hAnsi="Times New Roman" w:cs="Times New Roman"/>
                <w:b w:val="0"/>
                <w:sz w:val="24"/>
                <w:szCs w:val="24"/>
              </w:rPr>
              <w:t xml:space="preserve">по темам </w:t>
            </w:r>
            <w:r w:rsidRPr="00DD6388">
              <w:rPr>
                <w:rFonts w:ascii="Times New Roman" w:hAnsi="Times New Roman" w:cs="Times New Roman"/>
                <w:b w:val="0"/>
                <w:sz w:val="24"/>
                <w:szCs w:val="24"/>
              </w:rPr>
              <w:t xml:space="preserve">«Выполнение положений Орхусской конвенции» </w:t>
            </w:r>
            <w:r>
              <w:rPr>
                <w:rFonts w:ascii="Times New Roman" w:hAnsi="Times New Roman" w:cs="Times New Roman"/>
                <w:b w:val="0"/>
                <w:sz w:val="24"/>
                <w:szCs w:val="24"/>
              </w:rPr>
              <w:t>и</w:t>
            </w:r>
            <w:r w:rsidRPr="00DD6388">
              <w:rPr>
                <w:rFonts w:ascii="Times New Roman" w:hAnsi="Times New Roman" w:cs="Times New Roman"/>
                <w:b w:val="0"/>
                <w:sz w:val="24"/>
                <w:szCs w:val="24"/>
              </w:rPr>
              <w:t xml:space="preserve"> «Выполнение положений Орхусской конвенции: в фокусе участие общественности в принятии экологически значимых решений».</w:t>
            </w:r>
            <w:r>
              <w:rPr>
                <w:rFonts w:ascii="Times New Roman" w:hAnsi="Times New Roman" w:cs="Times New Roman"/>
                <w:b w:val="0"/>
                <w:sz w:val="24"/>
                <w:szCs w:val="24"/>
              </w:rPr>
              <w:t xml:space="preserve">. и семинар </w:t>
            </w:r>
            <w:r w:rsidRPr="00DD6388">
              <w:rPr>
                <w:rFonts w:ascii="Times New Roman" w:hAnsi="Times New Roman" w:cs="Times New Roman"/>
                <w:b w:val="0"/>
                <w:sz w:val="24"/>
                <w:szCs w:val="24"/>
              </w:rPr>
              <w:t>«Обеспечение эффективного участия общественности в принятии экологически значимых решений Республики Беларусь»</w:t>
            </w:r>
            <w:r>
              <w:rPr>
                <w:rFonts w:ascii="Times New Roman" w:hAnsi="Times New Roman" w:cs="Times New Roman"/>
                <w:b w:val="0"/>
                <w:sz w:val="24"/>
                <w:szCs w:val="24"/>
              </w:rPr>
              <w:t>. Подготовлена печатная продукция.</w:t>
            </w:r>
          </w:p>
        </w:tc>
      </w:tr>
      <w:tr w:rsidR="00B44DF3" w:rsidRPr="00B44DF3" w:rsidTr="00B44DF3">
        <w:tc>
          <w:tcPr>
            <w:tcW w:w="9570" w:type="dxa"/>
            <w:shd w:val="clear" w:color="auto" w:fill="F3F3F3"/>
          </w:tcPr>
          <w:p w:rsidR="00B44DF3" w:rsidRPr="00B44DF3" w:rsidRDefault="00B44DF3" w:rsidP="00B44DF3">
            <w:pPr>
              <w:pStyle w:val="14"/>
              <w:numPr>
                <w:ilvl w:val="0"/>
                <w:numId w:val="3"/>
              </w:numPr>
              <w:tabs>
                <w:tab w:val="left" w:pos="345"/>
              </w:tabs>
              <w:spacing w:before="120" w:after="120" w:line="240" w:lineRule="auto"/>
              <w:ind w:left="0" w:right="-43" w:firstLine="180"/>
              <w:rPr>
                <w:bCs/>
                <w:u w:val="none"/>
              </w:rPr>
            </w:pPr>
            <w:r w:rsidRPr="00B44DF3">
              <w:rPr>
                <w:bCs/>
                <w:u w:val="none"/>
              </w:rPr>
              <w:lastRenderedPageBreak/>
              <w:t>АДРЕСА ВЕБСАЙТОВ, ИМЕЮЩИХ ОТНОШЕНИЕ К ОСУЩЕСТВЛЕНИЮ СТАТЬИ 3</w:t>
            </w:r>
          </w:p>
          <w:p w:rsidR="00B44DF3" w:rsidRPr="00B44DF3" w:rsidRDefault="00B44DF3" w:rsidP="00B44DF3">
            <w:pPr>
              <w:pStyle w:val="14"/>
              <w:spacing w:line="240" w:lineRule="auto"/>
              <w:jc w:val="left"/>
              <w:rPr>
                <w:b w:val="0"/>
                <w:bCs/>
                <w:u w:val="none"/>
              </w:rPr>
            </w:pPr>
          </w:p>
          <w:p w:rsidR="00B44DF3" w:rsidRPr="00B44DF3" w:rsidRDefault="00B44DF3" w:rsidP="00B44DF3">
            <w:pPr>
              <w:pStyle w:val="14"/>
              <w:spacing w:line="240" w:lineRule="auto"/>
              <w:jc w:val="left"/>
              <w:rPr>
                <w:b w:val="0"/>
                <w:bCs/>
                <w:u w:val="none"/>
              </w:rPr>
            </w:pPr>
            <w:r w:rsidRPr="00B44DF3">
              <w:rPr>
                <w:b w:val="0"/>
                <w:bCs/>
                <w:u w:val="none"/>
              </w:rPr>
              <w:t>Укажите адреса соответствующих вебсайтов, если таковые имеются:</w:t>
            </w:r>
          </w:p>
          <w:p w:rsidR="00B44DF3" w:rsidRPr="00B44DF3" w:rsidRDefault="00B44DF3" w:rsidP="00B44DF3">
            <w:pPr>
              <w:pStyle w:val="14"/>
              <w:spacing w:line="240" w:lineRule="auto"/>
              <w:jc w:val="left"/>
              <w:rPr>
                <w:b w:val="0"/>
                <w:bCs/>
                <w:u w:val="none"/>
              </w:rPr>
            </w:pPr>
          </w:p>
        </w:tc>
      </w:tr>
      <w:tr w:rsidR="00B44DF3" w:rsidRPr="00B44DF3" w:rsidTr="00B44DF3">
        <w:tc>
          <w:tcPr>
            <w:tcW w:w="9570" w:type="dxa"/>
          </w:tcPr>
          <w:p w:rsidR="00B44DF3" w:rsidRPr="00B44DF3" w:rsidRDefault="00B44DF3" w:rsidP="00B44DF3">
            <w:pPr>
              <w:pStyle w:val="Default"/>
              <w:jc w:val="both"/>
            </w:pPr>
            <w:r w:rsidRPr="00B44DF3">
              <w:t>43. Следующие вебсайты:</w:t>
            </w:r>
          </w:p>
          <w:p w:rsidR="00B44DF3" w:rsidRPr="00B44DF3" w:rsidRDefault="00B44DF3" w:rsidP="00B44DF3">
            <w:pPr>
              <w:pStyle w:val="Default"/>
              <w:jc w:val="both"/>
            </w:pPr>
            <w:r w:rsidRPr="00B44DF3">
              <w:t>(a) http://minpriroda.gov.by/ru/– информационный сайт Минприроды;</w:t>
            </w:r>
          </w:p>
          <w:p w:rsidR="00B44DF3" w:rsidRPr="00A56D44" w:rsidRDefault="00B44DF3" w:rsidP="00B44DF3">
            <w:pPr>
              <w:pStyle w:val="Default"/>
              <w:jc w:val="both"/>
              <w:rPr>
                <w:color w:val="auto"/>
              </w:rPr>
            </w:pPr>
            <w:r w:rsidRPr="00B44DF3">
              <w:t xml:space="preserve">(b) http://belstat.gov.by – информационный сайт </w:t>
            </w:r>
            <w:r w:rsidRPr="00A56D44">
              <w:rPr>
                <w:rStyle w:val="af8"/>
                <w:color w:val="auto"/>
              </w:rPr>
              <w:t>Национального статистического комитета.</w:t>
            </w:r>
          </w:p>
          <w:p w:rsidR="00B44DF3" w:rsidRPr="00A56D44" w:rsidRDefault="00B44DF3" w:rsidP="00B44DF3">
            <w:pPr>
              <w:pStyle w:val="Default"/>
              <w:jc w:val="both"/>
              <w:rPr>
                <w:color w:val="auto"/>
              </w:rPr>
            </w:pPr>
            <w:r w:rsidRPr="00A56D44">
              <w:rPr>
                <w:color w:val="auto"/>
              </w:rPr>
              <w:t>(c) http://www.minzdrav.</w:t>
            </w:r>
            <w:r w:rsidRPr="00A56D44">
              <w:rPr>
                <w:color w:val="auto"/>
                <w:lang w:val="en-US"/>
              </w:rPr>
              <w:t>gov</w:t>
            </w:r>
            <w:r w:rsidRPr="00A56D44">
              <w:rPr>
                <w:color w:val="auto"/>
              </w:rPr>
              <w:t>.by – информационный сайт Министерства здравоохранения РБ;</w:t>
            </w:r>
          </w:p>
          <w:p w:rsidR="00B44DF3" w:rsidRPr="00A56D44" w:rsidRDefault="00B44DF3" w:rsidP="00B44DF3">
            <w:pPr>
              <w:pStyle w:val="Default"/>
              <w:jc w:val="both"/>
              <w:rPr>
                <w:color w:val="auto"/>
              </w:rPr>
            </w:pPr>
            <w:r w:rsidRPr="00A56D44">
              <w:rPr>
                <w:color w:val="auto"/>
              </w:rPr>
              <w:t>(d) http://ozone.bsu.by – информационный сайт Национального научно-исследовательского центра мониторинга озоносферы Белорусского государственного университета;</w:t>
            </w:r>
          </w:p>
          <w:p w:rsidR="00B44DF3" w:rsidRPr="00A9596F" w:rsidRDefault="00B44DF3" w:rsidP="00B44DF3">
            <w:pPr>
              <w:pStyle w:val="Default"/>
              <w:jc w:val="both"/>
              <w:rPr>
                <w:color w:val="auto"/>
              </w:rPr>
            </w:pPr>
            <w:r w:rsidRPr="00A56D44">
              <w:rPr>
                <w:color w:val="auto"/>
              </w:rPr>
              <w:t xml:space="preserve">(e) </w:t>
            </w:r>
            <w:hyperlink r:id="rId14" w:history="1">
              <w:r w:rsidRPr="00A56D44">
                <w:rPr>
                  <w:rStyle w:val="af8"/>
                  <w:color w:val="auto"/>
                </w:rPr>
                <w:t>http://greenbelarus.info</w:t>
              </w:r>
            </w:hyperlink>
            <w:r w:rsidRPr="00A56D44">
              <w:rPr>
                <w:color w:val="auto"/>
              </w:rPr>
              <w:t xml:space="preserve"> – Белорусский зеленый портал;</w:t>
            </w:r>
          </w:p>
          <w:p w:rsidR="00A9596F" w:rsidRPr="00071095" w:rsidRDefault="00A9596F" w:rsidP="00A9596F">
            <w:pPr>
              <w:pStyle w:val="Default"/>
              <w:jc w:val="both"/>
            </w:pPr>
            <w:hyperlink r:id="rId15" w:history="1">
              <w:r w:rsidRPr="00A9596F">
                <w:rPr>
                  <w:rStyle w:val="af8"/>
                  <w:color w:val="auto"/>
                </w:rPr>
                <w:t>http://oobpo.by/component/content/article/9-2012-10-24-12-35-54/98-l-r-.html</w:t>
              </w:r>
            </w:hyperlink>
            <w:r>
              <w:t xml:space="preserve"> - сайт ОО «Белорусское педагогическое общество»</w:t>
            </w:r>
          </w:p>
          <w:p w:rsidR="00A9596F" w:rsidRDefault="00A9596F" w:rsidP="00B44DF3">
            <w:pPr>
              <w:pStyle w:val="Default"/>
              <w:jc w:val="both"/>
              <w:rPr>
                <w:color w:val="auto"/>
              </w:rPr>
            </w:pPr>
            <w:hyperlink r:id="rId16" w:history="1">
              <w:r w:rsidRPr="00A9596F">
                <w:rPr>
                  <w:rStyle w:val="af8"/>
                  <w:color w:val="auto"/>
                </w:rPr>
                <w:t>http://gymnasy4.mne.by/111.html</w:t>
              </w:r>
            </w:hyperlink>
            <w:r w:rsidRPr="00A9596F">
              <w:rPr>
                <w:color w:val="auto"/>
              </w:rPr>
              <w:t xml:space="preserve"> </w:t>
            </w:r>
            <w:r w:rsidRPr="00A9596F">
              <w:rPr>
                <w:color w:val="auto"/>
              </w:rPr>
              <w:t>с</w:t>
            </w:r>
            <w:r>
              <w:t>айт учителя информатики гимназии № 4 г. Витебска</w:t>
            </w:r>
          </w:p>
          <w:p w:rsidR="00A9596F" w:rsidRPr="00A9596F" w:rsidRDefault="00A9596F" w:rsidP="00A9596F">
            <w:pPr>
              <w:pStyle w:val="Default"/>
              <w:jc w:val="both"/>
              <w:rPr>
                <w:color w:val="auto"/>
              </w:rPr>
            </w:pPr>
            <w:hyperlink r:id="rId17" w:history="1">
              <w:r w:rsidRPr="00A9596F">
                <w:rPr>
                  <w:color w:val="auto"/>
                </w:rPr>
                <w:t>http://bspu.by/events/mezhdunarodnyi-simpozium-obrazovanie-v-interesah-ustoichivogo-razvitiya-dlya-vseh-pokolenii---socialnyi-dogovor</w:t>
              </w:r>
            </w:hyperlink>
            <w:r w:rsidRPr="00A9596F">
              <w:rPr>
                <w:color w:val="auto"/>
              </w:rPr>
              <w:t xml:space="preserve"> - сайт Белорусского государственный педагогический университет имени Максима Танка</w:t>
            </w:r>
          </w:p>
          <w:p w:rsidR="00A9596F" w:rsidRDefault="00A9596F" w:rsidP="00B44DF3">
            <w:pPr>
              <w:pStyle w:val="Default"/>
              <w:jc w:val="both"/>
              <w:rPr>
                <w:color w:val="auto"/>
              </w:rPr>
            </w:pPr>
          </w:p>
          <w:p w:rsidR="00B44DF3" w:rsidRPr="00A9596F" w:rsidRDefault="00B44DF3" w:rsidP="00B44DF3">
            <w:pPr>
              <w:pStyle w:val="Default"/>
              <w:jc w:val="both"/>
              <w:rPr>
                <w:rStyle w:val="af8"/>
                <w:color w:val="auto"/>
                <w:u w:val="none"/>
              </w:rPr>
            </w:pPr>
            <w:r w:rsidRPr="00A9596F">
              <w:rPr>
                <w:rStyle w:val="af8"/>
                <w:color w:val="auto"/>
                <w:u w:val="none"/>
              </w:rPr>
              <w:t>В настоящее время функционирует 37 белорусских сайтов по экологической тематике, на которые можно выйти через официальный сайт Минприроды.</w:t>
            </w:r>
          </w:p>
          <w:p w:rsidR="00B44DF3" w:rsidRPr="00B44DF3" w:rsidRDefault="00B44DF3" w:rsidP="00B44DF3">
            <w:pPr>
              <w:pStyle w:val="14"/>
              <w:spacing w:line="240" w:lineRule="auto"/>
              <w:jc w:val="left"/>
              <w:rPr>
                <w:b w:val="0"/>
                <w:u w:val="none"/>
              </w:rPr>
            </w:pPr>
          </w:p>
        </w:tc>
      </w:tr>
    </w:tbl>
    <w:p w:rsidR="00B44DF3" w:rsidRPr="00B44DF3" w:rsidRDefault="00B44DF3" w:rsidP="00B44DF3">
      <w:pPr>
        <w:pStyle w:val="14"/>
        <w:rPr>
          <w:bCs/>
        </w:rPr>
      </w:pPr>
    </w:p>
    <w:p w:rsidR="00B44DF3" w:rsidRPr="00B44DF3" w:rsidRDefault="00B44DF3" w:rsidP="00B44DF3">
      <w:pPr>
        <w:pStyle w:val="14"/>
        <w:rPr>
          <w:bCs/>
        </w:rPr>
      </w:pPr>
    </w:p>
    <w:p w:rsidR="00B44DF3" w:rsidRPr="00B44DF3" w:rsidRDefault="00B44DF3" w:rsidP="00B44DF3">
      <w:pPr>
        <w:pStyle w:val="14"/>
        <w:numPr>
          <w:ilvl w:val="0"/>
          <w:numId w:val="3"/>
        </w:numPr>
        <w:tabs>
          <w:tab w:val="left" w:pos="360"/>
        </w:tabs>
        <w:spacing w:before="120" w:after="120" w:line="240" w:lineRule="auto"/>
        <w:ind w:left="0" w:right="-43" w:firstLine="180"/>
        <w:rPr>
          <w:bCs/>
          <w:u w:val="none"/>
        </w:rPr>
      </w:pPr>
      <w:r w:rsidRPr="00B44DF3">
        <w:rPr>
          <w:bCs/>
          <w:u w:val="none"/>
        </w:rPr>
        <w:t xml:space="preserve">ЗАКОНОДАТЕЛЬНЫЕ, НОРМАТИВНЫЕ И ДРУГИЕ МЕРЫ ПО ОСУЩЕСТВЛЕНИЮ ПОЛОЖЕНИЙ СТАТЬИ 4, КАСАЮЩИХСЯ ДОСТУПА К ЭКОЛОГИЧЕСКОЙ ИНФОРМАЦИИ </w:t>
      </w:r>
    </w:p>
    <w:p w:rsidR="00B44DF3" w:rsidRPr="00B44DF3" w:rsidRDefault="00B44DF3" w:rsidP="00B44DF3">
      <w:pPr>
        <w:pStyle w:val="14"/>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B44DF3" w:rsidRPr="00B44DF3" w:rsidTr="00B44DF3">
        <w:tc>
          <w:tcPr>
            <w:tcW w:w="9570" w:type="dxa"/>
            <w:tcBorders>
              <w:bottom w:val="nil"/>
            </w:tcBorders>
            <w:shd w:val="clear" w:color="auto" w:fill="F3F3F3"/>
          </w:tcPr>
          <w:p w:rsidR="00B44DF3" w:rsidRPr="00B44DF3" w:rsidRDefault="00B44DF3" w:rsidP="00B44DF3">
            <w:pPr>
              <w:pStyle w:val="14"/>
              <w:jc w:val="left"/>
              <w:rPr>
                <w:bCs/>
                <w:u w:val="none"/>
              </w:rPr>
            </w:pPr>
            <w:r w:rsidRPr="00B44DF3">
              <w:rPr>
                <w:bCs/>
                <w:u w:val="none"/>
              </w:rPr>
              <w:t>Перечислите законодательные, нормативные и другие меры по осуществлению положений статьи 4, касающихся доступа к экологической информации.</w:t>
            </w:r>
          </w:p>
          <w:p w:rsidR="00B44DF3" w:rsidRPr="00B44DF3" w:rsidRDefault="00B44DF3" w:rsidP="00B44DF3">
            <w:pPr>
              <w:pStyle w:val="14"/>
              <w:jc w:val="left"/>
              <w:rPr>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jc w:val="left"/>
              <w:rPr>
                <w:b w:val="0"/>
                <w:bCs/>
                <w:u w:val="none"/>
              </w:rPr>
            </w:pPr>
            <w:r w:rsidRPr="00B44DF3">
              <w:rPr>
                <w:b w:val="0"/>
                <w:bCs/>
                <w:u w:val="none"/>
              </w:rPr>
              <w:t xml:space="preserve">Поясните, каким образом осуществляются положения каждого пункта статьи 4.  Расскажите о применении на национальном уровне соответствующих определений, </w:t>
            </w:r>
            <w:r w:rsidRPr="00B44DF3">
              <w:rPr>
                <w:b w:val="0"/>
                <w:bCs/>
                <w:u w:val="none"/>
              </w:rPr>
              <w:lastRenderedPageBreak/>
              <w:t>содержащихся в статье 2, и содержащегося в пункте 9 статьи 3 требования об отсутствии дискриминации.  Кроме того, укажите, в частности, следующее:</w:t>
            </w:r>
          </w:p>
          <w:p w:rsidR="00B44DF3" w:rsidRPr="00B44DF3" w:rsidRDefault="00B44DF3" w:rsidP="00B44DF3">
            <w:pPr>
              <w:pStyle w:val="14"/>
              <w:jc w:val="left"/>
              <w:rPr>
                <w:b w:val="0"/>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jc w:val="left"/>
              <w:rPr>
                <w:b w:val="0"/>
                <w:bCs/>
                <w:u w:val="none"/>
              </w:rPr>
            </w:pPr>
            <w:r w:rsidRPr="00B44DF3">
              <w:rPr>
                <w:b w:val="0"/>
                <w:bCs/>
                <w:u w:val="none"/>
              </w:rPr>
              <w:lastRenderedPageBreak/>
              <w:tab/>
              <w:t>а)</w:t>
            </w:r>
            <w:r w:rsidRPr="00B44DF3">
              <w:rPr>
                <w:b w:val="0"/>
                <w:bCs/>
                <w:u w:val="none"/>
              </w:rPr>
              <w:tab/>
              <w:t xml:space="preserve">в отношении </w:t>
            </w:r>
            <w:r w:rsidRPr="00B44DF3">
              <w:rPr>
                <w:u w:val="none"/>
              </w:rPr>
              <w:t>пункта 1</w:t>
            </w:r>
            <w:r w:rsidRPr="00B44DF3">
              <w:rPr>
                <w:b w:val="0"/>
                <w:bCs/>
                <w:u w:val="none"/>
              </w:rPr>
              <w:t xml:space="preserve"> - меры, принятые для обеспечения того, чтобы: </w:t>
            </w:r>
          </w:p>
          <w:p w:rsidR="00B44DF3" w:rsidRPr="00B44DF3" w:rsidRDefault="00B44DF3" w:rsidP="00B44DF3">
            <w:pPr>
              <w:pStyle w:val="14"/>
              <w:jc w:val="left"/>
              <w:rPr>
                <w:b w:val="0"/>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r w:rsidRPr="00B44DF3">
              <w:rPr>
                <w:b w:val="0"/>
                <w:bCs/>
                <w:u w:val="none"/>
              </w:rPr>
              <w:tab/>
            </w:r>
            <w:r w:rsidRPr="00B44DF3">
              <w:rPr>
                <w:b w:val="0"/>
                <w:bCs/>
                <w:u w:val="none"/>
                <w:lang w:val="en-US"/>
              </w:rPr>
              <w:t>i</w:t>
            </w:r>
            <w:r w:rsidRPr="00B44DF3">
              <w:rPr>
                <w:b w:val="0"/>
                <w:bCs/>
                <w:u w:val="none"/>
              </w:rPr>
              <w:t>)</w:t>
            </w:r>
            <w:r w:rsidRPr="00B44DF3">
              <w:rPr>
                <w:b w:val="0"/>
                <w:bCs/>
                <w:u w:val="none"/>
              </w:rPr>
              <w:tab/>
              <w:t>любое лицо могло иметь доступ к информации без необходимости формулировать свою заинтересованность;</w:t>
            </w:r>
          </w:p>
          <w:p w:rsidR="00B44DF3" w:rsidRPr="00B44DF3"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r w:rsidRPr="00B44DF3">
              <w:rPr>
                <w:b w:val="0"/>
                <w:bCs/>
                <w:u w:val="none"/>
              </w:rPr>
              <w:tab/>
            </w:r>
            <w:r w:rsidRPr="00B44DF3">
              <w:rPr>
                <w:b w:val="0"/>
                <w:bCs/>
                <w:u w:val="none"/>
                <w:lang w:val="en-US"/>
              </w:rPr>
              <w:t>ii</w:t>
            </w:r>
            <w:r w:rsidRPr="00B44DF3">
              <w:rPr>
                <w:b w:val="0"/>
                <w:bCs/>
                <w:u w:val="none"/>
              </w:rPr>
              <w:t>)</w:t>
            </w:r>
            <w:r w:rsidRPr="00B44DF3">
              <w:rPr>
                <w:b w:val="0"/>
                <w:bCs/>
                <w:u w:val="none"/>
              </w:rPr>
              <w:tab/>
              <w:t>предоставлялись копии фактической документации, содержащей или включающей запрашиваемую информацию;</w:t>
            </w:r>
          </w:p>
          <w:p w:rsidR="00B44DF3" w:rsidRPr="00B44DF3"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tabs>
                <w:tab w:val="clear" w:pos="567"/>
                <w:tab w:val="clear" w:pos="1134"/>
                <w:tab w:val="clear" w:pos="1701"/>
                <w:tab w:val="clear" w:pos="2268"/>
                <w:tab w:val="clear" w:pos="6237"/>
                <w:tab w:val="right" w:pos="1304"/>
                <w:tab w:val="left" w:pos="1588"/>
              </w:tabs>
              <w:jc w:val="left"/>
              <w:rPr>
                <w:b w:val="0"/>
                <w:bCs/>
                <w:u w:val="none"/>
              </w:rPr>
            </w:pPr>
            <w:r w:rsidRPr="00B44DF3">
              <w:rPr>
                <w:b w:val="0"/>
                <w:bCs/>
                <w:u w:val="none"/>
              </w:rPr>
              <w:tab/>
            </w:r>
            <w:r w:rsidRPr="00B44DF3">
              <w:rPr>
                <w:b w:val="0"/>
                <w:bCs/>
                <w:u w:val="none"/>
                <w:lang w:val="en-US"/>
              </w:rPr>
              <w:t>iii</w:t>
            </w:r>
            <w:r w:rsidRPr="00B44DF3">
              <w:rPr>
                <w:b w:val="0"/>
                <w:bCs/>
                <w:u w:val="none"/>
              </w:rPr>
              <w:t>)</w:t>
            </w:r>
            <w:r w:rsidRPr="00B44DF3">
              <w:rPr>
                <w:b w:val="0"/>
                <w:bCs/>
                <w:u w:val="none"/>
              </w:rPr>
              <w:tab/>
              <w:t>информация предоставлялась в запрашиваемой форме;</w:t>
            </w:r>
          </w:p>
          <w:p w:rsidR="00B44DF3" w:rsidRPr="00B44DF3" w:rsidRDefault="00B44DF3" w:rsidP="00B44DF3">
            <w:pPr>
              <w:pStyle w:val="14"/>
              <w:tabs>
                <w:tab w:val="clear" w:pos="567"/>
                <w:tab w:val="clear" w:pos="1134"/>
                <w:tab w:val="clear" w:pos="1701"/>
                <w:tab w:val="clear" w:pos="2268"/>
                <w:tab w:val="clear" w:pos="6237"/>
                <w:tab w:val="right" w:pos="1304"/>
                <w:tab w:val="left" w:pos="1588"/>
              </w:tabs>
              <w:jc w:val="left"/>
              <w:rPr>
                <w:b w:val="0"/>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jc w:val="left"/>
              <w:rPr>
                <w:b w:val="0"/>
                <w:bCs/>
                <w:u w:val="none"/>
              </w:rPr>
            </w:pPr>
            <w:r w:rsidRPr="00B44DF3">
              <w:rPr>
                <w:b w:val="0"/>
                <w:bCs/>
                <w:u w:val="none"/>
              </w:rPr>
              <w:tab/>
            </w:r>
            <w:r w:rsidRPr="00B44DF3">
              <w:rPr>
                <w:b w:val="0"/>
                <w:bCs/>
                <w:u w:val="none"/>
                <w:lang w:val="en-US"/>
              </w:rPr>
              <w:t>b</w:t>
            </w:r>
            <w:r w:rsidRPr="00B44DF3">
              <w:rPr>
                <w:b w:val="0"/>
                <w:bCs/>
                <w:u w:val="none"/>
              </w:rPr>
              <w:t>)</w:t>
            </w:r>
            <w:r w:rsidRPr="00B44DF3">
              <w:rPr>
                <w:b w:val="0"/>
                <w:bCs/>
                <w:u w:val="none"/>
              </w:rPr>
              <w:tab/>
              <w:t>меры, принятые для обеспечения того, чтобы соблюдались сроки, предусмотренные в</w:t>
            </w:r>
            <w:r w:rsidRPr="00B44DF3">
              <w:rPr>
                <w:u w:val="none"/>
              </w:rPr>
              <w:t xml:space="preserve"> пункте 2</w:t>
            </w:r>
            <w:r w:rsidRPr="00B44DF3">
              <w:rPr>
                <w:b w:val="0"/>
                <w:bCs/>
                <w:u w:val="none"/>
              </w:rPr>
              <w:t>;</w:t>
            </w:r>
          </w:p>
          <w:p w:rsidR="00B44DF3" w:rsidRPr="00B44DF3" w:rsidRDefault="00B44DF3" w:rsidP="00B44DF3">
            <w:pPr>
              <w:pStyle w:val="14"/>
              <w:jc w:val="left"/>
              <w:rPr>
                <w:b w:val="0"/>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jc w:val="left"/>
              <w:rPr>
                <w:b w:val="0"/>
                <w:bCs/>
                <w:u w:val="none"/>
              </w:rPr>
            </w:pPr>
            <w:r w:rsidRPr="00B44DF3">
              <w:rPr>
                <w:b w:val="0"/>
                <w:bCs/>
                <w:u w:val="none"/>
              </w:rPr>
              <w:tab/>
              <w:t>с)</w:t>
            </w:r>
            <w:r w:rsidRPr="00B44DF3">
              <w:rPr>
                <w:b w:val="0"/>
                <w:bCs/>
                <w:u w:val="none"/>
              </w:rPr>
              <w:tab/>
              <w:t xml:space="preserve">в отношении </w:t>
            </w:r>
            <w:r w:rsidRPr="00B44DF3">
              <w:rPr>
                <w:u w:val="none"/>
              </w:rPr>
              <w:t xml:space="preserve">пунктов 3 и 4 </w:t>
            </w:r>
            <w:r w:rsidRPr="00B44DF3">
              <w:rPr>
                <w:b w:val="0"/>
                <w:bCs/>
                <w:u w:val="none"/>
              </w:rPr>
              <w:t>- меры, принятые:</w:t>
            </w:r>
          </w:p>
          <w:p w:rsidR="00B44DF3" w:rsidRPr="00B44DF3" w:rsidRDefault="00B44DF3" w:rsidP="00B44DF3">
            <w:pPr>
              <w:pStyle w:val="14"/>
              <w:jc w:val="left"/>
              <w:rPr>
                <w:b w:val="0"/>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r w:rsidRPr="00B44DF3">
              <w:rPr>
                <w:b w:val="0"/>
                <w:bCs/>
                <w:u w:val="none"/>
              </w:rPr>
              <w:tab/>
              <w:t>i)</w:t>
            </w:r>
            <w:r w:rsidRPr="00B44DF3">
              <w:rPr>
                <w:b w:val="0"/>
                <w:bCs/>
                <w:u w:val="none"/>
              </w:rPr>
              <w:tab/>
              <w:t>для указания исключений из практики предоставления информации по запросам;</w:t>
            </w:r>
          </w:p>
          <w:p w:rsidR="00B44DF3" w:rsidRPr="00B44DF3"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r w:rsidRPr="00B44DF3">
              <w:rPr>
                <w:b w:val="0"/>
                <w:bCs/>
                <w:u w:val="none"/>
              </w:rPr>
              <w:tab/>
              <w:t>ii)</w:t>
            </w:r>
            <w:r w:rsidRPr="00B44DF3">
              <w:rPr>
                <w:b w:val="0"/>
                <w:bCs/>
                <w:u w:val="none"/>
              </w:rPr>
              <w:tab/>
              <w:t>для обеспечения применения критерия заинтересованности общественности, упомянутого в конце пункта 4;</w:t>
            </w:r>
          </w:p>
          <w:p w:rsidR="00B44DF3" w:rsidRPr="00B44DF3"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14"/>
              <w:jc w:val="left"/>
              <w:rPr>
                <w:b w:val="0"/>
                <w:bCs/>
                <w:u w:val="none"/>
              </w:rPr>
            </w:pPr>
            <w:r w:rsidRPr="00B44DF3">
              <w:rPr>
                <w:b w:val="0"/>
                <w:bCs/>
                <w:u w:val="none"/>
              </w:rPr>
              <w:tab/>
            </w:r>
            <w:r w:rsidRPr="00B44DF3">
              <w:rPr>
                <w:b w:val="0"/>
                <w:bCs/>
                <w:u w:val="none"/>
                <w:lang w:val="en-US"/>
              </w:rPr>
              <w:t>d</w:t>
            </w:r>
            <w:r w:rsidRPr="00B44DF3">
              <w:rPr>
                <w:b w:val="0"/>
                <w:bCs/>
                <w:u w:val="none"/>
              </w:rPr>
              <w:t>)</w:t>
            </w:r>
            <w:r w:rsidRPr="00B44DF3">
              <w:rPr>
                <w:b w:val="0"/>
                <w:bCs/>
                <w:u w:val="none"/>
              </w:rPr>
              <w:tab/>
              <w:t xml:space="preserve">в отношении </w:t>
            </w:r>
            <w:r w:rsidRPr="00B44DF3">
              <w:rPr>
                <w:u w:val="none"/>
              </w:rPr>
              <w:t>пункта 5</w:t>
            </w:r>
            <w:r w:rsidRPr="00B44DF3">
              <w:rPr>
                <w:b w:val="0"/>
                <w:bCs/>
                <w:u w:val="none"/>
              </w:rPr>
              <w:t xml:space="preserve"> - меры, принятые для осуществления того, чтобы государственный орган, не располагающий запрошенной экологической информацией, принимал необходимые меры;</w:t>
            </w:r>
          </w:p>
          <w:p w:rsidR="00B44DF3" w:rsidRPr="00B44DF3" w:rsidRDefault="00B44DF3" w:rsidP="00B44DF3">
            <w:pPr>
              <w:pStyle w:val="14"/>
              <w:jc w:val="left"/>
              <w:rPr>
                <w:b w:val="0"/>
                <w:bCs/>
                <w:u w:val="none"/>
              </w:rPr>
            </w:pPr>
          </w:p>
        </w:tc>
      </w:tr>
      <w:tr w:rsidR="00B44DF3" w:rsidRPr="00B44DF3" w:rsidTr="00B44DF3">
        <w:tc>
          <w:tcPr>
            <w:tcW w:w="9570" w:type="dxa"/>
            <w:tcBorders>
              <w:top w:val="nil"/>
              <w:bottom w:val="single" w:sz="4" w:space="0" w:color="auto"/>
            </w:tcBorders>
            <w:shd w:val="clear" w:color="auto" w:fill="F3F3F3"/>
          </w:tcPr>
          <w:p w:rsidR="00B44DF3" w:rsidRPr="00B44DF3" w:rsidRDefault="00B44DF3" w:rsidP="00B44DF3">
            <w:pPr>
              <w:pStyle w:val="14"/>
              <w:jc w:val="left"/>
              <w:rPr>
                <w:b w:val="0"/>
                <w:bCs/>
                <w:u w:val="none"/>
              </w:rPr>
            </w:pPr>
            <w:r w:rsidRPr="00B44DF3">
              <w:rPr>
                <w:b w:val="0"/>
                <w:bCs/>
                <w:u w:val="none"/>
              </w:rPr>
              <w:tab/>
              <w:t>е)</w:t>
            </w:r>
            <w:r w:rsidRPr="00B44DF3">
              <w:rPr>
                <w:b w:val="0"/>
                <w:bCs/>
                <w:u w:val="none"/>
              </w:rPr>
              <w:tab/>
              <w:t xml:space="preserve">в отношении </w:t>
            </w:r>
            <w:r w:rsidRPr="00B44DF3">
              <w:rPr>
                <w:u w:val="none"/>
              </w:rPr>
              <w:t>пункта 6</w:t>
            </w:r>
            <w:r w:rsidRPr="00B44DF3">
              <w:rPr>
                <w:b w:val="0"/>
                <w:bCs/>
                <w:u w:val="none"/>
              </w:rPr>
              <w:t xml:space="preserve"> - меры, принятые для обеспечения осуществления требования, касающегося выделения и предоставления имеющейся информации;</w:t>
            </w:r>
          </w:p>
          <w:p w:rsidR="00B44DF3" w:rsidRPr="00B44DF3" w:rsidRDefault="00B44DF3" w:rsidP="00B44DF3">
            <w:pPr>
              <w:pStyle w:val="14"/>
              <w:jc w:val="left"/>
              <w:rPr>
                <w:b w:val="0"/>
                <w:bCs/>
                <w:u w:val="none"/>
              </w:rPr>
            </w:pPr>
          </w:p>
        </w:tc>
      </w:tr>
      <w:tr w:rsidR="00B44DF3" w:rsidRPr="00B44DF3" w:rsidTr="00B44DF3">
        <w:tc>
          <w:tcPr>
            <w:tcW w:w="9570" w:type="dxa"/>
            <w:tcBorders>
              <w:top w:val="single" w:sz="4" w:space="0" w:color="auto"/>
              <w:bottom w:val="nil"/>
            </w:tcBorders>
            <w:shd w:val="clear" w:color="auto" w:fill="F3F3F3"/>
          </w:tcPr>
          <w:p w:rsidR="00B44DF3" w:rsidRPr="00B44DF3" w:rsidRDefault="00B44DF3" w:rsidP="00B44DF3">
            <w:pPr>
              <w:pStyle w:val="14"/>
              <w:jc w:val="left"/>
              <w:rPr>
                <w:b w:val="0"/>
                <w:bCs/>
                <w:u w:val="none"/>
              </w:rPr>
            </w:pPr>
            <w:r w:rsidRPr="00B44DF3">
              <w:rPr>
                <w:b w:val="0"/>
                <w:bCs/>
                <w:u w:val="none"/>
              </w:rPr>
              <w:tab/>
            </w:r>
            <w:r w:rsidRPr="00B44DF3">
              <w:rPr>
                <w:b w:val="0"/>
                <w:bCs/>
                <w:u w:val="none"/>
                <w:lang w:val="en-US"/>
              </w:rPr>
              <w:t>f</w:t>
            </w:r>
            <w:r w:rsidRPr="00B44DF3">
              <w:rPr>
                <w:b w:val="0"/>
                <w:bCs/>
                <w:u w:val="none"/>
              </w:rPr>
              <w:t>)</w:t>
            </w:r>
            <w:r w:rsidRPr="00B44DF3">
              <w:rPr>
                <w:b w:val="0"/>
                <w:bCs/>
                <w:u w:val="none"/>
              </w:rPr>
              <w:tab/>
              <w:t xml:space="preserve">в отношении </w:t>
            </w:r>
            <w:r w:rsidRPr="00B44DF3">
              <w:rPr>
                <w:u w:val="none"/>
              </w:rPr>
              <w:t>пункта 7</w:t>
            </w:r>
            <w:r w:rsidRPr="00B44DF3">
              <w:rPr>
                <w:b w:val="0"/>
                <w:bCs/>
                <w:u w:val="none"/>
              </w:rPr>
              <w:t xml:space="preserve"> - меры, принятые для обеспечения того, чтобы отказы в предоставлении информации давались в установленные сроки и с соблюдением других условий, касающихся таких отказов;</w:t>
            </w:r>
          </w:p>
          <w:p w:rsidR="00B44DF3" w:rsidRPr="00B44DF3" w:rsidRDefault="00B44DF3" w:rsidP="00B44DF3">
            <w:pPr>
              <w:pStyle w:val="14"/>
              <w:jc w:val="left"/>
              <w:rPr>
                <w:b w:val="0"/>
                <w:bCs/>
                <w:u w:val="none"/>
              </w:rPr>
            </w:pPr>
          </w:p>
        </w:tc>
      </w:tr>
      <w:tr w:rsidR="00B44DF3" w:rsidRPr="00B44DF3" w:rsidTr="00B44DF3">
        <w:tc>
          <w:tcPr>
            <w:tcW w:w="9570" w:type="dxa"/>
            <w:tcBorders>
              <w:top w:val="nil"/>
              <w:bottom w:val="single" w:sz="4" w:space="0" w:color="auto"/>
            </w:tcBorders>
            <w:shd w:val="clear" w:color="auto" w:fill="F3F3F3"/>
          </w:tcPr>
          <w:p w:rsidR="00B44DF3" w:rsidRPr="00B44DF3" w:rsidRDefault="00B44DF3" w:rsidP="00B44DF3">
            <w:pPr>
              <w:pStyle w:val="14"/>
              <w:jc w:val="left"/>
              <w:rPr>
                <w:b w:val="0"/>
                <w:bCs/>
                <w:u w:val="none"/>
              </w:rPr>
            </w:pPr>
            <w:r w:rsidRPr="00B44DF3">
              <w:rPr>
                <w:b w:val="0"/>
                <w:bCs/>
                <w:u w:val="none"/>
              </w:rPr>
              <w:tab/>
            </w:r>
            <w:r w:rsidRPr="00B44DF3">
              <w:rPr>
                <w:b w:val="0"/>
                <w:bCs/>
                <w:u w:val="none"/>
                <w:lang w:val="en-US"/>
              </w:rPr>
              <w:t>g</w:t>
            </w:r>
            <w:r w:rsidRPr="00B44DF3">
              <w:rPr>
                <w:b w:val="0"/>
                <w:bCs/>
                <w:u w:val="none"/>
              </w:rPr>
              <w:t>)</w:t>
            </w:r>
            <w:r w:rsidRPr="00B44DF3">
              <w:rPr>
                <w:b w:val="0"/>
                <w:bCs/>
                <w:u w:val="none"/>
              </w:rPr>
              <w:tab/>
              <w:t xml:space="preserve">в отношении </w:t>
            </w:r>
            <w:r w:rsidRPr="00B44DF3">
              <w:rPr>
                <w:u w:val="none"/>
              </w:rPr>
              <w:t>пункта 8</w:t>
            </w:r>
            <w:r w:rsidRPr="00B44DF3">
              <w:rPr>
                <w:b w:val="0"/>
                <w:bCs/>
                <w:u w:val="none"/>
              </w:rPr>
              <w:t xml:space="preserve"> - меры, принятые для соблюдения требований, касающихся взимания платы.</w:t>
            </w:r>
          </w:p>
        </w:tc>
      </w:tr>
      <w:tr w:rsidR="00B44DF3" w:rsidRPr="00B44DF3" w:rsidTr="00B44DF3">
        <w:tc>
          <w:tcPr>
            <w:tcW w:w="9570" w:type="dxa"/>
            <w:tcBorders>
              <w:top w:val="single" w:sz="4" w:space="0" w:color="auto"/>
              <w:bottom w:val="nil"/>
            </w:tcBorders>
          </w:tcPr>
          <w:p w:rsidR="00B44DF3" w:rsidRPr="00B44DF3" w:rsidRDefault="00B44DF3" w:rsidP="00B44DF3">
            <w:pPr>
              <w:pStyle w:val="14"/>
              <w:spacing w:before="120"/>
              <w:jc w:val="left"/>
              <w:rPr>
                <w:b w:val="0"/>
                <w:bCs/>
                <w:u w:val="none"/>
              </w:rPr>
            </w:pPr>
            <w:r w:rsidRPr="00B44DF3">
              <w:rPr>
                <w:b w:val="0"/>
                <w:bCs/>
                <w:i/>
                <w:iCs/>
                <w:u w:val="none"/>
              </w:rPr>
              <w:t>Ответ:</w:t>
            </w:r>
          </w:p>
        </w:tc>
      </w:tr>
      <w:tr w:rsidR="00B44DF3" w:rsidRPr="00B44DF3" w:rsidTr="00B44DF3">
        <w:tc>
          <w:tcPr>
            <w:tcW w:w="9570" w:type="dxa"/>
            <w:tcBorders>
              <w:top w:val="nil"/>
              <w:bottom w:val="single" w:sz="4" w:space="0" w:color="auto"/>
            </w:tcBorders>
          </w:tcPr>
          <w:p w:rsidR="00B44DF3" w:rsidRPr="00B44DF3" w:rsidRDefault="00B44DF3" w:rsidP="00B44DF3">
            <w:pPr>
              <w:pStyle w:val="newncpi"/>
            </w:pPr>
            <w:r w:rsidRPr="00B44DF3">
              <w:t xml:space="preserve">44. В соответствии с Орхусской конвенцией в 2007 году в закон «Об охране окружающей среды» внесены изменения и дополнения по вопросу доступа к экологической информации: даны понятия «экологическая информация», определен состав, источники и виды экологической информации, формы ее представления и распространения, указаны требования к содержанию заявления о предоставлении экологической информации, установлены порядок и условия ограничения доступа к </w:t>
            </w:r>
            <w:r w:rsidRPr="00B44DF3">
              <w:lastRenderedPageBreak/>
              <w:t xml:space="preserve">экологической информации, порядок предоставления экологической информации государственным органам и иным государственным организациям, гражданам и юридическим лицам, порядок предоставления специализированной экологической информации, порядок распространения экологической информации общего назначения и др. 1 июля 2008 года вступило в силу постановление Совета Министров Республики Беларусь от 25.05.2008 № 734 «Об утверждении положения о порядке формирования и ведения государственного фонда данных о состоянии окружающей среды и воздействиях на нее и состава экологической информации общего назначения, подлежащей обязательному распространению, обладателей такой информации, обязанных ее распространять, и периодичности ее распространения», которым утвержден порядок формирования и ведения названного государственного фонда данных, </w:t>
            </w:r>
            <w:r w:rsidRPr="00A56D44">
              <w:t xml:space="preserve">определен </w:t>
            </w:r>
            <w:hyperlink r:id="rId18" w:anchor="a3" w:tooltip="+" w:history="1">
              <w:r w:rsidRPr="00A56D44">
                <w:rPr>
                  <w:rStyle w:val="af8"/>
                  <w:color w:val="auto"/>
                </w:rPr>
                <w:t>состав</w:t>
              </w:r>
            </w:hyperlink>
            <w:r w:rsidRPr="00B44DF3">
              <w:t xml:space="preserve"> и периодичность распространения соответствующей экологической информации.</w:t>
            </w:r>
          </w:p>
          <w:p w:rsidR="00B44DF3" w:rsidRPr="00B44DF3" w:rsidRDefault="00B44DF3" w:rsidP="00B44DF3">
            <w:pPr>
              <w:pStyle w:val="Default"/>
              <w:jc w:val="both"/>
            </w:pPr>
          </w:p>
          <w:p w:rsidR="00B44DF3" w:rsidRPr="00B44DF3" w:rsidRDefault="00B44DF3" w:rsidP="00B44DF3">
            <w:pPr>
              <w:pStyle w:val="Default"/>
              <w:jc w:val="both"/>
            </w:pPr>
            <w:r w:rsidRPr="00B44DF3">
              <w:t>45. Отдельный орган, который осуществляет надзор за вопросами о доступе к экологической информации, в Республике Беларусь не создавался.</w:t>
            </w:r>
          </w:p>
          <w:p w:rsidR="00B44DF3" w:rsidRPr="00B44DF3" w:rsidRDefault="00B44DF3" w:rsidP="00B44DF3">
            <w:pPr>
              <w:pStyle w:val="Default"/>
              <w:jc w:val="both"/>
            </w:pP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ind w:firstLine="540"/>
              <w:jc w:val="both"/>
              <w:rPr>
                <w:strike/>
              </w:rPr>
            </w:pPr>
            <w:r w:rsidRPr="00B44DF3">
              <w:t xml:space="preserve">46. В соответствии с Законом РБ от 18.07.2011 №300-З «Об обращениях граждан и юридических лиц» функции контроля за выполнением законодательства об обращениях граждан, в том числе и в части предоставления экологической информации, осуществляются </w:t>
            </w:r>
            <w:r w:rsidRPr="00B44DF3">
              <w:rPr>
                <w:lang w:eastAsia="ru-RU"/>
              </w:rPr>
              <w:t>организациями в соответствии с их компетенцией</w:t>
            </w:r>
            <w:r w:rsidR="00A56D44">
              <w:rPr>
                <w:lang w:eastAsia="ru-RU"/>
              </w:rPr>
              <w:t>.</w:t>
            </w:r>
          </w:p>
          <w:p w:rsidR="00B44DF3" w:rsidRPr="00B44DF3" w:rsidRDefault="00B44DF3" w:rsidP="00B44DF3">
            <w:pPr>
              <w:pStyle w:val="Default"/>
              <w:jc w:val="both"/>
            </w:pP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pPr>
            <w:r w:rsidRPr="00B44DF3">
              <w:t>47. Надзор за точным и единообразным исполнением нормативных правовых актов, в том числе и в части предоставления экологической информации, осуществляет прокуратура Республики Беларусь в соответствии с законом «О прокуратуре Республики Беларусь».</w:t>
            </w:r>
          </w:p>
          <w:p w:rsidR="00B44DF3" w:rsidRPr="00B44DF3" w:rsidRDefault="00B44DF3" w:rsidP="00B44DF3">
            <w:pPr>
              <w:pStyle w:val="Default"/>
              <w:jc w:val="both"/>
            </w:pPr>
          </w:p>
          <w:p w:rsidR="00B44DF3" w:rsidRPr="00B44DF3" w:rsidRDefault="00B44DF3" w:rsidP="00B44DF3">
            <w:pPr>
              <w:pStyle w:val="Default"/>
              <w:jc w:val="both"/>
            </w:pPr>
            <w:r w:rsidRPr="00B44DF3">
              <w:rPr>
                <w:b/>
                <w:bCs/>
              </w:rPr>
              <w:t>Статья 4, пункт 1</w:t>
            </w:r>
          </w:p>
          <w:p w:rsidR="00B44DF3" w:rsidRPr="00B44DF3" w:rsidRDefault="00B44DF3" w:rsidP="00B44DF3">
            <w:pPr>
              <w:pStyle w:val="Default"/>
              <w:jc w:val="both"/>
            </w:pPr>
          </w:p>
          <w:p w:rsidR="00B44DF3" w:rsidRPr="00B44DF3" w:rsidRDefault="00B44DF3" w:rsidP="00B44DF3">
            <w:pPr>
              <w:pStyle w:val="Default"/>
              <w:jc w:val="both"/>
            </w:pPr>
            <w:r w:rsidRPr="00B44DF3">
              <w:t>48. Ст. 34 Конституции Республики Беларусь и принятые на основе ее нормативные правовые акты закрепляют обязанность государственных органов предоставлять информацию, «затрагивающую права и законные интересы граждан». В статье 74-4 Закона «Об охране окружающей среды» закреплен принцип «заявитель не обязан пояснять причины его заинтересованности в получении экологической информации».</w:t>
            </w:r>
          </w:p>
          <w:p w:rsidR="00B44DF3" w:rsidRPr="00B44DF3" w:rsidRDefault="00B44DF3" w:rsidP="00B44DF3">
            <w:pPr>
              <w:pStyle w:val="Default"/>
              <w:jc w:val="both"/>
            </w:pPr>
          </w:p>
          <w:p w:rsidR="00B44DF3" w:rsidRPr="00A56D44" w:rsidRDefault="00B44DF3" w:rsidP="00B44DF3">
            <w:pPr>
              <w:pStyle w:val="Default"/>
              <w:jc w:val="both"/>
              <w:rPr>
                <w:color w:val="auto"/>
              </w:rPr>
            </w:pPr>
            <w:r w:rsidRPr="00B44DF3">
              <w:t xml:space="preserve">49. В 2009 году вступил в силу Закон от </w:t>
            </w:r>
            <w:r w:rsidRPr="00B44DF3">
              <w:rPr>
                <w:rStyle w:val="datepr"/>
              </w:rPr>
              <w:t>10.11.2008</w:t>
            </w:r>
            <w:r w:rsidRPr="00B44DF3">
              <w:rPr>
                <w:rStyle w:val="number"/>
              </w:rPr>
              <w:t xml:space="preserve"> </w:t>
            </w:r>
            <w:r w:rsidRPr="00B44DF3">
              <w:rPr>
                <w:rStyle w:val="number"/>
                <w:i w:val="0"/>
              </w:rPr>
              <w:t>№455-З</w:t>
            </w:r>
            <w:r w:rsidRPr="00B44DF3">
              <w:rPr>
                <w:b/>
                <w:bCs/>
              </w:rPr>
              <w:t xml:space="preserve"> </w:t>
            </w:r>
            <w:r w:rsidRPr="00A56D44">
              <w:rPr>
                <w:b/>
                <w:bCs/>
                <w:color w:val="auto"/>
              </w:rPr>
              <w:t>«</w:t>
            </w:r>
            <w:r w:rsidRPr="00A56D44">
              <w:rPr>
                <w:color w:val="auto"/>
              </w:rPr>
              <w:t>Об информации, информатизации и защите информации», в котором закреплены порядок распространения и (или) предоставления информации, права и обязанности субъектов информационных отношений, ответственность за нарушение требований законодательства об информации, информатизации и защите информации.</w:t>
            </w:r>
          </w:p>
          <w:p w:rsidR="00B44DF3" w:rsidRPr="00A56D44" w:rsidRDefault="00B44DF3" w:rsidP="00B44DF3">
            <w:pPr>
              <w:pStyle w:val="Default"/>
              <w:jc w:val="both"/>
              <w:rPr>
                <w:color w:val="auto"/>
              </w:rPr>
            </w:pPr>
          </w:p>
          <w:p w:rsidR="00B44DF3" w:rsidRPr="00B44DF3" w:rsidRDefault="00B44DF3" w:rsidP="00B44DF3">
            <w:pPr>
              <w:pStyle w:val="Default"/>
              <w:jc w:val="both"/>
            </w:pPr>
            <w:r w:rsidRPr="00B44DF3">
              <w:t>50. Статья 74-4 Закона «Об охране окружающей среды» обязывает обладателя экологической информации общего назначения предоставлять ее в форме, объеме и составе, указанных в заявлении о предоставлении экологической информации общего назначения, а при отсутствии технической возможности у обладателя экологической информации предоставить ее в запрашиваемых форме и объеме - в имеющихся форме и объеме с указанием соответствующих причин. Специализированная экологическая информация предоставляется государственным организациям, иным юридическим лицам, не являющимся государственными органами, и гражданам за плату в сроки и на условиях, указанных в договоре о предоставлении специализированной экологической информации. (Закон «Об охране окружающей среды», статья 74-5).</w:t>
            </w:r>
          </w:p>
          <w:p w:rsidR="00B44DF3" w:rsidRPr="00B44DF3" w:rsidRDefault="00B44DF3" w:rsidP="00B44DF3">
            <w:pPr>
              <w:pStyle w:val="Default"/>
              <w:jc w:val="both"/>
            </w:pPr>
            <w:r w:rsidRPr="00B44DF3">
              <w:t>Однако имеют место случаи предоставления экологической информации, форма, объем и состав которой не соответствует содержащимся в запросе.</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szCs w:val="24"/>
                <w:lang w:eastAsia="ru-RU"/>
              </w:rPr>
            </w:pPr>
            <w:r w:rsidRPr="00B44DF3">
              <w:rPr>
                <w:szCs w:val="24"/>
                <w:lang w:eastAsia="ru-RU"/>
              </w:rPr>
              <w:t>Посредством принятия Закона РБ от 22.01.2013 №</w:t>
            </w:r>
            <w:hyperlink r:id="rId19" w:history="1">
              <w:r w:rsidRPr="00A56D44">
                <w:rPr>
                  <w:szCs w:val="24"/>
                  <w:lang w:eastAsia="ru-RU"/>
                </w:rPr>
                <w:t>18-З</w:t>
              </w:r>
            </w:hyperlink>
            <w:r w:rsidRPr="00B44DF3">
              <w:rPr>
                <w:szCs w:val="24"/>
                <w:lang w:eastAsia="ru-RU"/>
              </w:rPr>
              <w:t xml:space="preserve"> в состав экологической </w:t>
            </w:r>
            <w:r w:rsidRPr="00B44DF3">
              <w:rPr>
                <w:szCs w:val="24"/>
                <w:lang w:eastAsia="ru-RU"/>
              </w:rPr>
              <w:lastRenderedPageBreak/>
              <w:t>информации, определенный в Законе РБ «Об охране окружающей среды» включены сведения о состоянии биотопов.</w:t>
            </w:r>
          </w:p>
          <w:p w:rsidR="00B44DF3" w:rsidRPr="00B44DF3" w:rsidRDefault="00B44DF3" w:rsidP="00B44DF3">
            <w:pPr>
              <w:pStyle w:val="ConsPlusNormal"/>
              <w:jc w:val="both"/>
              <w:rPr>
                <w:rFonts w:ascii="Times New Roman" w:hAnsi="Times New Roman" w:cs="Times New Roman"/>
                <w:sz w:val="24"/>
                <w:szCs w:val="24"/>
              </w:rPr>
            </w:pPr>
            <w:r w:rsidRPr="00B44DF3">
              <w:rPr>
                <w:rFonts w:ascii="Times New Roman" w:hAnsi="Times New Roman" w:cs="Times New Roman"/>
                <w:sz w:val="24"/>
                <w:szCs w:val="24"/>
              </w:rPr>
              <w:t xml:space="preserve">Порядок выдачи, а также случаи отказа в выдаче копий документации определены постановлением Совета Министров РБ от 30 декабря </w:t>
            </w:r>
            <w:smartTag w:uri="urn:schemas-microsoft-com:office:smarttags" w:element="metricconverter">
              <w:smartTagPr>
                <w:attr w:name="ProductID" w:val="2012 г"/>
              </w:smartTagPr>
              <w:r w:rsidRPr="00B44DF3">
                <w:rPr>
                  <w:rFonts w:ascii="Times New Roman" w:hAnsi="Times New Roman" w:cs="Times New Roman"/>
                  <w:sz w:val="24"/>
                  <w:szCs w:val="24"/>
                </w:rPr>
                <w:t>2012 г</w:t>
              </w:r>
            </w:smartTag>
            <w:r w:rsidRPr="00B44DF3">
              <w:rPr>
                <w:rFonts w:ascii="Times New Roman" w:hAnsi="Times New Roman" w:cs="Times New Roman"/>
                <w:sz w:val="24"/>
                <w:szCs w:val="24"/>
              </w:rPr>
              <w:t>. №1256 «О некоторых вопросах выдачи и свидетельствования копий документов, касающихся прав и (или) законных интересов граждан, в том числе индивидуальных предпринимателей, и юридических лиц».</w:t>
            </w:r>
          </w:p>
          <w:p w:rsidR="00B44DF3" w:rsidRPr="00B44DF3" w:rsidRDefault="00B44DF3" w:rsidP="00B44DF3">
            <w:pPr>
              <w:pStyle w:val="Default"/>
              <w:jc w:val="both"/>
            </w:pPr>
          </w:p>
          <w:p w:rsidR="00B44DF3" w:rsidRPr="00B44DF3" w:rsidRDefault="00B44DF3" w:rsidP="00B44DF3">
            <w:pPr>
              <w:pStyle w:val="Default"/>
              <w:jc w:val="both"/>
            </w:pPr>
            <w:r w:rsidRPr="00B44DF3">
              <w:t>51. Согласно стать</w:t>
            </w:r>
            <w:r w:rsidR="00A9596F">
              <w:t>е</w:t>
            </w:r>
            <w:r w:rsidRPr="00B44DF3">
              <w:t xml:space="preserve"> 74-6 заявление о предоставлении экологической информации должно содержать указание на форму предоставления экологической информации.</w:t>
            </w:r>
          </w:p>
          <w:p w:rsidR="00B44DF3" w:rsidRPr="00B44DF3" w:rsidRDefault="00B44DF3" w:rsidP="00B44DF3">
            <w:pPr>
              <w:pStyle w:val="Default"/>
              <w:jc w:val="both"/>
            </w:pPr>
          </w:p>
          <w:p w:rsidR="00B44DF3" w:rsidRPr="00B44DF3" w:rsidRDefault="00B44DF3" w:rsidP="00B44DF3">
            <w:pPr>
              <w:pStyle w:val="Default"/>
              <w:jc w:val="both"/>
            </w:pPr>
            <w:r w:rsidRPr="00B44DF3">
              <w:rPr>
                <w:b/>
                <w:bCs/>
              </w:rPr>
              <w:t>Статья 4, пункт 2</w:t>
            </w:r>
          </w:p>
          <w:p w:rsidR="00B44DF3" w:rsidRPr="00B44DF3" w:rsidRDefault="00B44DF3" w:rsidP="00B44DF3">
            <w:pPr>
              <w:pStyle w:val="Default"/>
              <w:jc w:val="both"/>
            </w:pPr>
          </w:p>
          <w:p w:rsidR="00B44DF3" w:rsidRPr="00B44DF3" w:rsidRDefault="00B44DF3" w:rsidP="00B44DF3">
            <w:pPr>
              <w:pStyle w:val="Default"/>
              <w:jc w:val="both"/>
            </w:pPr>
            <w:r w:rsidRPr="00B44DF3">
              <w:t>52. Порядок и сроки предоставления экологической информации гражданам и юридическим лицам установлен статьей 74-4 Закона «Об охране окружающей среды» и полностью отвечают требованиям п.2 статьи 4 Конвенции. Статья 74-5 устанавливает порядок получения специализированной экологической информации.</w:t>
            </w:r>
          </w:p>
          <w:p w:rsidR="00B44DF3" w:rsidRPr="00B44DF3" w:rsidRDefault="00B44DF3" w:rsidP="00B44DF3">
            <w:pPr>
              <w:pStyle w:val="Default"/>
              <w:jc w:val="both"/>
              <w:rPr>
                <w:b/>
                <w:bCs/>
              </w:rPr>
            </w:pPr>
          </w:p>
          <w:p w:rsidR="00B44DF3" w:rsidRPr="00B44DF3" w:rsidRDefault="00B44DF3" w:rsidP="00B44DF3">
            <w:pPr>
              <w:pStyle w:val="Default"/>
              <w:jc w:val="both"/>
            </w:pPr>
            <w:r w:rsidRPr="00B44DF3">
              <w:rPr>
                <w:b/>
                <w:bCs/>
              </w:rPr>
              <w:t>Статья 4, пункты 3 и 4</w:t>
            </w:r>
          </w:p>
          <w:p w:rsidR="00B44DF3" w:rsidRPr="00B44DF3" w:rsidRDefault="00B44DF3" w:rsidP="00B44DF3">
            <w:pPr>
              <w:pStyle w:val="Default"/>
              <w:jc w:val="both"/>
            </w:pPr>
          </w:p>
          <w:p w:rsidR="00B44DF3" w:rsidRPr="00B44DF3" w:rsidRDefault="00B44DF3" w:rsidP="00B44DF3">
            <w:pPr>
              <w:pStyle w:val="Default"/>
              <w:jc w:val="both"/>
            </w:pPr>
            <w:r w:rsidRPr="00B44DF3">
              <w:t>53. В соответствии с Конституцией Республики Беларусь и иными нормативными правовыми актами право на получение информации может быть ограничено законом. Правовые ограничения в предоставлении экологической информации согласно пунктам 3 и 4 статьи 4 Конвенции закреплены, в частности, в статье 74-2 Закона РБ «Об охране окружающей среды», Законе РБ «Об обращениях граждан и юридических лиц», Законе РБ «О государственных секретах», Гражданском кодексе (статьи 128, 140), Законе РБ от 17.05.2011 №262-З «Об авторском праве и смежных правах» и в других актах законодательства.</w:t>
            </w:r>
          </w:p>
          <w:p w:rsidR="00B44DF3" w:rsidRPr="00B44DF3" w:rsidRDefault="00B44DF3" w:rsidP="00B44DF3">
            <w:pPr>
              <w:pStyle w:val="Default"/>
              <w:jc w:val="both"/>
            </w:pPr>
          </w:p>
          <w:p w:rsidR="00B44DF3" w:rsidRPr="00B44DF3" w:rsidRDefault="00B44DF3" w:rsidP="00B44DF3">
            <w:pPr>
              <w:pStyle w:val="Default"/>
              <w:jc w:val="both"/>
            </w:pPr>
            <w:r w:rsidRPr="00B44DF3">
              <w:t>54. Статья 74-2 Закона «Об охране окружающей среды» с изменениями и дополнениями от 21.12.2007 также закрепляет ограничения доступа к экологической информации в соответствии с положениями Орхусской конвенции и случаи, когда ограничение доступа к экологической информации не допускается.</w:t>
            </w:r>
          </w:p>
          <w:p w:rsidR="00B44DF3" w:rsidRPr="00B44DF3" w:rsidRDefault="00B44DF3" w:rsidP="00B44DF3">
            <w:pPr>
              <w:pStyle w:val="Default"/>
              <w:jc w:val="both"/>
            </w:pPr>
          </w:p>
          <w:p w:rsidR="00B44DF3" w:rsidRPr="00A56D44" w:rsidRDefault="00B44DF3" w:rsidP="00B44DF3">
            <w:pPr>
              <w:spacing w:line="240" w:lineRule="auto"/>
              <w:jc w:val="both"/>
              <w:rPr>
                <w:color w:val="000000"/>
                <w:szCs w:val="24"/>
                <w:lang w:eastAsia="ru-RU"/>
              </w:rPr>
            </w:pPr>
            <w:r w:rsidRPr="00A56D44">
              <w:rPr>
                <w:color w:val="000000"/>
                <w:szCs w:val="24"/>
                <w:lang w:eastAsia="ru-RU"/>
              </w:rPr>
              <w:t>55. Сведения, которые могут быть отнесены либо не могут быть отнесены к государственным секретам, определены в Законе РБ «О государственных секретах» от 19.07.2010 №170-З.</w:t>
            </w:r>
          </w:p>
          <w:p w:rsidR="00B44DF3" w:rsidRPr="00B44DF3" w:rsidRDefault="00B44DF3" w:rsidP="00B44DF3">
            <w:pPr>
              <w:tabs>
                <w:tab w:val="clear" w:pos="567"/>
                <w:tab w:val="clear" w:pos="1134"/>
                <w:tab w:val="clear" w:pos="1701"/>
                <w:tab w:val="clear" w:pos="2268"/>
                <w:tab w:val="clear" w:pos="6237"/>
              </w:tabs>
              <w:autoSpaceDE w:val="0"/>
              <w:spacing w:before="120" w:line="240" w:lineRule="auto"/>
              <w:ind w:left="62" w:right="284"/>
              <w:jc w:val="both"/>
              <w:rPr>
                <w:szCs w:val="24"/>
                <w:lang w:eastAsia="ru-RU"/>
              </w:rPr>
            </w:pPr>
            <w:r w:rsidRPr="00A56D44">
              <w:rPr>
                <w:color w:val="000000"/>
                <w:szCs w:val="24"/>
                <w:lang w:eastAsia="ru-RU"/>
              </w:rPr>
              <w:t>Требуется усиление информирования</w:t>
            </w:r>
            <w:r w:rsidRPr="00B44DF3">
              <w:rPr>
                <w:szCs w:val="24"/>
                <w:lang w:eastAsia="ru-RU"/>
              </w:rPr>
              <w:t xml:space="preserve"> государственных органов по предоставлению экологической информации, которая содержится в документах, ограниченных к доступу.</w:t>
            </w:r>
          </w:p>
          <w:p w:rsidR="00B44DF3" w:rsidRPr="00B44DF3" w:rsidRDefault="00B44DF3" w:rsidP="00B44DF3">
            <w:pPr>
              <w:tabs>
                <w:tab w:val="clear" w:pos="567"/>
                <w:tab w:val="clear" w:pos="1134"/>
                <w:tab w:val="clear" w:pos="1701"/>
                <w:tab w:val="clear" w:pos="2268"/>
                <w:tab w:val="clear" w:pos="6237"/>
              </w:tabs>
              <w:autoSpaceDE w:val="0"/>
              <w:spacing w:before="120" w:line="240" w:lineRule="auto"/>
              <w:ind w:left="62" w:right="284"/>
              <w:jc w:val="both"/>
              <w:rPr>
                <w:szCs w:val="24"/>
                <w:lang w:eastAsia="ru-RU"/>
              </w:rPr>
            </w:pP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rFonts w:eastAsiaTheme="minorHAnsi"/>
                <w:szCs w:val="22"/>
              </w:rPr>
            </w:pPr>
            <w:r w:rsidRPr="00B44DF3">
              <w:rPr>
                <w:rFonts w:eastAsiaTheme="minorHAnsi"/>
                <w:bCs/>
                <w:sz w:val="22"/>
                <w:szCs w:val="22"/>
              </w:rPr>
              <w:t>В статье 18-1</w:t>
            </w:r>
            <w:r w:rsidRPr="00B44DF3">
              <w:rPr>
                <w:rFonts w:eastAsiaTheme="minorHAnsi"/>
                <w:b/>
                <w:bCs/>
                <w:sz w:val="22"/>
                <w:szCs w:val="22"/>
              </w:rPr>
              <w:t xml:space="preserve"> </w:t>
            </w:r>
            <w:r w:rsidRPr="00B44DF3">
              <w:rPr>
                <w:rFonts w:eastAsiaTheme="minorHAnsi"/>
                <w:szCs w:val="24"/>
              </w:rPr>
              <w:t>Закона Республики Беларусь от 04.01.2014 № 102-З "О внесении изменений и дополнений в Закон Республики Беларусь "Об информации, информатизации и защите информации" определено какие сведения относятся к</w:t>
            </w:r>
            <w:r w:rsidRPr="00B44DF3">
              <w:rPr>
                <w:rFonts w:eastAsiaTheme="minorHAnsi"/>
                <w:sz w:val="22"/>
                <w:szCs w:val="22"/>
              </w:rPr>
              <w:t xml:space="preserve"> служебной информации ограниченного распространения.</w:t>
            </w:r>
          </w:p>
          <w:p w:rsidR="00B44DF3" w:rsidRPr="00B44DF3" w:rsidRDefault="00B44DF3" w:rsidP="00B44DF3">
            <w:pPr>
              <w:tabs>
                <w:tab w:val="clear" w:pos="567"/>
                <w:tab w:val="clear" w:pos="1134"/>
                <w:tab w:val="clear" w:pos="1701"/>
                <w:tab w:val="clear" w:pos="2268"/>
                <w:tab w:val="clear" w:pos="6237"/>
              </w:tabs>
              <w:autoSpaceDE w:val="0"/>
              <w:spacing w:before="120" w:line="240" w:lineRule="auto"/>
              <w:ind w:left="62" w:right="284"/>
              <w:jc w:val="both"/>
              <w:rPr>
                <w:szCs w:val="24"/>
                <w:lang w:eastAsia="ru-RU"/>
              </w:rPr>
            </w:pPr>
            <w:r w:rsidRPr="00B44DF3">
              <w:rPr>
                <w:rFonts w:eastAsiaTheme="minorHAnsi"/>
                <w:sz w:val="22"/>
                <w:szCs w:val="22"/>
              </w:rPr>
              <w:t xml:space="preserve">В целях исключения случаев отказа в предоставлении экологической информации на этом основании </w:t>
            </w:r>
            <w:r w:rsidRPr="00B44DF3">
              <w:rPr>
                <w:szCs w:val="24"/>
              </w:rPr>
              <w:t>Законом Республики Беларусь от 11.05.2016 № 362-З «О внесении изменений и дополнений в некоторые законы Республики Беларусь» были внесены дополнения в ч</w:t>
            </w:r>
            <w:hyperlink r:id="rId20" w:history="1">
              <w:r w:rsidRPr="00B44DF3">
                <w:rPr>
                  <w:szCs w:val="24"/>
                </w:rPr>
                <w:t>асть вторую статьи 2</w:t>
              </w:r>
            </w:hyperlink>
            <w:r w:rsidRPr="00B44DF3">
              <w:t xml:space="preserve">: </w:t>
            </w:r>
            <w:r w:rsidRPr="00B44DF3">
              <w:rPr>
                <w:szCs w:val="24"/>
              </w:rPr>
              <w:t>после слов "рекламой," и "правовой" дополнена соответственно словами "защитой детей от информации, причиняющей вред их здоровью и развитию," и ", экологической"».</w:t>
            </w:r>
          </w:p>
          <w:p w:rsidR="00B44DF3" w:rsidRPr="00B44DF3" w:rsidRDefault="00B44DF3" w:rsidP="00B44DF3">
            <w:pPr>
              <w:tabs>
                <w:tab w:val="clear" w:pos="567"/>
                <w:tab w:val="clear" w:pos="1134"/>
                <w:tab w:val="clear" w:pos="1701"/>
                <w:tab w:val="clear" w:pos="2268"/>
                <w:tab w:val="clear" w:pos="6237"/>
              </w:tabs>
              <w:autoSpaceDE w:val="0"/>
              <w:spacing w:before="120" w:line="240" w:lineRule="auto"/>
              <w:ind w:left="62" w:right="284"/>
              <w:jc w:val="both"/>
              <w:rPr>
                <w:rFonts w:eastAsiaTheme="minorHAnsi"/>
                <w:szCs w:val="22"/>
              </w:rPr>
            </w:pPr>
            <w:r w:rsidRPr="00B44DF3">
              <w:rPr>
                <w:rFonts w:eastAsiaTheme="minorHAnsi"/>
                <w:sz w:val="22"/>
                <w:szCs w:val="22"/>
              </w:rPr>
              <w:lastRenderedPageBreak/>
              <w:t>Таким образом, для предоставления экологической информации устанавливается  особый порядок правового регулирования, определенный в Законе «Об охране окружающей среды».</w:t>
            </w:r>
          </w:p>
          <w:p w:rsidR="00B44DF3" w:rsidRPr="00B44DF3" w:rsidRDefault="00B44DF3" w:rsidP="00B44DF3">
            <w:pPr>
              <w:pStyle w:val="Default"/>
              <w:jc w:val="both"/>
            </w:pPr>
          </w:p>
          <w:p w:rsidR="00B44DF3" w:rsidRPr="00B44DF3" w:rsidRDefault="00B44DF3" w:rsidP="00B44DF3">
            <w:pPr>
              <w:pStyle w:val="Default"/>
              <w:jc w:val="both"/>
            </w:pPr>
            <w:r w:rsidRPr="00B44DF3">
              <w:t>Пока преждевременно делать выводы об эффективности реализации данной нормы, поскольку она вступает в силу только с июля 2017 года.</w:t>
            </w:r>
          </w:p>
          <w:p w:rsidR="00B44DF3" w:rsidRPr="00B44DF3" w:rsidRDefault="00B44DF3" w:rsidP="00B44DF3">
            <w:pPr>
              <w:pStyle w:val="Default"/>
              <w:keepNext/>
              <w:tabs>
                <w:tab w:val="left" w:pos="567"/>
                <w:tab w:val="left" w:pos="1134"/>
                <w:tab w:val="left" w:pos="1701"/>
                <w:tab w:val="left" w:pos="2268"/>
                <w:tab w:val="left" w:pos="6237"/>
              </w:tabs>
              <w:jc w:val="both"/>
              <w:outlineLvl w:val="2"/>
              <w:rPr>
                <w:color w:val="auto"/>
              </w:rPr>
            </w:pPr>
          </w:p>
          <w:p w:rsidR="00B44DF3" w:rsidRPr="00A56D44"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pPr>
            <w:r w:rsidRPr="00B44DF3">
              <w:t>56. Правовое понятие «коммерческой тайны» закрепляется статьей 140 Гражданского кодекса.</w:t>
            </w:r>
            <w:r w:rsidRPr="00A56D44">
              <w:t xml:space="preserve"> Закон от 05.01.2013 №16-З «О коммерческой тайне» регулирует отношения, возникающие в связи с установлением, изменением и отменой режима коммерческой тайны, а также в связи с правовой охраной коммерческой тайны. Действие настоящего Закона не распространяется на отношения, связанные с государственными секретами.</w:t>
            </w:r>
          </w:p>
          <w:p w:rsidR="00B44DF3" w:rsidRPr="00A56D44" w:rsidRDefault="00B44DF3" w:rsidP="00B44DF3">
            <w:pPr>
              <w:pStyle w:val="Default"/>
              <w:jc w:val="both"/>
              <w:rPr>
                <w:color w:val="auto"/>
                <w:szCs w:val="20"/>
                <w:lang w:eastAsia="en-US"/>
              </w:rPr>
            </w:pPr>
          </w:p>
          <w:p w:rsidR="00B44DF3" w:rsidRPr="00B44DF3" w:rsidRDefault="00B44DF3" w:rsidP="00B44DF3">
            <w:pPr>
              <w:pStyle w:val="Default"/>
              <w:jc w:val="both"/>
            </w:pPr>
            <w:r w:rsidRPr="00B44DF3">
              <w:t>57. Применение «теста на общественный интерес» не закреплено в иных нормативных правовых актах Республики Беларусь, кроме Конвенции.</w:t>
            </w:r>
          </w:p>
          <w:p w:rsidR="00B44DF3" w:rsidRPr="00B44DF3" w:rsidRDefault="00B44DF3" w:rsidP="00B44DF3">
            <w:pPr>
              <w:pStyle w:val="Default"/>
              <w:jc w:val="both"/>
            </w:pPr>
          </w:p>
          <w:p w:rsidR="00B44DF3" w:rsidRPr="00B44DF3" w:rsidRDefault="00B44DF3" w:rsidP="00B44DF3">
            <w:pPr>
              <w:pStyle w:val="Default"/>
              <w:jc w:val="both"/>
            </w:pPr>
            <w:r w:rsidRPr="00B44DF3">
              <w:rPr>
                <w:b/>
                <w:bCs/>
              </w:rPr>
              <w:t>Статья 4, пункт 5</w:t>
            </w:r>
          </w:p>
          <w:p w:rsidR="00B44DF3" w:rsidRPr="00B44DF3" w:rsidRDefault="00B44DF3" w:rsidP="00B44DF3">
            <w:pPr>
              <w:pStyle w:val="Default"/>
              <w:jc w:val="both"/>
            </w:pP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outlineLvl w:val="0"/>
              <w:rPr>
                <w:szCs w:val="24"/>
                <w:lang w:eastAsia="ru-RU"/>
              </w:rPr>
            </w:pPr>
            <w:r w:rsidRPr="00B44DF3">
              <w:t xml:space="preserve">58. Общие сроки рассмотрения обращения граждан и юридических лиц регулируются статьей 17 Закона «Об обращениях граждан и юридических лиц» закрепляет </w:t>
            </w:r>
            <w:r w:rsidRPr="00B44DF3">
              <w:rPr>
                <w:szCs w:val="24"/>
                <w:lang w:eastAsia="ru-RU"/>
              </w:rPr>
              <w:t>сроки при рассмотрении обращений.</w:t>
            </w:r>
          </w:p>
          <w:p w:rsidR="00B44DF3" w:rsidRPr="00B44DF3" w:rsidRDefault="00B44DF3" w:rsidP="00B44DF3">
            <w:pPr>
              <w:pStyle w:val="Default"/>
              <w:jc w:val="both"/>
            </w:pP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pPr>
            <w:r w:rsidRPr="00B44DF3">
              <w:t>59. В соответствии со статьей 74-4 Закона РБ «Об охране окружающей среды» если заявление о предоставлении экологической информации общего назначения касается экологической информации, которая находится в процессе подготовки и должна быть предоставлена или распространена в установленные законодательством Республики Беларусь сроки после окончания ее подготовки, обладатель экологической информации в течение пяти рабочих дней со дня поступления заявления обязан письменно уведомить об этом заявителя и указать срок и способ возможного получения им такой информации; если обладателем запрашиваемой экологической информации общего назначения являются юридическое лицо, не являющееся государственным органом или иной государственной организацией, или индивидуальный предприниматель, то государственный орган или иная государственная организация, которым поступило заявление и к компетенции которых относится удовлетворение этого заявления, обязаны в течение пяти рабочих дней со дня получения заявления самостоятельно запросить такую экологическую информацию у обладателя экологической информации, письменно уведомив об этом заявителя; при поступлении запроса государственного органа или иной государственной организации о предоставлении экологической информации общего назначения обладатель экологической информации обязан в течение десяти рабочих дней со дня его поступления предоставить запрошенную информацию или уведомить в течение трех рабочих дней об отказе в ее предоставлении с указанием причин такого отказа.</w:t>
            </w:r>
          </w:p>
          <w:p w:rsidR="00B44DF3" w:rsidRPr="00B44DF3" w:rsidRDefault="00B44DF3" w:rsidP="00B44DF3">
            <w:pPr>
              <w:pStyle w:val="Default"/>
              <w:tabs>
                <w:tab w:val="left" w:pos="567"/>
                <w:tab w:val="left" w:pos="1134"/>
                <w:tab w:val="left" w:pos="1701"/>
                <w:tab w:val="left" w:pos="2268"/>
                <w:tab w:val="left" w:pos="6237"/>
              </w:tabs>
              <w:jc w:val="both"/>
              <w:rPr>
                <w:strike/>
              </w:rPr>
            </w:pPr>
            <w:r w:rsidRPr="00B44DF3">
              <w:t xml:space="preserve">По мнению представителей общественных экологических организаций госорганы периодически отказывают в предоставлении информации, ссылаясь на то, что она не является экологической, не уточняют суть запроса. При этом нормы Орхусской конвенции и национального законодательства позволяют в случае, если качество ответа не удовлетворяет запрашивающего, он может направить повторный запрос или обратиться в суд. </w:t>
            </w:r>
          </w:p>
          <w:p w:rsidR="00B44DF3" w:rsidRPr="00B44DF3" w:rsidRDefault="00B44DF3" w:rsidP="00B44DF3">
            <w:pPr>
              <w:pStyle w:val="Default"/>
              <w:jc w:val="both"/>
            </w:pPr>
          </w:p>
          <w:p w:rsidR="00B44DF3" w:rsidRPr="00B44DF3" w:rsidRDefault="00B44DF3" w:rsidP="00B44DF3">
            <w:pPr>
              <w:pStyle w:val="Default"/>
              <w:jc w:val="both"/>
            </w:pPr>
            <w:r w:rsidRPr="00B44DF3">
              <w:rPr>
                <w:b/>
                <w:bCs/>
              </w:rPr>
              <w:t>Статья 4, пункт 6</w:t>
            </w:r>
          </w:p>
          <w:p w:rsidR="00B44DF3" w:rsidRPr="00B44DF3" w:rsidRDefault="00B44DF3" w:rsidP="00B44DF3">
            <w:pPr>
              <w:pStyle w:val="Default"/>
              <w:jc w:val="both"/>
            </w:pPr>
          </w:p>
          <w:p w:rsidR="00B44DF3" w:rsidRPr="00B44DF3" w:rsidRDefault="00B44DF3" w:rsidP="00B44DF3">
            <w:pPr>
              <w:pStyle w:val="Default"/>
              <w:jc w:val="both"/>
            </w:pPr>
            <w:r w:rsidRPr="00B44DF3">
              <w:t xml:space="preserve">60. Принцип отделения информации в соответствии с пунктом 6 статьи 4 Конвенции закреплен в статье 74-2 закона «Об охране окружающей среды». Критерии, в соответствии с которыми определяется информация, ограниченная к доступу, содержатся в нормах </w:t>
            </w:r>
            <w:r w:rsidRPr="00B44DF3">
              <w:lastRenderedPageBreak/>
              <w:t>национального законодательства (Гражданский кодекс, закон «О государственных секретах» и т.д.).</w:t>
            </w:r>
          </w:p>
          <w:p w:rsidR="00B44DF3" w:rsidRPr="00B44DF3" w:rsidRDefault="00B44DF3" w:rsidP="00B44DF3">
            <w:pPr>
              <w:pStyle w:val="Default"/>
              <w:jc w:val="both"/>
              <w:rPr>
                <w:b/>
                <w:bCs/>
              </w:rPr>
            </w:pPr>
          </w:p>
          <w:p w:rsidR="00B44DF3" w:rsidRPr="00B44DF3" w:rsidRDefault="00B44DF3" w:rsidP="00B44DF3">
            <w:pPr>
              <w:pStyle w:val="Default"/>
              <w:jc w:val="both"/>
            </w:pPr>
            <w:r w:rsidRPr="00B44DF3">
              <w:rPr>
                <w:b/>
                <w:bCs/>
              </w:rPr>
              <w:t>Статья 4, пункт 7</w:t>
            </w:r>
          </w:p>
          <w:p w:rsidR="00B44DF3" w:rsidRPr="00B44DF3" w:rsidRDefault="00B44DF3" w:rsidP="00B44DF3">
            <w:pPr>
              <w:pStyle w:val="Default"/>
              <w:jc w:val="both"/>
            </w:pPr>
          </w:p>
          <w:p w:rsidR="00B44DF3" w:rsidRPr="00B44DF3" w:rsidRDefault="00B44DF3" w:rsidP="00B44DF3">
            <w:pPr>
              <w:pStyle w:val="newncpi"/>
            </w:pPr>
            <w:r w:rsidRPr="00B44DF3">
              <w:t>61. В соответствии со статьей 74-4 Закона РБ «Об охране окружающей среды» обладатель экологической информации при наличии оснований для отказа в предоставлении экологической информации, предусмотренных настоящим Законом и иными законодательными актами РБ, в течение трех рабочих дней уведомляет заявителя в письменной форме об отказе в предоставлении экологической информации с указанием причин отказа и разъяснением порядка и сроков обжалования принятого решения. Отказ в предоставлении экологической информации может быть обжалован в вышестоящий государственный орган или иную государственную организацию (вышестоящему должностному лицу) и (или) в суд.</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outlineLvl w:val="0"/>
              <w:rPr>
                <w:szCs w:val="24"/>
                <w:lang w:eastAsia="ru-RU"/>
              </w:rPr>
            </w:pPr>
            <w:r w:rsidRPr="00B44DF3">
              <w:t xml:space="preserve">Случаи </w:t>
            </w:r>
            <w:r w:rsidRPr="00B44DF3">
              <w:rPr>
                <w:szCs w:val="24"/>
                <w:lang w:eastAsia="ru-RU"/>
              </w:rPr>
              <w:t>оставления обращений без рассмотрения по существу определены статьей 15 Закона РБ «Об обращениях граждан и юридических лиц».</w:t>
            </w:r>
          </w:p>
          <w:p w:rsidR="00B44DF3" w:rsidRPr="00B44DF3" w:rsidRDefault="00B44DF3" w:rsidP="00B44DF3">
            <w:pPr>
              <w:pStyle w:val="Default"/>
              <w:jc w:val="both"/>
            </w:pPr>
          </w:p>
          <w:p w:rsidR="00B44DF3" w:rsidRPr="00B44DF3" w:rsidRDefault="00B44DF3" w:rsidP="00B44DF3">
            <w:pPr>
              <w:pStyle w:val="Default"/>
              <w:jc w:val="both"/>
            </w:pPr>
            <w:r w:rsidRPr="00B44DF3">
              <w:rPr>
                <w:b/>
                <w:bCs/>
              </w:rPr>
              <w:t>Статья 4, пункт 8</w:t>
            </w:r>
          </w:p>
          <w:p w:rsidR="00B44DF3" w:rsidRPr="00B44DF3" w:rsidRDefault="00B44DF3" w:rsidP="00B44DF3">
            <w:pPr>
              <w:pStyle w:val="Default"/>
              <w:jc w:val="both"/>
            </w:pPr>
          </w:p>
          <w:p w:rsidR="00B44DF3" w:rsidRPr="00B44DF3" w:rsidRDefault="00B44DF3" w:rsidP="00B44DF3">
            <w:pPr>
              <w:pStyle w:val="Default"/>
              <w:jc w:val="both"/>
            </w:pPr>
            <w:r w:rsidRPr="00B44DF3">
              <w:t>62. В соответствии со статьей 74-4 экологическая информация общего назначения предоставляется обладателем экологической информации по заявлению гражданина или юридического лица, не являющегося государственным органом или иной государственной организацией, безвозмездно.</w:t>
            </w:r>
          </w:p>
          <w:p w:rsidR="00B44DF3" w:rsidRPr="00B44DF3" w:rsidRDefault="00B44DF3" w:rsidP="00B44DF3">
            <w:pPr>
              <w:pStyle w:val="Default"/>
              <w:jc w:val="both"/>
            </w:pPr>
          </w:p>
          <w:p w:rsidR="00B44DF3" w:rsidRPr="00B44DF3" w:rsidRDefault="00B44DF3" w:rsidP="00B44DF3">
            <w:pPr>
              <w:pStyle w:val="Default"/>
              <w:jc w:val="both"/>
            </w:pPr>
            <w:r w:rsidRPr="00B44DF3">
              <w:t>63. Специализированная экологическая информация предоставляется государственным организациям, иным юридическим лицам, не являющимся государственными органами, и гражданам за плату в сроки и на условиях, указанных в договоре о предоставлении специализированной экологической информации. Размер платы, взимаемой за предоставление такой информации, не может превышать экономически обоснованных затрат, связанных со сбором, обработкой и анализом специализированной экологической информации (статья 74-5).</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szCs w:val="24"/>
                <w:lang w:eastAsia="ru-RU"/>
              </w:rPr>
            </w:pPr>
            <w:r w:rsidRPr="00B44DF3">
              <w:rPr>
                <w:szCs w:val="24"/>
                <w:lang w:eastAsia="ru-RU"/>
              </w:rPr>
              <w:t>Статья 19 Закона «Об обращениях граждан и юридических лиц» определяет, что обращения рассматриваются без взимания платы. Однако также в соответствии с данной статьей расходы, понесенные организациями, индивидуальными предпринимателями в связи с рассмотрением систематически направляемых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могут быть взысканы с заявителей в судебном порядке в соответствии с законодательством.</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pPr>
            <w:r w:rsidRPr="00B44DF3">
              <w:t>В соответствии со статьей 6 Закона РБ от 05.01.2013 №16-З «О коммерческой тайне» не могут составлять коммерческую тайну сведения о состоянии окружающей среды.</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ind w:firstLine="540"/>
              <w:jc w:val="both"/>
              <w:rPr>
                <w:szCs w:val="24"/>
                <w:lang w:eastAsia="ru-RU"/>
              </w:rPr>
            </w:pPr>
            <w:r w:rsidRPr="00B44DF3">
              <w:rPr>
                <w:szCs w:val="24"/>
                <w:lang w:eastAsia="ru-RU"/>
              </w:rPr>
              <w:t>Однако норма статьи 6 Закона РБ «О коммерческой тайне», в соответствии с которой коммерческую тайну не могут составлять сведения о состоянии окружающей среды, оказывающем или способном оказать негативное воздействие на обеспечение безопасного функционирования производственных объектов, безопасности каждого гражданина и населения в целом, не в полной мере соответствует пункту 4</w:t>
            </w:r>
            <w:r w:rsidRPr="00B44DF3">
              <w:rPr>
                <w:szCs w:val="24"/>
                <w:lang w:val="en-US" w:eastAsia="ru-RU"/>
              </w:rPr>
              <w:t>d</w:t>
            </w:r>
            <w:r w:rsidRPr="00B44DF3">
              <w:rPr>
                <w:szCs w:val="24"/>
                <w:lang w:eastAsia="ru-RU"/>
              </w:rPr>
              <w:t>) статьи 4 Орхусской конвенции, в соответствии с которым не может быть конфиденциальной информация о выбросах, относящаяся к окружающей среде.</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b/>
                <w:bCs/>
                <w:iCs/>
              </w:rPr>
            </w:pPr>
          </w:p>
        </w:tc>
      </w:tr>
      <w:tr w:rsidR="00B44DF3" w:rsidRPr="00B44DF3" w:rsidTr="00B44DF3">
        <w:tc>
          <w:tcPr>
            <w:tcW w:w="9570" w:type="dxa"/>
            <w:tcBorders>
              <w:top w:val="single" w:sz="4" w:space="0" w:color="auto"/>
              <w:bottom w:val="single" w:sz="4" w:space="0" w:color="auto"/>
            </w:tcBorders>
            <w:shd w:val="clear" w:color="auto" w:fill="F3F3F3"/>
          </w:tcPr>
          <w:p w:rsidR="00B44DF3" w:rsidRPr="00B44DF3" w:rsidRDefault="00B44DF3" w:rsidP="00B44DF3">
            <w:pPr>
              <w:pStyle w:val="14"/>
              <w:numPr>
                <w:ilvl w:val="0"/>
                <w:numId w:val="3"/>
              </w:numPr>
              <w:tabs>
                <w:tab w:val="clear" w:pos="567"/>
                <w:tab w:val="left" w:pos="180"/>
                <w:tab w:val="left" w:pos="720"/>
              </w:tabs>
              <w:spacing w:before="120" w:after="120" w:line="240" w:lineRule="auto"/>
              <w:ind w:left="0" w:right="-43" w:firstLine="540"/>
              <w:rPr>
                <w:bCs/>
                <w:u w:val="none"/>
              </w:rPr>
            </w:pPr>
            <w:r w:rsidRPr="00B44DF3">
              <w:rPr>
                <w:bCs/>
                <w:u w:val="none"/>
              </w:rPr>
              <w:lastRenderedPageBreak/>
              <w:t>ПРЕПЯТСТВИЯ, ВСТРЕТИВШИЕСЯ ПРИ ОСУЩЕСТВЛЕНИИ СТАТЬИ 4</w:t>
            </w:r>
          </w:p>
          <w:p w:rsidR="00B44DF3" w:rsidRPr="00B44DF3" w:rsidRDefault="00B44DF3" w:rsidP="00B44DF3">
            <w:pPr>
              <w:pStyle w:val="14"/>
              <w:jc w:val="left"/>
              <w:rPr>
                <w:bCs/>
                <w:u w:val="none"/>
              </w:rPr>
            </w:pPr>
          </w:p>
          <w:p w:rsidR="00B44DF3" w:rsidRPr="00B44DF3" w:rsidRDefault="00B44DF3" w:rsidP="00B44DF3">
            <w:pPr>
              <w:pStyle w:val="14"/>
              <w:jc w:val="left"/>
              <w:rPr>
                <w:b w:val="0"/>
                <w:bCs/>
                <w:u w:val="none"/>
              </w:rPr>
            </w:pPr>
            <w:r w:rsidRPr="00B44DF3">
              <w:rPr>
                <w:b w:val="0"/>
                <w:bCs/>
                <w:u w:val="none"/>
              </w:rPr>
              <w:t xml:space="preserve">Укажите любые </w:t>
            </w:r>
            <w:r w:rsidRPr="00B44DF3">
              <w:rPr>
                <w:u w:val="none"/>
              </w:rPr>
              <w:t>препятствия, встретившиеся</w:t>
            </w:r>
            <w:r w:rsidRPr="00B44DF3">
              <w:rPr>
                <w:b w:val="0"/>
                <w:bCs/>
                <w:u w:val="none"/>
              </w:rPr>
              <w:t xml:space="preserve"> при осуществлении положений любого из </w:t>
            </w:r>
            <w:r w:rsidRPr="00B44DF3">
              <w:rPr>
                <w:b w:val="0"/>
                <w:bCs/>
                <w:u w:val="none"/>
              </w:rPr>
              <w:lastRenderedPageBreak/>
              <w:t>пунктов статьи 4.</w:t>
            </w:r>
          </w:p>
          <w:p w:rsidR="00B44DF3" w:rsidRPr="00B44DF3" w:rsidRDefault="00B44DF3" w:rsidP="00B44DF3">
            <w:pPr>
              <w:pStyle w:val="14"/>
              <w:jc w:val="left"/>
              <w:rPr>
                <w:b w:val="0"/>
                <w:bCs/>
                <w:i/>
                <w:iCs/>
                <w:u w:val="none"/>
              </w:rPr>
            </w:pPr>
          </w:p>
        </w:tc>
      </w:tr>
      <w:tr w:rsidR="00B44DF3" w:rsidRPr="00B44DF3" w:rsidTr="00B44DF3">
        <w:tc>
          <w:tcPr>
            <w:tcW w:w="9570" w:type="dxa"/>
            <w:tcBorders>
              <w:top w:val="single" w:sz="4" w:space="0" w:color="auto"/>
              <w:bottom w:val="nil"/>
            </w:tcBorders>
          </w:tcPr>
          <w:p w:rsidR="00B44DF3" w:rsidRPr="00B44DF3" w:rsidRDefault="00B44DF3" w:rsidP="00B44DF3">
            <w:pPr>
              <w:pStyle w:val="14"/>
              <w:spacing w:before="120"/>
              <w:jc w:val="left"/>
              <w:rPr>
                <w:b w:val="0"/>
                <w:bCs/>
                <w:i/>
                <w:iCs/>
                <w:u w:val="none"/>
              </w:rPr>
            </w:pPr>
            <w:r w:rsidRPr="00B44DF3">
              <w:rPr>
                <w:b w:val="0"/>
                <w:bCs/>
                <w:i/>
                <w:iCs/>
                <w:u w:val="none"/>
              </w:rPr>
              <w:lastRenderedPageBreak/>
              <w:t>Ответ:</w:t>
            </w:r>
          </w:p>
        </w:tc>
      </w:tr>
      <w:tr w:rsidR="00B44DF3" w:rsidRPr="00B44DF3" w:rsidTr="00B44DF3">
        <w:tc>
          <w:tcPr>
            <w:tcW w:w="9570" w:type="dxa"/>
            <w:tcBorders>
              <w:top w:val="nil"/>
              <w:bottom w:val="single" w:sz="4" w:space="0" w:color="auto"/>
            </w:tcBorders>
          </w:tcPr>
          <w:p w:rsidR="00B44DF3" w:rsidRPr="00B44DF3" w:rsidRDefault="00B44DF3" w:rsidP="00B44DF3">
            <w:pPr>
              <w:pStyle w:val="Default"/>
              <w:jc w:val="both"/>
            </w:pPr>
            <w:r w:rsidRPr="00B44DF3">
              <w:t>64. При предоставлении экологической информации по запросу государственные органы зачастую руководствуются не сроками, предусмотренными для экологической информации Законом «Об охране окружающей среды», а общими нормами Закона «Об обращениях граждан и юридических лиц», и как правило дают ответ заявителю в течении 3-4 недель. Ответы при этом могут носить формальный характер, объем и состав предоставленной информации может не соответствовать запрашиваемой.</w:t>
            </w:r>
          </w:p>
          <w:p w:rsidR="00B44DF3" w:rsidRPr="00B44DF3" w:rsidRDefault="00B44DF3" w:rsidP="00B44DF3">
            <w:pPr>
              <w:pStyle w:val="Default"/>
              <w:jc w:val="both"/>
            </w:pPr>
          </w:p>
          <w:p w:rsidR="00B44DF3" w:rsidRPr="00B44DF3" w:rsidRDefault="00B44DF3" w:rsidP="00B44DF3">
            <w:pPr>
              <w:pStyle w:val="Default"/>
              <w:jc w:val="both"/>
            </w:pPr>
            <w:r w:rsidRPr="00B44DF3">
              <w:t>Несмотря, что в Законе «Об охране окружающей среды» закреплено определение, состав и источники экологической информации, государственные органы нередко отказывают в предоставлении экологической информации со ссылкой на то, что запрашиваемая информация не является экологической.</w:t>
            </w:r>
          </w:p>
        </w:tc>
      </w:tr>
      <w:tr w:rsidR="00B44DF3" w:rsidRPr="00B44DF3" w:rsidTr="00B44DF3">
        <w:tc>
          <w:tcPr>
            <w:tcW w:w="9570" w:type="dxa"/>
            <w:tcBorders>
              <w:top w:val="single" w:sz="4" w:space="0" w:color="auto"/>
              <w:bottom w:val="single" w:sz="4" w:space="0" w:color="auto"/>
            </w:tcBorders>
            <w:shd w:val="clear" w:color="auto" w:fill="F3F3F3"/>
          </w:tcPr>
          <w:p w:rsidR="00B44DF3" w:rsidRPr="00B44DF3" w:rsidRDefault="00B44DF3" w:rsidP="00B44DF3">
            <w:pPr>
              <w:pStyle w:val="14"/>
              <w:numPr>
                <w:ilvl w:val="0"/>
                <w:numId w:val="3"/>
              </w:numPr>
              <w:tabs>
                <w:tab w:val="clear" w:pos="567"/>
                <w:tab w:val="left" w:pos="360"/>
              </w:tabs>
              <w:spacing w:before="120" w:after="120" w:line="240" w:lineRule="auto"/>
              <w:ind w:left="0" w:right="-43" w:firstLine="180"/>
              <w:rPr>
                <w:bCs/>
                <w:u w:val="none"/>
              </w:rPr>
            </w:pPr>
            <w:r w:rsidRPr="00B44DF3">
              <w:rPr>
                <w:bCs/>
                <w:u w:val="none"/>
              </w:rPr>
              <w:t>ДОПОЛНИТЕЛЬНАЯ ИНФОРМАЦИЯ В ОТНОШЕНИИ ПРАКТИЧЕСКОГО ОСУЩЕСТВЛЕНИЯ СТАТЬИ 4</w:t>
            </w:r>
          </w:p>
          <w:p w:rsidR="00B44DF3" w:rsidRPr="00B44DF3" w:rsidRDefault="00B44DF3" w:rsidP="00B44DF3">
            <w:pPr>
              <w:pStyle w:val="14"/>
              <w:jc w:val="left"/>
              <w:rPr>
                <w:b w:val="0"/>
                <w:bCs/>
                <w:u w:val="none"/>
              </w:rPr>
            </w:pPr>
          </w:p>
          <w:p w:rsidR="00B44DF3" w:rsidRPr="00B44DF3" w:rsidRDefault="00B44DF3" w:rsidP="00B44DF3">
            <w:pPr>
              <w:pStyle w:val="14"/>
              <w:jc w:val="left"/>
              <w:rPr>
                <w:b w:val="0"/>
                <w:bCs/>
                <w:u w:val="none"/>
              </w:rPr>
            </w:pPr>
            <w:r w:rsidRPr="00B44DF3">
              <w:rPr>
                <w:b w:val="0"/>
                <w:bCs/>
                <w:u w:val="none"/>
              </w:rPr>
              <w:t xml:space="preserve">Предоставьте дополнительную информацию о </w:t>
            </w:r>
            <w:r w:rsidRPr="00B44DF3">
              <w:rPr>
                <w:u w:val="none"/>
              </w:rPr>
              <w:t>практическом применении положений статьи 4, касающихся доступа к информации,</w:t>
            </w:r>
            <w:r w:rsidRPr="00B44DF3">
              <w:rPr>
                <w:b w:val="0"/>
                <w:bCs/>
                <w:u w:val="none"/>
              </w:rPr>
              <w:t xml:space="preserve"> например, существуют ли какие-либо статистические данные относительно числа поданных запросов, числа отказов и оснований для отказа.</w:t>
            </w:r>
          </w:p>
          <w:p w:rsidR="00B44DF3" w:rsidRPr="00B44DF3" w:rsidRDefault="00B44DF3" w:rsidP="00B44DF3">
            <w:pPr>
              <w:pStyle w:val="14"/>
              <w:jc w:val="left"/>
              <w:rPr>
                <w:b w:val="0"/>
                <w:bCs/>
                <w:i/>
                <w:iCs/>
                <w:u w:val="none"/>
              </w:rPr>
            </w:pPr>
          </w:p>
        </w:tc>
      </w:tr>
      <w:tr w:rsidR="00B44DF3" w:rsidRPr="00B44DF3" w:rsidTr="00B44DF3">
        <w:tc>
          <w:tcPr>
            <w:tcW w:w="9570" w:type="dxa"/>
            <w:tcBorders>
              <w:top w:val="single" w:sz="4" w:space="0" w:color="auto"/>
              <w:bottom w:val="nil"/>
            </w:tcBorders>
            <w:shd w:val="clear" w:color="auto" w:fill="FFFFFF"/>
          </w:tcPr>
          <w:p w:rsidR="00B44DF3" w:rsidRPr="00B44DF3" w:rsidRDefault="00B44DF3" w:rsidP="00B44DF3">
            <w:pPr>
              <w:pStyle w:val="14"/>
              <w:spacing w:before="120"/>
              <w:jc w:val="left"/>
              <w:rPr>
                <w:b w:val="0"/>
                <w:bCs/>
                <w:u w:val="none"/>
              </w:rPr>
            </w:pPr>
            <w:r w:rsidRPr="00B44DF3">
              <w:rPr>
                <w:b w:val="0"/>
                <w:bCs/>
                <w:i/>
                <w:iCs/>
                <w:u w:val="none"/>
              </w:rPr>
              <w:t>Ответ:</w:t>
            </w:r>
          </w:p>
        </w:tc>
      </w:tr>
      <w:tr w:rsidR="00B44DF3" w:rsidRPr="00B44DF3" w:rsidTr="00B44DF3">
        <w:tc>
          <w:tcPr>
            <w:tcW w:w="9570" w:type="dxa"/>
            <w:tcBorders>
              <w:top w:val="nil"/>
              <w:bottom w:val="single" w:sz="4" w:space="0" w:color="auto"/>
            </w:tcBorders>
            <w:shd w:val="clear" w:color="auto" w:fill="FFFFFF"/>
          </w:tcPr>
          <w:p w:rsidR="00B44DF3" w:rsidRPr="00B44DF3" w:rsidRDefault="00B44DF3" w:rsidP="00B44DF3">
            <w:pPr>
              <w:spacing w:line="240" w:lineRule="auto"/>
              <w:jc w:val="both"/>
            </w:pPr>
            <w:r w:rsidRPr="00B44DF3">
              <w:t>65. В государственных органах ведется учет обращений граждан в целом. Отдельной статистики по количеству запросов экологической информации не ведется. Однако общественные объединения констатируют отдельные случаи непредставления информации по запросам, по некоторым из которых имеют место обращения в суд.</w:t>
            </w:r>
          </w:p>
          <w:p w:rsidR="00B44DF3" w:rsidRPr="00B44DF3" w:rsidRDefault="00B44DF3" w:rsidP="00B44DF3">
            <w:pPr>
              <w:pStyle w:val="Default"/>
              <w:jc w:val="both"/>
              <w:rPr>
                <w:color w:val="auto"/>
              </w:rPr>
            </w:pPr>
          </w:p>
          <w:p w:rsidR="00B44DF3" w:rsidRPr="00B44DF3" w:rsidRDefault="00B44DF3" w:rsidP="00B75523">
            <w:pPr>
              <w:pStyle w:val="Default"/>
              <w:keepNext/>
              <w:tabs>
                <w:tab w:val="left" w:pos="567"/>
                <w:tab w:val="left" w:pos="1134"/>
                <w:tab w:val="left" w:pos="1701"/>
                <w:tab w:val="left" w:pos="2268"/>
                <w:tab w:val="left" w:pos="6237"/>
              </w:tabs>
              <w:jc w:val="both"/>
              <w:outlineLvl w:val="2"/>
            </w:pPr>
            <w:r w:rsidRPr="00B44DF3">
              <w:t>66. Орхусским центром РБ ведется и размещается в сети Интернет электронный перечень актуальных вопросов и ответов.</w:t>
            </w:r>
          </w:p>
          <w:p w:rsidR="00B44DF3" w:rsidRPr="00B44DF3" w:rsidRDefault="00B44DF3" w:rsidP="00B44DF3">
            <w:pPr>
              <w:pStyle w:val="14"/>
              <w:jc w:val="left"/>
              <w:rPr>
                <w:b w:val="0"/>
                <w:bCs/>
                <w:iCs/>
                <w:u w:val="none"/>
              </w:rPr>
            </w:pPr>
          </w:p>
        </w:tc>
      </w:tr>
      <w:tr w:rsidR="00B44DF3" w:rsidRPr="00B44DF3" w:rsidTr="00B44DF3">
        <w:tc>
          <w:tcPr>
            <w:tcW w:w="9570" w:type="dxa"/>
            <w:tcBorders>
              <w:top w:val="single" w:sz="4" w:space="0" w:color="auto"/>
              <w:bottom w:val="single" w:sz="4" w:space="0" w:color="auto"/>
            </w:tcBorders>
            <w:shd w:val="clear" w:color="auto" w:fill="F3F3F3"/>
          </w:tcPr>
          <w:p w:rsidR="00B44DF3" w:rsidRPr="00B44DF3" w:rsidRDefault="00B44DF3" w:rsidP="00B44DF3">
            <w:pPr>
              <w:pStyle w:val="14"/>
              <w:numPr>
                <w:ilvl w:val="0"/>
                <w:numId w:val="3"/>
              </w:numPr>
              <w:spacing w:before="120" w:after="120" w:line="240" w:lineRule="auto"/>
              <w:ind w:left="0" w:right="-43" w:firstLine="360"/>
              <w:rPr>
                <w:bCs/>
                <w:u w:val="none"/>
              </w:rPr>
            </w:pPr>
            <w:r w:rsidRPr="00B44DF3">
              <w:rPr>
                <w:bCs/>
                <w:u w:val="none"/>
              </w:rPr>
              <w:t>АДРЕСА ВЕБСАЙТОВ, ИМЕЮЩИХ ОТНОШЕНИЕ К ОСУЩЕСТВЛЕНИЮ СТАТЬИ 4</w:t>
            </w:r>
          </w:p>
          <w:p w:rsidR="00B44DF3" w:rsidRPr="00B44DF3" w:rsidRDefault="00B44DF3" w:rsidP="00B44DF3">
            <w:pPr>
              <w:pStyle w:val="14"/>
              <w:jc w:val="left"/>
              <w:rPr>
                <w:b w:val="0"/>
                <w:bCs/>
                <w:u w:val="none"/>
              </w:rPr>
            </w:pPr>
          </w:p>
          <w:p w:rsidR="00B44DF3" w:rsidRPr="00B44DF3" w:rsidRDefault="00B44DF3" w:rsidP="00B44DF3">
            <w:pPr>
              <w:pStyle w:val="14"/>
              <w:jc w:val="left"/>
              <w:rPr>
                <w:b w:val="0"/>
                <w:bCs/>
                <w:u w:val="none"/>
              </w:rPr>
            </w:pPr>
            <w:r w:rsidRPr="00B44DF3">
              <w:rPr>
                <w:b w:val="0"/>
                <w:bCs/>
                <w:u w:val="none"/>
              </w:rPr>
              <w:t>Укажите адреса соответствующих вебсайтов, если таковые имеются:</w:t>
            </w:r>
          </w:p>
          <w:p w:rsidR="00B44DF3" w:rsidRPr="00B44DF3" w:rsidRDefault="00B44DF3" w:rsidP="00B44DF3">
            <w:pPr>
              <w:pStyle w:val="14"/>
              <w:jc w:val="left"/>
              <w:rPr>
                <w:b w:val="0"/>
                <w:bCs/>
                <w:i/>
                <w:iCs/>
                <w:u w:val="none"/>
              </w:rPr>
            </w:pPr>
          </w:p>
        </w:tc>
      </w:tr>
      <w:tr w:rsidR="00B44DF3" w:rsidRPr="00B44DF3" w:rsidTr="00B44DF3">
        <w:tc>
          <w:tcPr>
            <w:tcW w:w="9570" w:type="dxa"/>
            <w:tcBorders>
              <w:top w:val="single" w:sz="4" w:space="0" w:color="auto"/>
              <w:bottom w:val="single" w:sz="4" w:space="0" w:color="auto"/>
            </w:tcBorders>
            <w:shd w:val="clear" w:color="auto" w:fill="FFFFFF"/>
          </w:tcPr>
          <w:p w:rsidR="00B44DF3" w:rsidRPr="00B44DF3" w:rsidRDefault="00B44DF3" w:rsidP="00B44DF3">
            <w:pPr>
              <w:pStyle w:val="Default"/>
              <w:jc w:val="both"/>
            </w:pPr>
            <w:r w:rsidRPr="00B44DF3">
              <w:t xml:space="preserve">67. </w:t>
            </w:r>
          </w:p>
          <w:p w:rsidR="00B44DF3" w:rsidRPr="00B44DF3" w:rsidRDefault="00B44DF3" w:rsidP="00B44DF3">
            <w:pPr>
              <w:pStyle w:val="Default"/>
              <w:jc w:val="both"/>
            </w:pPr>
            <w:r w:rsidRPr="00B44DF3">
              <w:t>http:// www.minpriroda.</w:t>
            </w:r>
            <w:r w:rsidRPr="00B44DF3">
              <w:rPr>
                <w:lang w:val="en-US"/>
              </w:rPr>
              <w:t>gov</w:t>
            </w:r>
            <w:r w:rsidRPr="00B44DF3">
              <w:t>.by - сайт Минприроды,</w:t>
            </w:r>
          </w:p>
          <w:p w:rsidR="00B44DF3" w:rsidRPr="00A9596F" w:rsidRDefault="00A9596F" w:rsidP="00B44DF3">
            <w:pPr>
              <w:ind w:left="60" w:right="282"/>
              <w:rPr>
                <w:szCs w:val="22"/>
              </w:rPr>
            </w:pPr>
            <w:r w:rsidRPr="0086151F">
              <w:rPr>
                <w:bCs/>
              </w:rPr>
              <w:t>http://www.aarhusbel.com/eco-help/</w:t>
            </w:r>
            <w:r w:rsidR="00B44DF3" w:rsidRPr="00A9596F">
              <w:t xml:space="preserve"> – сайт Орхусского центра РБ, </w:t>
            </w:r>
            <w:hyperlink r:id="rId21" w:history="1">
              <w:r w:rsidR="00B44DF3" w:rsidRPr="00A9596F">
                <w:rPr>
                  <w:rStyle w:val="af8"/>
                  <w:color w:val="auto"/>
                </w:rPr>
                <w:t>http://www.ohranaprirody.grodno.by/aarhus/</w:t>
              </w:r>
            </w:hyperlink>
            <w:r w:rsidR="00B44DF3" w:rsidRPr="00A9596F">
              <w:t xml:space="preserve"> - сайт Орхусского центра г.Гродно</w:t>
            </w:r>
          </w:p>
          <w:p w:rsidR="00B44DF3" w:rsidRPr="00A9596F" w:rsidRDefault="00937F95" w:rsidP="00B44DF3">
            <w:pPr>
              <w:pStyle w:val="Default"/>
              <w:jc w:val="both"/>
              <w:rPr>
                <w:color w:val="auto"/>
              </w:rPr>
            </w:pPr>
            <w:hyperlink r:id="rId22" w:history="1">
              <w:r w:rsidR="00B44DF3" w:rsidRPr="00A9596F">
                <w:rPr>
                  <w:rStyle w:val="af8"/>
                  <w:color w:val="auto"/>
                </w:rPr>
                <w:t>http://mas.by/</w:t>
              </w:r>
            </w:hyperlink>
            <w:r w:rsidR="00B44DF3" w:rsidRPr="00A9596F" w:rsidDel="001C757D">
              <w:rPr>
                <w:color w:val="auto"/>
              </w:rPr>
              <w:t xml:space="preserve"> </w:t>
            </w:r>
            <w:r w:rsidR="00B44DF3" w:rsidRPr="00A9596F">
              <w:rPr>
                <w:color w:val="auto"/>
              </w:rPr>
              <w:t>- сайт Министерства архитектуры и строительства РБ,</w:t>
            </w:r>
          </w:p>
          <w:p w:rsidR="00B44DF3" w:rsidRPr="00A9596F" w:rsidRDefault="00937F95" w:rsidP="00B44DF3">
            <w:pPr>
              <w:pStyle w:val="Default"/>
              <w:jc w:val="both"/>
              <w:rPr>
                <w:color w:val="auto"/>
              </w:rPr>
            </w:pPr>
            <w:hyperlink r:id="rId23" w:history="1">
              <w:r w:rsidR="00B44DF3" w:rsidRPr="00A9596F">
                <w:rPr>
                  <w:rStyle w:val="af8"/>
                  <w:color w:val="auto"/>
                </w:rPr>
                <w:t>http://minzdrav.gov.by/</w:t>
              </w:r>
            </w:hyperlink>
            <w:r w:rsidR="00B44DF3" w:rsidRPr="00A9596F" w:rsidDel="001C757D">
              <w:rPr>
                <w:color w:val="auto"/>
              </w:rPr>
              <w:t xml:space="preserve"> </w:t>
            </w:r>
            <w:r w:rsidR="00B44DF3" w:rsidRPr="00A9596F">
              <w:rPr>
                <w:color w:val="auto"/>
              </w:rPr>
              <w:t>- сайт Министерства здравоохранения РБ,</w:t>
            </w:r>
          </w:p>
          <w:p w:rsidR="00B44DF3" w:rsidRPr="00A9596F" w:rsidRDefault="00B44DF3" w:rsidP="00B44DF3">
            <w:pPr>
              <w:pStyle w:val="Default"/>
              <w:jc w:val="both"/>
              <w:rPr>
                <w:color w:val="auto"/>
              </w:rPr>
            </w:pPr>
            <w:r w:rsidRPr="00A9596F">
              <w:rPr>
                <w:color w:val="auto"/>
              </w:rPr>
              <w:t>http://</w:t>
            </w:r>
            <w:hyperlink r:id="rId24" w:history="1">
              <w:r w:rsidRPr="00A9596F">
                <w:rPr>
                  <w:rStyle w:val="af8"/>
                  <w:color w:val="auto"/>
                </w:rPr>
                <w:t>www.minenergo.gov.by</w:t>
              </w:r>
            </w:hyperlink>
            <w:r w:rsidRPr="00A9596F">
              <w:rPr>
                <w:color w:val="auto"/>
              </w:rPr>
              <w:t xml:space="preserve"> – сайт Министерства энергетики.</w:t>
            </w:r>
          </w:p>
          <w:p w:rsidR="00B44DF3" w:rsidRPr="00B44DF3" w:rsidRDefault="00937F95" w:rsidP="00B44DF3">
            <w:pPr>
              <w:pStyle w:val="Default"/>
              <w:jc w:val="both"/>
            </w:pPr>
            <w:hyperlink r:id="rId25" w:history="1">
              <w:r w:rsidR="00B44DF3" w:rsidRPr="00A9596F">
                <w:rPr>
                  <w:rStyle w:val="af8"/>
                  <w:color w:val="auto"/>
                </w:rPr>
                <w:t>http://www.dsae.by/ru/informacionnyj_centr</w:t>
              </w:r>
            </w:hyperlink>
            <w:r w:rsidR="00B44DF3" w:rsidRPr="00B44DF3">
              <w:t xml:space="preserve"> - информационный центр АЭС</w:t>
            </w:r>
          </w:p>
          <w:p w:rsidR="00B44DF3" w:rsidRDefault="00A9596F" w:rsidP="00B44DF3">
            <w:pPr>
              <w:pStyle w:val="14"/>
              <w:jc w:val="left"/>
              <w:rPr>
                <w:b w:val="0"/>
                <w:bCs/>
                <w:u w:val="none"/>
              </w:rPr>
            </w:pPr>
            <w:r w:rsidRPr="00A9596F">
              <w:rPr>
                <w:b w:val="0"/>
                <w:bCs/>
                <w:u w:val="none"/>
              </w:rPr>
              <w:t>http://hmc.by/category/rhmc/</w:t>
            </w:r>
            <w:r>
              <w:rPr>
                <w:b w:val="0"/>
                <w:bCs/>
                <w:u w:val="none"/>
              </w:rPr>
              <w:t xml:space="preserve"> - сайт Гидромет</w:t>
            </w:r>
          </w:p>
          <w:p w:rsidR="00A9596F" w:rsidRDefault="00A9596F" w:rsidP="00B44DF3">
            <w:pPr>
              <w:pStyle w:val="14"/>
              <w:jc w:val="left"/>
              <w:rPr>
                <w:b w:val="0"/>
                <w:bCs/>
                <w:u w:val="none"/>
              </w:rPr>
            </w:pPr>
            <w:r w:rsidRPr="00A9596F">
              <w:rPr>
                <w:b w:val="0"/>
                <w:bCs/>
                <w:u w:val="none"/>
              </w:rPr>
              <w:t>http://www.wildlife.by/</w:t>
            </w:r>
            <w:r>
              <w:rPr>
                <w:b w:val="0"/>
                <w:bCs/>
                <w:u w:val="none"/>
              </w:rPr>
              <w:t xml:space="preserve"> - сайт информационного издания «Дикая природа Беларуси»</w:t>
            </w:r>
          </w:p>
          <w:p w:rsidR="00A9596F" w:rsidRDefault="00A9596F" w:rsidP="00B44DF3">
            <w:pPr>
              <w:pStyle w:val="14"/>
              <w:jc w:val="left"/>
              <w:rPr>
                <w:b w:val="0"/>
                <w:bCs/>
                <w:u w:val="none"/>
              </w:rPr>
            </w:pPr>
            <w:r w:rsidRPr="00A9596F">
              <w:rPr>
                <w:b w:val="0"/>
                <w:bCs/>
                <w:u w:val="none"/>
              </w:rPr>
              <w:lastRenderedPageBreak/>
              <w:t>http://greenmap.by/</w:t>
            </w:r>
            <w:r>
              <w:rPr>
                <w:b w:val="0"/>
                <w:bCs/>
                <w:u w:val="none"/>
              </w:rPr>
              <w:t xml:space="preserve"> - Зеленая карта</w:t>
            </w:r>
          </w:p>
          <w:p w:rsidR="00A9596F" w:rsidRPr="00B44DF3" w:rsidRDefault="00A9596F" w:rsidP="00A9596F">
            <w:pPr>
              <w:pStyle w:val="14"/>
              <w:jc w:val="left"/>
              <w:rPr>
                <w:b w:val="0"/>
                <w:bCs/>
                <w:u w:val="none"/>
              </w:rPr>
            </w:pPr>
            <w:r w:rsidRPr="00A9596F">
              <w:rPr>
                <w:b w:val="0"/>
                <w:bCs/>
                <w:u w:val="none"/>
              </w:rPr>
              <w:t>http://greeneconomy.minpriroda.gov.by/ru/</w:t>
            </w:r>
            <w:r>
              <w:rPr>
                <w:b w:val="0"/>
                <w:bCs/>
                <w:u w:val="none"/>
              </w:rPr>
              <w:t xml:space="preserve"> - Зеленая экономика</w:t>
            </w:r>
          </w:p>
        </w:tc>
      </w:tr>
    </w:tbl>
    <w:p w:rsidR="00B44DF3" w:rsidRPr="00B44DF3" w:rsidRDefault="00B44DF3" w:rsidP="00B44DF3">
      <w:pPr>
        <w:pStyle w:val="14"/>
        <w:rPr>
          <w:bCs/>
        </w:rPr>
      </w:pPr>
    </w:p>
    <w:p w:rsidR="00B44DF3" w:rsidRPr="00B44DF3" w:rsidRDefault="00B44DF3" w:rsidP="00B44DF3">
      <w:pPr>
        <w:pStyle w:val="14"/>
        <w:rPr>
          <w:bCs/>
        </w:rPr>
      </w:pPr>
    </w:p>
    <w:p w:rsidR="00B44DF3" w:rsidRPr="00B44DF3" w:rsidRDefault="00B44DF3" w:rsidP="00B44DF3">
      <w:pPr>
        <w:numPr>
          <w:ilvl w:val="0"/>
          <w:numId w:val="3"/>
        </w:numPr>
        <w:tabs>
          <w:tab w:val="clear" w:pos="567"/>
          <w:tab w:val="clear" w:pos="1134"/>
          <w:tab w:val="clear" w:pos="1701"/>
          <w:tab w:val="clear" w:pos="2268"/>
          <w:tab w:val="clear" w:pos="6237"/>
          <w:tab w:val="left" w:pos="180"/>
        </w:tabs>
        <w:spacing w:before="120" w:after="120" w:line="240" w:lineRule="auto"/>
        <w:ind w:left="0" w:firstLine="0"/>
        <w:jc w:val="center"/>
        <w:rPr>
          <w:b/>
          <w:bCs/>
          <w:caps/>
        </w:rPr>
      </w:pPr>
      <w:r w:rsidRPr="00B44DF3">
        <w:rPr>
          <w:b/>
          <w:bCs/>
          <w:caps/>
        </w:rPr>
        <w:t>ЗАКОНОДАТЕЛЬНЫЕ, НОРМАТИВНЫЕ И ДРУГИЕ МЕРЫ ПО ОСУЩЕСТВЛЕНИЮ ПОЛОЖЕНИЙ СТАТЬИ 5, КАСАЮЩИХСЯ СБОРА И РАСПРОСТРАНЕНИЯ ЭКОЛОГИЧЕСКОЙ ИНФОРМАЦИИ</w:t>
      </w:r>
    </w:p>
    <w:p w:rsidR="00B44DF3" w:rsidRPr="00B44DF3" w:rsidRDefault="00B44DF3" w:rsidP="00B44DF3">
      <w:pPr>
        <w:jc w:val="center"/>
        <w:rPr>
          <w:sz w:val="16"/>
          <w:u w:val="single"/>
        </w:rPr>
      </w:pPr>
    </w:p>
    <w:tbl>
      <w:tblPr>
        <w:tblW w:w="0" w:type="auto"/>
        <w:shd w:val="clear" w:color="auto" w:fill="E6E6E6"/>
        <w:tblLook w:val="0000"/>
      </w:tblPr>
      <w:tblGrid>
        <w:gridCol w:w="9571"/>
      </w:tblGrid>
      <w:tr w:rsidR="00B44DF3" w:rsidRPr="00B44DF3" w:rsidTr="00B44DF3">
        <w:tc>
          <w:tcPr>
            <w:tcW w:w="9570" w:type="dxa"/>
            <w:tcBorders>
              <w:top w:val="single" w:sz="4" w:space="0" w:color="auto"/>
              <w:left w:val="single" w:sz="4" w:space="0" w:color="auto"/>
              <w:right w:val="single" w:sz="4" w:space="0" w:color="auto"/>
            </w:tcBorders>
            <w:shd w:val="clear" w:color="auto" w:fill="E6E6E6"/>
          </w:tcPr>
          <w:p w:rsidR="00B44DF3" w:rsidRPr="00B44DF3" w:rsidRDefault="00B44DF3" w:rsidP="00B44DF3">
            <w:pPr>
              <w:rPr>
                <w:sz w:val="16"/>
              </w:rPr>
            </w:pPr>
          </w:p>
          <w:p w:rsidR="00B44DF3" w:rsidRPr="00B44DF3" w:rsidRDefault="00B44DF3" w:rsidP="00B44DF3">
            <w:pPr>
              <w:rPr>
                <w:b/>
                <w:bCs/>
              </w:rPr>
            </w:pPr>
            <w:r w:rsidRPr="00B44DF3">
              <w:rPr>
                <w:b/>
                <w:bCs/>
              </w:rPr>
              <w:t>Перечислите законодательные, нормативные и другие меры по осуществлению положений статьи 5, касающихся сбора и распространения экологической информации.</w:t>
            </w:r>
          </w:p>
          <w:p w:rsidR="00B44DF3" w:rsidRPr="00B44DF3" w:rsidRDefault="00B44DF3" w:rsidP="00B44DF3">
            <w:pPr>
              <w:rPr>
                <w:sz w:val="16"/>
              </w:rPr>
            </w:pPr>
          </w:p>
          <w:p w:rsidR="00B44DF3" w:rsidRPr="00B44DF3" w:rsidRDefault="00B44DF3" w:rsidP="00B44DF3">
            <w:pPr>
              <w:rPr>
                <w:b/>
                <w:bCs/>
              </w:rPr>
            </w:pPr>
          </w:p>
        </w:tc>
      </w:tr>
      <w:tr w:rsidR="00B44DF3" w:rsidRPr="00B44DF3" w:rsidTr="00B44DF3">
        <w:tc>
          <w:tcPr>
            <w:tcW w:w="9570" w:type="dxa"/>
            <w:tcBorders>
              <w:left w:val="single" w:sz="4" w:space="0" w:color="auto"/>
              <w:right w:val="single" w:sz="4" w:space="0" w:color="auto"/>
            </w:tcBorders>
            <w:shd w:val="clear" w:color="auto" w:fill="E6E6E6"/>
          </w:tcPr>
          <w:p w:rsidR="00B44DF3" w:rsidRPr="00B44DF3" w:rsidRDefault="00B44DF3" w:rsidP="00B44DF3">
            <w:r w:rsidRPr="00B44DF3">
              <w:t>Поясните, каким образом осуществляются положения каждого пункта статьи 5.  Просьба указать, как на национальном уровне применяются соответствующие определения, содержащиеся в статье 2, и содержащееся в пункте 9 статьи 3 требование об отсутствии дискриминации.  Кроме того, укажите, в частности, следующее:</w:t>
            </w:r>
          </w:p>
          <w:p w:rsidR="00B44DF3" w:rsidRPr="00B44DF3" w:rsidRDefault="00B44DF3" w:rsidP="00B44DF3"/>
        </w:tc>
      </w:tr>
      <w:tr w:rsidR="00B44DF3" w:rsidRPr="00B44DF3" w:rsidTr="00B44DF3">
        <w:tc>
          <w:tcPr>
            <w:tcW w:w="9570" w:type="dxa"/>
            <w:tcBorders>
              <w:left w:val="single" w:sz="4" w:space="0" w:color="auto"/>
              <w:right w:val="single" w:sz="4" w:space="0" w:color="auto"/>
            </w:tcBorders>
            <w:shd w:val="clear" w:color="auto" w:fill="E6E6E6"/>
          </w:tcPr>
          <w:p w:rsidR="00B44DF3" w:rsidRPr="00B44DF3" w:rsidRDefault="00B44DF3" w:rsidP="00B44DF3">
            <w:r w:rsidRPr="00B44DF3">
              <w:t>a)</w:t>
            </w:r>
            <w:r w:rsidRPr="00B44DF3">
              <w:tab/>
              <w:t xml:space="preserve">в отношении </w:t>
            </w:r>
            <w:r w:rsidRPr="00B44DF3">
              <w:rPr>
                <w:b/>
                <w:bCs/>
              </w:rPr>
              <w:t>пункта 1</w:t>
            </w:r>
            <w:r w:rsidRPr="00B44DF3">
              <w:t xml:space="preserve"> - принятые меры по обеспечению того, чтобы:</w:t>
            </w:r>
          </w:p>
          <w:p w:rsidR="00B44DF3" w:rsidRPr="00B44DF3" w:rsidRDefault="00B44DF3" w:rsidP="00B44DF3"/>
        </w:tc>
      </w:tr>
      <w:tr w:rsidR="00B44DF3" w:rsidRPr="00B44DF3" w:rsidTr="00B44DF3">
        <w:tc>
          <w:tcPr>
            <w:tcW w:w="9570" w:type="dxa"/>
            <w:tcBorders>
              <w:left w:val="single" w:sz="4" w:space="0" w:color="auto"/>
              <w:right w:val="single" w:sz="4" w:space="0" w:color="auto"/>
            </w:tcBorders>
            <w:shd w:val="clear" w:color="auto" w:fill="E6E6E6"/>
          </w:tcPr>
          <w:p w:rsidR="00B44DF3" w:rsidRPr="00B44DF3" w:rsidRDefault="00B44DF3" w:rsidP="00B44DF3">
            <w:pPr>
              <w:tabs>
                <w:tab w:val="clear" w:pos="1134"/>
                <w:tab w:val="right" w:pos="1122"/>
              </w:tabs>
              <w:ind w:left="1701" w:hanging="1701"/>
            </w:pPr>
            <w:r w:rsidRPr="00B44DF3">
              <w:tab/>
            </w:r>
            <w:r w:rsidRPr="00B44DF3">
              <w:tab/>
              <w:t>i)</w:t>
            </w:r>
            <w:r w:rsidRPr="00B44DF3">
              <w:tab/>
              <w:t>государственные органы располагали экологической информацией и обновляли ее;</w:t>
            </w:r>
          </w:p>
          <w:p w:rsidR="00B44DF3" w:rsidRPr="00B44DF3" w:rsidRDefault="00B44DF3" w:rsidP="00B44DF3">
            <w:pPr>
              <w:tabs>
                <w:tab w:val="clear" w:pos="1134"/>
                <w:tab w:val="right" w:pos="1122"/>
              </w:tabs>
              <w:ind w:left="1701" w:hanging="1701"/>
            </w:pPr>
          </w:p>
        </w:tc>
      </w:tr>
      <w:tr w:rsidR="00B44DF3" w:rsidRPr="00B44DF3" w:rsidTr="00B44DF3">
        <w:tc>
          <w:tcPr>
            <w:tcW w:w="9570" w:type="dxa"/>
            <w:tcBorders>
              <w:left w:val="single" w:sz="4" w:space="0" w:color="auto"/>
              <w:right w:val="single" w:sz="4" w:space="0" w:color="auto"/>
            </w:tcBorders>
            <w:shd w:val="clear" w:color="auto" w:fill="E6E6E6"/>
          </w:tcPr>
          <w:p w:rsidR="00B44DF3" w:rsidRPr="00B44DF3" w:rsidRDefault="00B44DF3" w:rsidP="00B44DF3">
            <w:pPr>
              <w:tabs>
                <w:tab w:val="clear" w:pos="1134"/>
                <w:tab w:val="right" w:pos="1122"/>
              </w:tabs>
              <w:ind w:left="1701" w:hanging="1701"/>
            </w:pPr>
            <w:r w:rsidRPr="00B44DF3">
              <w:tab/>
            </w:r>
            <w:r w:rsidRPr="00B44DF3">
              <w:tab/>
              <w:t>ii)</w:t>
            </w:r>
            <w:r w:rsidRPr="00B44DF3">
              <w:tab/>
              <w:t>было обеспечено надлежащее поступление информации в государственные органы;</w:t>
            </w:r>
          </w:p>
          <w:p w:rsidR="00B44DF3" w:rsidRPr="00B44DF3" w:rsidRDefault="00B44DF3" w:rsidP="00B44DF3">
            <w:pPr>
              <w:tabs>
                <w:tab w:val="clear" w:pos="1134"/>
                <w:tab w:val="right" w:pos="1122"/>
              </w:tabs>
              <w:ind w:left="1701" w:hanging="1701"/>
            </w:pPr>
          </w:p>
        </w:tc>
      </w:tr>
      <w:tr w:rsidR="00B44DF3" w:rsidRPr="00B44DF3" w:rsidTr="00B44DF3">
        <w:tc>
          <w:tcPr>
            <w:tcW w:w="9570" w:type="dxa"/>
            <w:tcBorders>
              <w:left w:val="single" w:sz="4" w:space="0" w:color="auto"/>
              <w:right w:val="single" w:sz="4" w:space="0" w:color="auto"/>
            </w:tcBorders>
            <w:shd w:val="clear" w:color="auto" w:fill="E6E6E6"/>
          </w:tcPr>
          <w:p w:rsidR="00B44DF3" w:rsidRPr="00B44DF3" w:rsidRDefault="00B44DF3" w:rsidP="00B44DF3">
            <w:pPr>
              <w:tabs>
                <w:tab w:val="clear" w:pos="1134"/>
                <w:tab w:val="right" w:pos="1122"/>
              </w:tabs>
              <w:ind w:left="1701" w:hanging="1701"/>
            </w:pPr>
            <w:r w:rsidRPr="00B44DF3">
              <w:tab/>
            </w:r>
            <w:r w:rsidRPr="00B44DF3">
              <w:tab/>
              <w:t>iii)</w:t>
            </w:r>
            <w:r w:rsidRPr="00B44DF3">
              <w:tab/>
              <w:t>в случае чрезвычайных обстоятельств соответствующая информация распространялась незамедлительно и без задержки;</w:t>
            </w:r>
          </w:p>
          <w:p w:rsidR="00B44DF3" w:rsidRPr="00B44DF3" w:rsidRDefault="00B44DF3" w:rsidP="00B44DF3">
            <w:pPr>
              <w:tabs>
                <w:tab w:val="clear" w:pos="1134"/>
                <w:tab w:val="right" w:pos="1122"/>
              </w:tabs>
              <w:ind w:left="1701" w:hanging="1701"/>
            </w:pPr>
          </w:p>
        </w:tc>
      </w:tr>
      <w:tr w:rsidR="00B44DF3" w:rsidRPr="00B44DF3" w:rsidTr="00B44DF3">
        <w:tc>
          <w:tcPr>
            <w:tcW w:w="9570" w:type="dxa"/>
            <w:tcBorders>
              <w:left w:val="single" w:sz="4" w:space="0" w:color="auto"/>
              <w:right w:val="single" w:sz="4" w:space="0" w:color="auto"/>
            </w:tcBorders>
            <w:shd w:val="clear" w:color="auto" w:fill="E6E6E6"/>
          </w:tcPr>
          <w:p w:rsidR="00B44DF3" w:rsidRPr="00B44DF3" w:rsidRDefault="00B44DF3" w:rsidP="00B44DF3">
            <w:pPr>
              <w:pStyle w:val="a3"/>
              <w:tabs>
                <w:tab w:val="clear" w:pos="1134"/>
                <w:tab w:val="left" w:pos="1122"/>
              </w:tabs>
              <w:spacing w:line="288" w:lineRule="auto"/>
            </w:pPr>
            <w:r w:rsidRPr="00B44DF3">
              <w:tab/>
              <w:t>b)</w:t>
            </w:r>
            <w:r w:rsidRPr="00B44DF3">
              <w:tab/>
              <w:t xml:space="preserve">в отношении </w:t>
            </w:r>
            <w:r w:rsidRPr="00B44DF3">
              <w:rPr>
                <w:b/>
                <w:bCs/>
              </w:rPr>
              <w:t>пункта 2</w:t>
            </w:r>
            <w:r w:rsidRPr="00B44DF3">
              <w:t xml:space="preserve"> - принятые меры по обеспечению транспарентности предоставления государственными органами экологической информации общественности и по обеспечению доступности экологической информации;</w:t>
            </w:r>
          </w:p>
          <w:p w:rsidR="00B44DF3" w:rsidRPr="00B44DF3" w:rsidRDefault="00B44DF3" w:rsidP="00B44DF3">
            <w:pPr>
              <w:pStyle w:val="a3"/>
              <w:tabs>
                <w:tab w:val="clear" w:pos="1134"/>
                <w:tab w:val="left" w:pos="1122"/>
              </w:tabs>
              <w:spacing w:line="288" w:lineRule="auto"/>
            </w:pPr>
          </w:p>
          <w:p w:rsidR="00B44DF3" w:rsidRPr="00B44DF3" w:rsidRDefault="00B44DF3" w:rsidP="00B44DF3">
            <w:pPr>
              <w:pStyle w:val="a3"/>
              <w:tabs>
                <w:tab w:val="clear" w:pos="1134"/>
                <w:tab w:val="left" w:pos="1122"/>
              </w:tabs>
              <w:spacing w:line="288" w:lineRule="auto"/>
            </w:pPr>
          </w:p>
        </w:tc>
      </w:tr>
      <w:tr w:rsidR="00B44DF3" w:rsidRPr="00B44DF3" w:rsidTr="00B44DF3">
        <w:tc>
          <w:tcPr>
            <w:tcW w:w="9570" w:type="dxa"/>
            <w:tcBorders>
              <w:left w:val="single" w:sz="4" w:space="0" w:color="auto"/>
              <w:right w:val="single" w:sz="4" w:space="0" w:color="auto"/>
            </w:tcBorders>
            <w:shd w:val="clear" w:color="auto" w:fill="E6E6E6"/>
          </w:tcPr>
          <w:p w:rsidR="00B44DF3" w:rsidRPr="00B44DF3" w:rsidRDefault="00B44DF3" w:rsidP="00B44DF3">
            <w:r w:rsidRPr="00B44DF3">
              <w:tab/>
              <w:t>c)</w:t>
            </w:r>
            <w:r w:rsidRPr="00B44DF3">
              <w:tab/>
              <w:t xml:space="preserve">в отношении </w:t>
            </w:r>
            <w:r w:rsidRPr="00B44DF3">
              <w:rPr>
                <w:b/>
                <w:bCs/>
              </w:rPr>
              <w:t>пункта 3</w:t>
            </w:r>
            <w:r w:rsidRPr="00B44DF3">
              <w:t xml:space="preserve"> - принятые меры по обеспечению накопления экологической информации в электронных базах данных, являющихся легкодоступными для общественности через публичные сети связи;</w:t>
            </w:r>
          </w:p>
          <w:p w:rsidR="00B44DF3" w:rsidRPr="00B44DF3" w:rsidRDefault="00B44DF3" w:rsidP="00B44DF3"/>
        </w:tc>
      </w:tr>
      <w:tr w:rsidR="00B44DF3" w:rsidRPr="00B44DF3" w:rsidTr="00B44DF3">
        <w:tc>
          <w:tcPr>
            <w:tcW w:w="9570" w:type="dxa"/>
            <w:tcBorders>
              <w:left w:val="single" w:sz="4" w:space="0" w:color="auto"/>
              <w:right w:val="single" w:sz="4" w:space="0" w:color="auto"/>
            </w:tcBorders>
            <w:shd w:val="clear" w:color="auto" w:fill="E6E6E6"/>
          </w:tcPr>
          <w:p w:rsidR="00B44DF3" w:rsidRPr="00B44DF3" w:rsidRDefault="00B44DF3" w:rsidP="00B44DF3">
            <w:r w:rsidRPr="00B44DF3">
              <w:tab/>
              <w:t>d)</w:t>
            </w:r>
            <w:r w:rsidRPr="00B44DF3">
              <w:tab/>
              <w:t xml:space="preserve">в отношении </w:t>
            </w:r>
            <w:r w:rsidRPr="00B44DF3">
              <w:rPr>
                <w:b/>
                <w:bCs/>
              </w:rPr>
              <w:t>пункта 4</w:t>
            </w:r>
            <w:r w:rsidRPr="00B44DF3">
              <w:t xml:space="preserve"> - меры, принятые для публикации и распространения национальных докладов о состоянии окружающей среды; </w:t>
            </w:r>
          </w:p>
          <w:p w:rsidR="00B44DF3" w:rsidRPr="00B44DF3" w:rsidRDefault="00B44DF3" w:rsidP="00B44DF3"/>
        </w:tc>
      </w:tr>
      <w:tr w:rsidR="00B44DF3" w:rsidRPr="00B44DF3" w:rsidTr="00B44DF3">
        <w:tc>
          <w:tcPr>
            <w:tcW w:w="9570" w:type="dxa"/>
            <w:tcBorders>
              <w:left w:val="single" w:sz="4" w:space="0" w:color="auto"/>
              <w:right w:val="single" w:sz="4" w:space="0" w:color="auto"/>
            </w:tcBorders>
            <w:shd w:val="clear" w:color="auto" w:fill="E6E6E6"/>
          </w:tcPr>
          <w:p w:rsidR="00B44DF3" w:rsidRPr="00B44DF3" w:rsidRDefault="00B44DF3" w:rsidP="00B44DF3">
            <w:r w:rsidRPr="00B44DF3">
              <w:tab/>
              <w:t>e)</w:t>
            </w:r>
            <w:r w:rsidRPr="00B44DF3">
              <w:tab/>
              <w:t xml:space="preserve">меры, принятые для распространения информации, упомянутой в </w:t>
            </w:r>
            <w:r w:rsidRPr="00B44DF3">
              <w:rPr>
                <w:b/>
                <w:bCs/>
              </w:rPr>
              <w:t>пункте 5</w:t>
            </w:r>
            <w:r w:rsidRPr="00B44DF3">
              <w:t>;</w:t>
            </w:r>
          </w:p>
          <w:p w:rsidR="00B44DF3" w:rsidRPr="00B44DF3" w:rsidRDefault="00B44DF3" w:rsidP="00B44DF3"/>
        </w:tc>
      </w:tr>
      <w:tr w:rsidR="00B44DF3" w:rsidRPr="00B44DF3" w:rsidTr="00B44DF3">
        <w:tc>
          <w:tcPr>
            <w:tcW w:w="9570" w:type="dxa"/>
            <w:tcBorders>
              <w:left w:val="single" w:sz="4" w:space="0" w:color="auto"/>
              <w:right w:val="single" w:sz="4" w:space="0" w:color="auto"/>
            </w:tcBorders>
            <w:shd w:val="clear" w:color="auto" w:fill="E6E6E6"/>
          </w:tcPr>
          <w:p w:rsidR="00B44DF3" w:rsidRPr="00B44DF3" w:rsidRDefault="00B44DF3" w:rsidP="00B44DF3">
            <w:pPr>
              <w:pBdr>
                <w:bottom w:val="single" w:sz="4" w:space="1" w:color="auto"/>
              </w:pBdr>
              <w:spacing w:line="240" w:lineRule="auto"/>
            </w:pPr>
            <w:r w:rsidRPr="00B44DF3">
              <w:lastRenderedPageBreak/>
              <w:tab/>
              <w:t>f)</w:t>
            </w:r>
            <w:r w:rsidRPr="00B44DF3">
              <w:tab/>
              <w:t xml:space="preserve">в отношении </w:t>
            </w:r>
            <w:r w:rsidRPr="00B44DF3">
              <w:rPr>
                <w:b/>
                <w:bCs/>
              </w:rPr>
              <w:t>пункта 6</w:t>
            </w:r>
            <w:r w:rsidRPr="00B44DF3">
              <w:t xml:space="preserve"> - меры, принятые для поощрения операторов, деятельность которых оказывает существенное воздействие на окружающую среду, к тому, чтобы они регулярно информировали общественность о влиянии их деятельности и продуктов на окружающую среду;</w:t>
            </w:r>
          </w:p>
          <w:p w:rsidR="00B44DF3" w:rsidRPr="00B44DF3" w:rsidRDefault="00B44DF3" w:rsidP="00B44DF3">
            <w:pPr>
              <w:pBdr>
                <w:bottom w:val="single" w:sz="4" w:space="1" w:color="auto"/>
              </w:pBdr>
              <w:spacing w:line="240" w:lineRule="auto"/>
            </w:pPr>
          </w:p>
        </w:tc>
      </w:tr>
      <w:tr w:rsidR="00B44DF3" w:rsidRPr="00B44DF3" w:rsidTr="00B44DF3">
        <w:tc>
          <w:tcPr>
            <w:tcW w:w="9570" w:type="dxa"/>
            <w:tcBorders>
              <w:left w:val="single" w:sz="4" w:space="0" w:color="auto"/>
              <w:right w:val="single" w:sz="4" w:space="0" w:color="auto"/>
            </w:tcBorders>
            <w:shd w:val="clear" w:color="auto" w:fill="E6E6E6"/>
          </w:tcPr>
          <w:p w:rsidR="00B44DF3" w:rsidRPr="00B44DF3" w:rsidRDefault="00B44DF3" w:rsidP="00B44DF3">
            <w:r w:rsidRPr="00B44DF3">
              <w:tab/>
              <w:t>g)</w:t>
            </w:r>
            <w:r w:rsidRPr="00B44DF3">
              <w:tab/>
              <w:t xml:space="preserve">меры, принятые для публикации и предоставления информации, требуемой согласно </w:t>
            </w:r>
            <w:r w:rsidRPr="00B44DF3">
              <w:rPr>
                <w:b/>
                <w:bCs/>
              </w:rPr>
              <w:t>пункту 7</w:t>
            </w:r>
            <w:r w:rsidRPr="00B44DF3">
              <w:t>;</w:t>
            </w:r>
          </w:p>
          <w:p w:rsidR="00B44DF3" w:rsidRPr="00B44DF3" w:rsidRDefault="00B44DF3" w:rsidP="00B44DF3"/>
        </w:tc>
      </w:tr>
      <w:tr w:rsidR="00B44DF3" w:rsidRPr="00B44DF3" w:rsidTr="00B44DF3">
        <w:tc>
          <w:tcPr>
            <w:tcW w:w="9570" w:type="dxa"/>
            <w:tcBorders>
              <w:left w:val="single" w:sz="4" w:space="0" w:color="auto"/>
              <w:right w:val="single" w:sz="4" w:space="0" w:color="auto"/>
            </w:tcBorders>
            <w:shd w:val="clear" w:color="auto" w:fill="E6E6E6"/>
          </w:tcPr>
          <w:p w:rsidR="00B44DF3" w:rsidRPr="00B44DF3" w:rsidRDefault="00B44DF3" w:rsidP="00B44DF3">
            <w:r w:rsidRPr="00B44DF3">
              <w:tab/>
              <w:t>h)</w:t>
            </w:r>
            <w:r w:rsidRPr="00B44DF3">
              <w:tab/>
              <w:t xml:space="preserve">в отношении </w:t>
            </w:r>
            <w:r w:rsidRPr="00B44DF3">
              <w:rPr>
                <w:b/>
                <w:bCs/>
              </w:rPr>
              <w:t>пункта 8</w:t>
            </w:r>
            <w:r w:rsidRPr="00B44DF3">
              <w:t xml:space="preserve"> - меры, принятые для разработки механизмов с целью обеспечения предоставления общественности достаточной информации о продуктах;</w:t>
            </w:r>
          </w:p>
          <w:p w:rsidR="00B44DF3" w:rsidRPr="00B44DF3" w:rsidRDefault="00B44DF3" w:rsidP="00B44DF3"/>
        </w:tc>
      </w:tr>
      <w:tr w:rsidR="00B44DF3" w:rsidRPr="00B44DF3" w:rsidTr="00B44DF3">
        <w:tc>
          <w:tcPr>
            <w:tcW w:w="9570" w:type="dxa"/>
            <w:tcBorders>
              <w:left w:val="single" w:sz="4" w:space="0" w:color="auto"/>
              <w:bottom w:val="single" w:sz="4" w:space="0" w:color="auto"/>
              <w:right w:val="single" w:sz="4" w:space="0" w:color="auto"/>
            </w:tcBorders>
            <w:shd w:val="clear" w:color="auto" w:fill="E6E6E6"/>
          </w:tcPr>
          <w:p w:rsidR="00B44DF3" w:rsidRPr="00B44DF3" w:rsidRDefault="00B44DF3" w:rsidP="00B44DF3">
            <w:r w:rsidRPr="00B44DF3">
              <w:tab/>
              <w:t>i)</w:t>
            </w:r>
            <w:r w:rsidRPr="00B44DF3">
              <w:tab/>
              <w:t xml:space="preserve">в отношении </w:t>
            </w:r>
            <w:r w:rsidRPr="00B44DF3">
              <w:rPr>
                <w:b/>
                <w:bCs/>
              </w:rPr>
              <w:t>пункта 9</w:t>
            </w:r>
            <w:r w:rsidRPr="00B44DF3">
              <w:t xml:space="preserve"> - меры, принятые для создания общенациональной системы кадастров или регистров загрязнения.</w:t>
            </w:r>
          </w:p>
          <w:p w:rsidR="00B44DF3" w:rsidRPr="00B44DF3" w:rsidRDefault="00B44DF3" w:rsidP="00B44DF3"/>
        </w:tc>
      </w:tr>
      <w:tr w:rsidR="00B44DF3" w:rsidRPr="00B44DF3" w:rsidTr="00B44DF3">
        <w:tc>
          <w:tcPr>
            <w:tcW w:w="9570" w:type="dxa"/>
            <w:tcBorders>
              <w:top w:val="single" w:sz="4" w:space="0" w:color="auto"/>
              <w:left w:val="single" w:sz="4" w:space="0" w:color="auto"/>
              <w:bottom w:val="single" w:sz="4" w:space="0" w:color="auto"/>
              <w:right w:val="single" w:sz="4" w:space="0" w:color="auto"/>
            </w:tcBorders>
          </w:tcPr>
          <w:p w:rsidR="00B44DF3" w:rsidRPr="00B44DF3" w:rsidRDefault="00B44DF3" w:rsidP="00B44DF3">
            <w:pPr>
              <w:spacing w:before="120"/>
              <w:rPr>
                <w:i/>
                <w:iCs/>
              </w:rPr>
            </w:pPr>
            <w:r w:rsidRPr="00B44DF3">
              <w:rPr>
                <w:i/>
                <w:iCs/>
              </w:rPr>
              <w:t>Ответ:</w:t>
            </w:r>
          </w:p>
          <w:p w:rsidR="00B44DF3" w:rsidRPr="00B44DF3" w:rsidRDefault="00B44DF3" w:rsidP="00B44DF3">
            <w:pPr>
              <w:pStyle w:val="point"/>
              <w:ind w:firstLine="0"/>
            </w:pPr>
            <w:r w:rsidRPr="00B44DF3">
              <w:t>В 2008 году принято постановление Совета Министров Республики Беларусь №734 «Об утверждении положения о порядке формирования и ведения государственного фонда данных о состоянии окружающей среды и воздействиях на нее и состава экологической информации общего назначения, подлежащей обязательному распространению, обладателей такой информации, обязанных ее распространять, и периодичности ее распространения». Фонд формируется из экологической информации, накапливаемой Минприроды, Министерством лесного хозяйства, Министерством сельского хозяйства и продовольствия, Министерством по чрезвычайным ситуациям, Министерством образования, Государственным комитетом по имуществу, Государственной инспекцией животного и растительного мира при Президенте Республики Беларусь, Национальной академией наук Беларуси, местными исполнительными и распорядительными органами, иными государственными органами и государственными организациями в силу исполнения обязанностей, возложенных на них актами законодательства РБ, и включенной ими в реестры экологической информации государственного фонда данных о состоянии окружающей среды и воздействиях на нее.</w:t>
            </w:r>
          </w:p>
          <w:p w:rsidR="00B44DF3" w:rsidRPr="00B44DF3" w:rsidRDefault="00B44DF3" w:rsidP="00B44DF3">
            <w:pPr>
              <w:pStyle w:val="newncpi"/>
              <w:ind w:firstLine="0"/>
            </w:pPr>
            <w:r w:rsidRPr="00B44DF3">
              <w:t>Основной задачей фонда является сбор, обработка, накопление и систематизация экологической информации, сведений о ее составе, содержании, обладателях и условиях доступа к этой информации, а также обеспечение доступа к экологической информации государственных органов, других государственных организаций, иных юридических лиц и граждан.</w:t>
            </w:r>
          </w:p>
          <w:p w:rsidR="00B44DF3" w:rsidRPr="00B44DF3" w:rsidRDefault="00B44DF3" w:rsidP="00B44DF3">
            <w:pPr>
              <w:spacing w:line="240" w:lineRule="auto"/>
              <w:jc w:val="both"/>
              <w:rPr>
                <w:bCs/>
              </w:rPr>
            </w:pPr>
            <w:r w:rsidRPr="00B44DF3">
              <w:rPr>
                <w:bCs/>
              </w:rPr>
              <w:t>В настоящее время в РБ ведутся следующие государственные кадастры и реестры: антропогенных выбросов из источников и абсорбции поглотителями парниковых газов, углеродных единиц, водный, атмосферного воздуха, животного мира, недр, растительного мира, климатический, пунктов мониторинга окружающей среды, особо охраняемых природных территорий, ботанических коллекций, отходов, а также информационно-поисковая система по редким и находящимся под угрозой исчезновения видам диких животных, включенных в Красную книгу Республики Беларусь, государственный банк данных буровой изученности Республики Беларусь, автоматизированная информационная система «Кадастры»,</w:t>
            </w:r>
            <w:r w:rsidRPr="00B44DF3">
              <w:rPr>
                <w:bCs/>
                <w:szCs w:val="24"/>
              </w:rPr>
              <w:t xml:space="preserve"> Государственный реестр пунктов наблюдений Национальной системы мониторинга окружающей среды, перечни особо охраняемых природных территорий республиканского и местного значения Республики Беларусь», реестр объектов хранения, захоронения и обезвреживания отходов, реестр объектов по использованию отходов, база данных о непригодных пестицидах и территориях, ими загрязненных.</w:t>
            </w:r>
          </w:p>
          <w:p w:rsidR="00B44DF3" w:rsidRPr="00B44DF3" w:rsidRDefault="00B44DF3" w:rsidP="00B44DF3">
            <w:pPr>
              <w:pStyle w:val="Default"/>
              <w:jc w:val="both"/>
              <w:rPr>
                <w:color w:val="auto"/>
              </w:rPr>
            </w:pPr>
            <w:r w:rsidRPr="00B44DF3">
              <w:rPr>
                <w:color w:val="auto"/>
              </w:rPr>
              <w:t xml:space="preserve">В целях сбора и распространения экологической информации в республике ежегодно </w:t>
            </w:r>
            <w:r w:rsidRPr="00B44DF3">
              <w:rPr>
                <w:color w:val="auto"/>
              </w:rPr>
              <w:lastRenderedPageBreak/>
              <w:t>публикуется издание «Национальная система мониторинга окружающей среды Республики Беларусь: результаты наблюдений», ведутся кадастры атмосферного воздуха, водный кадастр и пр., содержащие в себе информацию обо всех выбросах и стоках, в том числе и не превышающих допустимые нормы, и доступные для общественности, в частности путем размещения на официальном сайте Минприроды.</w:t>
            </w:r>
          </w:p>
          <w:p w:rsidR="00B44DF3" w:rsidRPr="00B44DF3" w:rsidRDefault="00B44DF3" w:rsidP="00B44DF3">
            <w:pPr>
              <w:pStyle w:val="Default"/>
              <w:jc w:val="both"/>
              <w:rPr>
                <w:color w:val="auto"/>
              </w:rPr>
            </w:pPr>
            <w:r w:rsidRPr="00B44DF3">
              <w:rPr>
                <w:color w:val="auto"/>
              </w:rPr>
              <w:t xml:space="preserve">В целях усиления действий по предоставлению общественности информации о выбросах и сбросах в окружающую среду Минприроды проводит мероприятия, направленные на изучение возможностей внедрения принципов, которые лежат в основе протокола о </w:t>
            </w:r>
            <w:r w:rsidRPr="00B44DF3">
              <w:t>регистрах выбросов и переноса загрязнителей (РВПЗ)</w:t>
            </w:r>
            <w:r w:rsidRPr="00B44DF3">
              <w:rPr>
                <w:color w:val="auto"/>
              </w:rPr>
              <w:t xml:space="preserve"> к Орхусской конвенции, а также на расширение предоставления ежегодной информации о выбросах и сбросах субъектами хозяйствования.</w:t>
            </w:r>
          </w:p>
          <w:p w:rsidR="00B44DF3" w:rsidRPr="00B44DF3" w:rsidRDefault="00B44DF3" w:rsidP="00B44DF3">
            <w:pPr>
              <w:pStyle w:val="Default"/>
              <w:jc w:val="both"/>
            </w:pPr>
          </w:p>
          <w:p w:rsidR="00B44DF3" w:rsidRPr="00B44DF3" w:rsidRDefault="00B44DF3" w:rsidP="00B44DF3">
            <w:pPr>
              <w:pStyle w:val="Default"/>
              <w:jc w:val="both"/>
            </w:pPr>
            <w:r w:rsidRPr="00B44DF3">
              <w:rPr>
                <w:b/>
                <w:bCs/>
              </w:rPr>
              <w:t>Статья 5, пункт 1</w:t>
            </w:r>
          </w:p>
          <w:p w:rsidR="00B44DF3" w:rsidRPr="00B44DF3" w:rsidRDefault="00B44DF3" w:rsidP="00B44DF3">
            <w:pPr>
              <w:pStyle w:val="Default"/>
              <w:jc w:val="both"/>
            </w:pPr>
          </w:p>
          <w:p w:rsidR="00B44DF3" w:rsidRPr="00B44DF3" w:rsidRDefault="00B44DF3" w:rsidP="00B44DF3">
            <w:pPr>
              <w:pStyle w:val="Default"/>
              <w:jc w:val="both"/>
            </w:pPr>
            <w:r w:rsidRPr="00B44DF3">
              <w:t>68. В соответствии с Орхусской конвенцией в 2007 году статья 74 закона «Об охране окружающей среды» изложена в новой редакции и устанавливает сведения, включающиеся в состав экологической информации, а также виды деятельности, в результате которых экологическая информация формируется.</w:t>
            </w:r>
          </w:p>
          <w:p w:rsidR="00B44DF3" w:rsidRPr="00B44DF3" w:rsidRDefault="00B44DF3" w:rsidP="00B44DF3">
            <w:pPr>
              <w:pStyle w:val="Default"/>
              <w:jc w:val="both"/>
            </w:pPr>
          </w:p>
          <w:p w:rsidR="00B44DF3" w:rsidRPr="00B44DF3" w:rsidRDefault="00B44DF3" w:rsidP="00B44DF3">
            <w:pPr>
              <w:pStyle w:val="Default"/>
              <w:jc w:val="both"/>
            </w:pPr>
            <w:r w:rsidRPr="00B44DF3">
              <w:t>69. В соответствии со статьями 68 и 69 Закона «Об охране окружающей среды» в целях получения и предоставления полной, достоверной и своевременной информации о состоянии окружающей среды и воздействии на нее создана Национальная система мониторинга окружающей среды в Республике Беларусь (далее – НСМОС). Обмен информацией между НСМОС, системой социально-гигиенического мониторинга и системой мониторинга и прогнозирования чрезвычайных ситуаций природного и техногенного характера проводится на условиях обязательности и безвозмездности (совместное постановление Минприроды, Министерства здравоохранения и Министерства по чрезвычайным ситуациям от 12.09.2005 №41/30/45).</w:t>
            </w:r>
          </w:p>
          <w:p w:rsidR="00B44DF3" w:rsidRPr="00B44DF3" w:rsidRDefault="00B44DF3" w:rsidP="00B44DF3">
            <w:pPr>
              <w:pStyle w:val="Default"/>
              <w:tabs>
                <w:tab w:val="left" w:pos="567"/>
                <w:tab w:val="left" w:pos="1134"/>
                <w:tab w:val="left" w:pos="1701"/>
                <w:tab w:val="left" w:pos="2268"/>
                <w:tab w:val="left" w:pos="6237"/>
              </w:tabs>
              <w:jc w:val="both"/>
            </w:pPr>
            <w:r w:rsidRPr="00B44DF3">
              <w:t xml:space="preserve">В </w:t>
            </w:r>
            <w:r w:rsidRPr="00B44DF3">
              <w:rPr>
                <w:bCs/>
              </w:rPr>
              <w:t>РБ</w:t>
            </w:r>
            <w:r w:rsidRPr="00B44DF3">
              <w:t xml:space="preserve"> проводится работа по совершенствованию системы мониторинга путем перевода постов на автоматический режим с целью получения экологической информации в режиме реального времени, весь объем которой может быть доступен для населения.</w:t>
            </w:r>
          </w:p>
          <w:p w:rsidR="00B44DF3" w:rsidRPr="00B44DF3" w:rsidRDefault="00B44DF3" w:rsidP="00B44DF3">
            <w:pPr>
              <w:autoSpaceDE w:val="0"/>
              <w:autoSpaceDN w:val="0"/>
              <w:adjustRightInd w:val="0"/>
              <w:spacing w:line="240" w:lineRule="auto"/>
              <w:jc w:val="both"/>
            </w:pPr>
            <w:r w:rsidRPr="00B44DF3">
              <w:t>В целях сопоставимости оценок окружающей среды в регионе ВЕКЦА в соответствии с руководством по применению экологических показателей в странах Восточной Европы, Кавказа и Центральной Азии в республике Минприроды, Министерством жилищно-коммунального хозяйства, Национальным статистическим комитетом РБ, Государственным комитетом по имуществу разработана Система основных экологических показателей Республики Беларусь.</w:t>
            </w:r>
          </w:p>
          <w:p w:rsidR="00B44DF3" w:rsidRPr="00B44DF3" w:rsidRDefault="00B44DF3" w:rsidP="00B44DF3">
            <w:pPr>
              <w:pStyle w:val="Default"/>
              <w:jc w:val="both"/>
            </w:pP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ind w:firstLine="540"/>
              <w:jc w:val="both"/>
              <w:rPr>
                <w:szCs w:val="24"/>
                <w:lang w:eastAsia="ru-RU"/>
              </w:rPr>
            </w:pPr>
            <w:r w:rsidRPr="00B44DF3">
              <w:t>70. Состав информации в области защиты населения и территорий от чрезвычайных ситуаций определяет статья 8 Закона «О защите населения и территорий от чрезвычайных ситуаций природного и техногенного характера». Информация в области защиты населения и территорий от чрезвычайных ситуаций является гласной и открытой, если иное не предусмотрено законодательством.</w:t>
            </w:r>
            <w:r w:rsidRPr="00B44DF3">
              <w:rPr>
                <w:szCs w:val="24"/>
                <w:lang w:eastAsia="ru-RU"/>
              </w:rPr>
              <w:t xml:space="preserve"> Республиканский орган государственного управления по чрезвычайным ситуациям, другие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и другие организации обязаны оперативно и достоверно информировать население через средства массовой информации и по иным каналам о состоянии защиты населения и территорий от чрезвычайных ситуаций, о приемах и способах защиты населения от них.</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ind w:firstLine="540"/>
              <w:jc w:val="both"/>
              <w:rPr>
                <w:szCs w:val="24"/>
                <w:lang w:eastAsia="ru-RU"/>
              </w:rPr>
            </w:pPr>
            <w:r w:rsidRPr="00B44DF3">
              <w:rPr>
                <w:szCs w:val="24"/>
                <w:lang w:eastAsia="ru-RU"/>
              </w:rPr>
              <w:t xml:space="preserve">В соответствии со статьей 20 этого же Закона граждане РБ в области защиты населения и территорий от чрезвычайных ситуаций имеют право на защиту жизни, здоровья и личного имущества в случае возникновения чрезвычайных ситуаций; на </w:t>
            </w:r>
            <w:r w:rsidRPr="00B44DF3">
              <w:rPr>
                <w:szCs w:val="24"/>
                <w:lang w:eastAsia="ru-RU"/>
              </w:rPr>
              <w:lastRenderedPageBreak/>
              <w:t>информацию о риске, которому они могут подвергнуться в определенных местах пребывания на территории страны, и о мерах необходимой безопасности; на обращение в государственные органы, иные организации, а также к индивидуальным предпринимателям по вопросам защиты населения и территорий от чрезвычайных ситуаций.</w:t>
            </w:r>
          </w:p>
          <w:p w:rsidR="00B44DF3" w:rsidRPr="00B44DF3" w:rsidRDefault="00B44DF3" w:rsidP="00B44DF3">
            <w:pPr>
              <w:pStyle w:val="Default"/>
              <w:jc w:val="both"/>
            </w:pPr>
          </w:p>
          <w:p w:rsidR="00B44DF3" w:rsidRPr="00B44DF3" w:rsidRDefault="00B44DF3" w:rsidP="00B44DF3">
            <w:pPr>
              <w:pStyle w:val="Default"/>
              <w:jc w:val="both"/>
            </w:pPr>
            <w:r w:rsidRPr="00B44DF3">
              <w:t>71. Министерство по чрезвычайным ситуациям в соответствии с постановлением Совета Министров Республики Беларусь от 23.08.2001 №1280 информирует население об угрозе возникновения или о возникновении чрезвычайных ситуаций по средствам связи и оповещения, массовой информации.</w:t>
            </w:r>
          </w:p>
          <w:p w:rsidR="00B44DF3" w:rsidRPr="00B44DF3" w:rsidRDefault="00B44DF3" w:rsidP="00B44DF3">
            <w:pPr>
              <w:pStyle w:val="Default"/>
              <w:jc w:val="both"/>
            </w:pPr>
            <w:r w:rsidRPr="00B44DF3">
              <w:t>Госпогранкомитетом в целях установления порядка информационного взаимодействия для оперативного реагирования на чрезвычайные ситуации природного и техногенного характера разработана инструкция по организации информационного обмена ГУ «Республиканский центр управления и реагирования на чрезвычайные ситуации МЧС РБ» и Госпогранкомитетом. Информационный обмен осуществляется круглосуточно с использованием информационно-коммуникативных ресурсов.</w:t>
            </w:r>
          </w:p>
          <w:p w:rsidR="00B44DF3" w:rsidRPr="00B44DF3" w:rsidRDefault="00B44DF3" w:rsidP="00B44DF3">
            <w:pPr>
              <w:pStyle w:val="Default"/>
              <w:jc w:val="both"/>
            </w:pPr>
          </w:p>
          <w:p w:rsidR="00B44DF3" w:rsidRPr="00B44DF3" w:rsidRDefault="00B44DF3" w:rsidP="00B44DF3">
            <w:pPr>
              <w:pStyle w:val="Default"/>
              <w:jc w:val="both"/>
            </w:pPr>
            <w:r w:rsidRPr="00B44DF3">
              <w:t xml:space="preserve">72. Гласность открытость информации в области промышленной безопасности, а также информации о деятельности республиканского органа государственного управления в области промышленной безопасности декларируется в статье 24 закона </w:t>
            </w:r>
            <w:r w:rsidR="001B041F">
              <w:t xml:space="preserve">                            </w:t>
            </w:r>
            <w:r w:rsidRPr="00B44DF3">
              <w:t>«О промышленной безопасности опасных производственных объектов».</w:t>
            </w:r>
          </w:p>
          <w:p w:rsidR="00B44DF3" w:rsidRPr="00B44DF3" w:rsidRDefault="00B44DF3" w:rsidP="00B44DF3">
            <w:pPr>
              <w:pStyle w:val="Default"/>
              <w:jc w:val="both"/>
            </w:pPr>
          </w:p>
          <w:p w:rsidR="00B44DF3" w:rsidRPr="00B44DF3" w:rsidRDefault="00B44DF3" w:rsidP="00B44DF3">
            <w:pPr>
              <w:pStyle w:val="Default"/>
              <w:jc w:val="both"/>
            </w:pPr>
            <w:r w:rsidRPr="00B44DF3">
              <w:t>73. В законе «О питьевом водоснабжении» закреплена обязанность собственников систем питьевого водоснабжения, предприятий питьевого водоснабжения и органов государственного санитарного надзора немедленно информировать потребителей питьевой воды в случаях выявления несоответствия качества питьевой воды нормативным требованиям, с указанием сроков устранения выявленного несоответствия, а также о мерах предосторожности, способах дополнительной обработки воды либо о месте и времени отпуска питьевой воды, отвечающей нормативным требованиям.</w:t>
            </w:r>
          </w:p>
          <w:p w:rsidR="00B44DF3" w:rsidRPr="00B44DF3" w:rsidRDefault="00B44DF3" w:rsidP="00B44DF3">
            <w:pPr>
              <w:pStyle w:val="Default"/>
              <w:ind w:firstLine="1"/>
              <w:jc w:val="both"/>
              <w:rPr>
                <w:b/>
                <w:bCs/>
              </w:rPr>
            </w:pPr>
          </w:p>
          <w:p w:rsidR="00B44DF3" w:rsidRPr="00B44DF3" w:rsidRDefault="00B44DF3" w:rsidP="00B44DF3">
            <w:pPr>
              <w:pStyle w:val="Default"/>
              <w:ind w:firstLine="1"/>
              <w:jc w:val="both"/>
            </w:pPr>
            <w:r w:rsidRPr="00B44DF3">
              <w:rPr>
                <w:b/>
                <w:bCs/>
              </w:rPr>
              <w:t>Статья 5, пункт 2</w:t>
            </w:r>
          </w:p>
          <w:p w:rsidR="00B44DF3" w:rsidRPr="00B44DF3" w:rsidRDefault="00B44DF3" w:rsidP="00B44DF3">
            <w:pPr>
              <w:pStyle w:val="Default"/>
              <w:jc w:val="both"/>
            </w:pPr>
          </w:p>
          <w:p w:rsidR="00B44DF3" w:rsidRPr="00B44DF3" w:rsidRDefault="00B44DF3" w:rsidP="00B44DF3">
            <w:pPr>
              <w:autoSpaceDE w:val="0"/>
              <w:autoSpaceDN w:val="0"/>
              <w:adjustRightInd w:val="0"/>
              <w:spacing w:line="240" w:lineRule="auto"/>
              <w:jc w:val="both"/>
              <w:rPr>
                <w:strike/>
              </w:rPr>
            </w:pPr>
            <w:r w:rsidRPr="00B44DF3">
              <w:t xml:space="preserve">74. Для того чтобы процедуры предоставления общественности экологической информации государственными органами были понятными и экологическая информация была легко доступна, Минприроды предприняло ряд действий: инициировано внесение в закон «Об охране окружающей среды» изменений и дополнений по вопросам экологической информации, создан Орхусский центр РБ. В настоящее время продолжает функционировать Орхусский центр, на сайте которого размещена основная информация о выполнении положений Орхусской конвенции, актуальная экологическая информация. </w:t>
            </w:r>
          </w:p>
          <w:p w:rsidR="00B44DF3" w:rsidRPr="00B44DF3" w:rsidRDefault="00B44DF3" w:rsidP="00B44DF3">
            <w:pPr>
              <w:pStyle w:val="Default"/>
              <w:jc w:val="both"/>
              <w:rPr>
                <w:color w:val="auto"/>
              </w:rPr>
            </w:pPr>
            <w:r w:rsidRPr="00B44DF3">
              <w:t>На информационном сайте Минприроды размещены данные о порядке получения информации по принципу «одного окна» и Перечень государственных органов и организаций, осуществляющих сбор, хранение и распространение экологической информации.</w:t>
            </w:r>
          </w:p>
          <w:p w:rsidR="00B44DF3" w:rsidRPr="00B44DF3" w:rsidRDefault="00B44DF3" w:rsidP="00B44DF3">
            <w:pPr>
              <w:pStyle w:val="Default"/>
              <w:jc w:val="both"/>
            </w:pPr>
          </w:p>
          <w:p w:rsidR="00B44DF3" w:rsidRPr="00B75523" w:rsidRDefault="00B44DF3" w:rsidP="00B75523">
            <w:pPr>
              <w:pStyle w:val="title"/>
              <w:tabs>
                <w:tab w:val="left" w:pos="9354"/>
              </w:tabs>
              <w:ind w:right="-2"/>
              <w:jc w:val="both"/>
              <w:rPr>
                <w:b w:val="0"/>
              </w:rPr>
            </w:pPr>
            <w:r w:rsidRPr="00B44DF3">
              <w:t xml:space="preserve">75. </w:t>
            </w:r>
            <w:r w:rsidRPr="00B75523">
              <w:rPr>
                <w:b w:val="0"/>
              </w:rPr>
              <w:t>Статьей 23 Закона РБ от 0</w:t>
            </w:r>
            <w:r w:rsidRPr="00B75523">
              <w:rPr>
                <w:rStyle w:val="datepr"/>
                <w:b w:val="0"/>
              </w:rPr>
              <w:t>9.01.2006 г.</w:t>
            </w:r>
            <w:r w:rsidRPr="00B75523">
              <w:rPr>
                <w:rStyle w:val="number"/>
                <w:b w:val="0"/>
                <w:i w:val="0"/>
              </w:rPr>
              <w:t xml:space="preserve"> №</w:t>
            </w:r>
            <w:r w:rsidR="001B041F">
              <w:rPr>
                <w:rStyle w:val="number"/>
                <w:b w:val="0"/>
                <w:i w:val="0"/>
              </w:rPr>
              <w:t xml:space="preserve"> </w:t>
            </w:r>
            <w:r w:rsidRPr="00A9596F">
              <w:rPr>
                <w:rStyle w:val="number"/>
                <w:b w:val="0"/>
                <w:i w:val="0"/>
              </w:rPr>
              <w:t>96-З</w:t>
            </w:r>
            <w:r w:rsidRPr="00B75523">
              <w:rPr>
                <w:b w:val="0"/>
                <w:shd w:val="clear" w:color="auto" w:fill="FFFFFF"/>
              </w:rPr>
              <w:t xml:space="preserve"> «О</w:t>
            </w:r>
            <w:r w:rsidRPr="00B75523">
              <w:rPr>
                <w:b w:val="0"/>
              </w:rPr>
              <w:t xml:space="preserve"> </w:t>
            </w:r>
            <w:r w:rsidRPr="00B75523">
              <w:rPr>
                <w:b w:val="0"/>
                <w:shd w:val="clear" w:color="auto" w:fill="FFFFFF"/>
              </w:rPr>
              <w:t>безопасности</w:t>
            </w:r>
            <w:r w:rsidRPr="00B75523">
              <w:rPr>
                <w:b w:val="0"/>
              </w:rPr>
              <w:t xml:space="preserve"> </w:t>
            </w:r>
            <w:r w:rsidRPr="00B75523">
              <w:rPr>
                <w:b w:val="0"/>
                <w:shd w:val="clear" w:color="auto" w:fill="FFFFFF"/>
              </w:rPr>
              <w:t>генно</w:t>
            </w:r>
            <w:r w:rsidRPr="00B75523">
              <w:rPr>
                <w:b w:val="0"/>
              </w:rPr>
              <w:t>-</w:t>
            </w:r>
            <w:r w:rsidRPr="00B75523">
              <w:rPr>
                <w:b w:val="0"/>
                <w:shd w:val="clear" w:color="auto" w:fill="FFFFFF"/>
              </w:rPr>
              <w:t>инженерной</w:t>
            </w:r>
            <w:r w:rsidRPr="00B75523">
              <w:rPr>
                <w:b w:val="0"/>
              </w:rPr>
              <w:t xml:space="preserve"> </w:t>
            </w:r>
            <w:r w:rsidRPr="00B75523">
              <w:rPr>
                <w:b w:val="0"/>
                <w:shd w:val="clear" w:color="auto" w:fill="FFFFFF"/>
              </w:rPr>
              <w:t>деятельности» закреплено п</w:t>
            </w:r>
            <w:r w:rsidRPr="00B75523">
              <w:rPr>
                <w:b w:val="0"/>
              </w:rPr>
              <w:t>раво граждан и общественных объединений на получение информации в области безопасности генно-инженерной деятельности.</w:t>
            </w:r>
          </w:p>
          <w:p w:rsidR="00B44DF3" w:rsidRPr="00B44DF3" w:rsidRDefault="00B44DF3" w:rsidP="00B44DF3">
            <w:pPr>
              <w:autoSpaceDE w:val="0"/>
              <w:autoSpaceDN w:val="0"/>
              <w:adjustRightInd w:val="0"/>
              <w:spacing w:line="240" w:lineRule="auto"/>
              <w:jc w:val="both"/>
              <w:rPr>
                <w:szCs w:val="24"/>
                <w:lang w:eastAsia="ru-RU"/>
              </w:rPr>
            </w:pPr>
            <w:r w:rsidRPr="00B44DF3">
              <w:t>В соответствии со статьей 19 Закона «О питьевом водоснабжении» п</w:t>
            </w:r>
            <w:r w:rsidRPr="00B44DF3">
              <w:rPr>
                <w:szCs w:val="24"/>
                <w:lang w:eastAsia="ru-RU"/>
              </w:rPr>
              <w:t xml:space="preserve">отребители питьевой воды имеют право получать в предусмотренном законодательством Республики Беларусь порядке полную, достоверную и своевременную информацию о качестве питьевой воды и </w:t>
            </w:r>
            <w:r w:rsidRPr="00B44DF3">
              <w:rPr>
                <w:szCs w:val="24"/>
                <w:lang w:eastAsia="ru-RU"/>
              </w:rPr>
              <w:lastRenderedPageBreak/>
              <w:t>возможных перебоях в ее подаче.</w:t>
            </w:r>
          </w:p>
          <w:p w:rsidR="00B44DF3" w:rsidRPr="00B44DF3" w:rsidRDefault="00B44DF3" w:rsidP="00B44DF3">
            <w:pPr>
              <w:autoSpaceDE w:val="0"/>
              <w:autoSpaceDN w:val="0"/>
              <w:adjustRightInd w:val="0"/>
              <w:spacing w:line="240" w:lineRule="auto"/>
              <w:jc w:val="both"/>
              <w:rPr>
                <w:szCs w:val="24"/>
                <w:lang w:eastAsia="ru-RU"/>
              </w:rPr>
            </w:pPr>
          </w:p>
          <w:p w:rsidR="00B44DF3" w:rsidRPr="00B44DF3" w:rsidRDefault="00B44DF3" w:rsidP="00B44DF3">
            <w:pPr>
              <w:autoSpaceDE w:val="0"/>
              <w:autoSpaceDN w:val="0"/>
              <w:adjustRightInd w:val="0"/>
              <w:spacing w:line="240" w:lineRule="auto"/>
              <w:jc w:val="both"/>
              <w:rPr>
                <w:b/>
                <w:szCs w:val="24"/>
                <w:lang w:eastAsia="ru-RU"/>
              </w:rPr>
            </w:pPr>
            <w:r w:rsidRPr="00B44DF3">
              <w:rPr>
                <w:b/>
                <w:szCs w:val="24"/>
                <w:lang w:eastAsia="ru-RU"/>
              </w:rPr>
              <w:t>Статья 5, пункт 3</w:t>
            </w:r>
          </w:p>
          <w:p w:rsidR="00B44DF3" w:rsidRPr="00B44DF3" w:rsidRDefault="00B44DF3" w:rsidP="00B44DF3">
            <w:pPr>
              <w:pStyle w:val="ConsPlusNormal"/>
              <w:tabs>
                <w:tab w:val="left" w:pos="567"/>
                <w:tab w:val="left" w:pos="1134"/>
                <w:tab w:val="left" w:pos="1701"/>
                <w:tab w:val="left" w:pos="2268"/>
                <w:tab w:val="left" w:pos="6237"/>
              </w:tabs>
              <w:ind w:firstLine="539"/>
              <w:jc w:val="both"/>
              <w:rPr>
                <w:rFonts w:ascii="Times New Roman" w:hAnsi="Times New Roman" w:cs="Times New Roman"/>
                <w:sz w:val="24"/>
                <w:szCs w:val="24"/>
              </w:rPr>
            </w:pPr>
            <w:r w:rsidRPr="00B44DF3">
              <w:rPr>
                <w:rFonts w:ascii="Times New Roman" w:hAnsi="Times New Roman" w:cs="Times New Roman"/>
                <w:sz w:val="24"/>
                <w:szCs w:val="24"/>
              </w:rPr>
              <w:t>В соответствии с пунктом 7 Положения о порядке организации и проведения общественных обсуждений проектов экологически значимых решений, отчетов об оценке воздействия на окружающую среду, учета принятых экологически значимых решений, утвержденного постановлением Совета Министров Республики Беларусь от 14.06.2016 № 458 на государственные органы, которые выступают организаторами общественных обсуждений возложена обязанность на своих официальных сайтах в сети Интернет создать специальный раздел "Общественные обсуждения", доступ в который осуществляется с главной страницы сайта, и размещать там следующую информацию:</w:t>
            </w:r>
          </w:p>
          <w:p w:rsidR="00B44DF3" w:rsidRPr="00B44DF3" w:rsidRDefault="00B44DF3" w:rsidP="00B44DF3">
            <w:pPr>
              <w:autoSpaceDE w:val="0"/>
              <w:autoSpaceDN w:val="0"/>
              <w:adjustRightInd w:val="0"/>
              <w:spacing w:line="240" w:lineRule="auto"/>
              <w:jc w:val="both"/>
            </w:pPr>
            <w:r w:rsidRPr="00B44DF3">
              <w:rPr>
                <w:szCs w:val="24"/>
              </w:rPr>
              <w:t>объявления об инициировании разработки проектов экологически значимых решений; уведомления; проекты экологически значимых решений; отчеты об ОВОС; результаты общественных обсуждений (протоколы собраний, протоколы общественных обсуждений, сводный документ (таблицу) о поступивших замечаниях и предложениях с отражением результатов их рассмотрения); объявления о выводе проектов экологически значимых решений из процесса разработки; принятые решения; информацию об отмене принятых решений; информацию о проведении инициированных общественных экологических экспертиз (если таковые проводятся); иные сведения.</w:t>
            </w:r>
          </w:p>
          <w:p w:rsidR="00B44DF3" w:rsidRPr="00B44DF3" w:rsidRDefault="00B44DF3" w:rsidP="00B44DF3">
            <w:pPr>
              <w:pStyle w:val="Default"/>
              <w:ind w:firstLine="1"/>
              <w:jc w:val="both"/>
              <w:rPr>
                <w:b/>
                <w:bCs/>
              </w:rPr>
            </w:pPr>
          </w:p>
          <w:p w:rsidR="00B44DF3" w:rsidRPr="00B44DF3" w:rsidRDefault="00B44DF3" w:rsidP="00B44DF3">
            <w:pPr>
              <w:pStyle w:val="Default"/>
              <w:ind w:firstLine="1"/>
              <w:jc w:val="both"/>
            </w:pPr>
            <w:r w:rsidRPr="00B44DF3">
              <w:rPr>
                <w:b/>
                <w:bCs/>
              </w:rPr>
              <w:t>Статья 5, пункт 4</w:t>
            </w:r>
          </w:p>
          <w:p w:rsidR="00B44DF3" w:rsidRPr="00B44DF3" w:rsidRDefault="00B44DF3" w:rsidP="00B44DF3">
            <w:pPr>
              <w:pStyle w:val="Default"/>
              <w:jc w:val="both"/>
            </w:pPr>
          </w:p>
          <w:p w:rsidR="00B44DF3" w:rsidRPr="00B75523" w:rsidRDefault="00B44DF3" w:rsidP="00B44DF3">
            <w:pPr>
              <w:pStyle w:val="Default"/>
              <w:tabs>
                <w:tab w:val="left" w:pos="567"/>
                <w:tab w:val="left" w:pos="1134"/>
                <w:tab w:val="left" w:pos="1701"/>
                <w:tab w:val="left" w:pos="2268"/>
                <w:tab w:val="left" w:pos="6237"/>
              </w:tabs>
              <w:jc w:val="both"/>
              <w:rPr>
                <w:color w:val="auto"/>
              </w:rPr>
            </w:pPr>
            <w:r w:rsidRPr="00B44DF3">
              <w:t xml:space="preserve">76. </w:t>
            </w:r>
            <w:r w:rsidRPr="00B75523">
              <w:rPr>
                <w:color w:val="auto"/>
              </w:rPr>
              <w:t xml:space="preserve">Национальный доклад о состоянии окружающей среды Республики Беларусь публикуется один раз в 4 года. Доклад, подготовленный в 2010 году на русском языке издан тиражом 1500 экз. и размещен по адресу: </w:t>
            </w:r>
            <w:hyperlink r:id="rId26" w:history="1">
              <w:r w:rsidRPr="00B75523">
                <w:rPr>
                  <w:rStyle w:val="af8"/>
                  <w:color w:val="auto"/>
                </w:rPr>
                <w:t>http://minpriroda.gov.by/ru/</w:t>
              </w:r>
            </w:hyperlink>
            <w:r w:rsidRPr="00B75523">
              <w:rPr>
                <w:color w:val="auto"/>
              </w:rPr>
              <w:t xml:space="preserve"> </w:t>
            </w:r>
            <w:r w:rsidRPr="00B75523">
              <w:rPr>
                <w:color w:val="auto"/>
                <w:lang w:val="be-BY"/>
              </w:rPr>
              <w:t>Доклад</w:t>
            </w:r>
            <w:r w:rsidRPr="00B75523">
              <w:rPr>
                <w:color w:val="auto"/>
              </w:rPr>
              <w:t xml:space="preserve"> на английском языке</w:t>
            </w:r>
            <w:r w:rsidRPr="00B75523">
              <w:rPr>
                <w:color w:val="auto"/>
                <w:lang w:val="be-BY"/>
              </w:rPr>
              <w:t xml:space="preserve"> </w:t>
            </w:r>
            <w:r w:rsidRPr="00B75523">
              <w:rPr>
                <w:color w:val="auto"/>
              </w:rPr>
              <w:t>издан тиражом 500 экз.</w:t>
            </w:r>
          </w:p>
          <w:p w:rsidR="00B44DF3" w:rsidRPr="00B44DF3" w:rsidRDefault="00B44DF3" w:rsidP="00B44DF3">
            <w:pPr>
              <w:pStyle w:val="Default"/>
              <w:jc w:val="both"/>
            </w:pPr>
          </w:p>
          <w:p w:rsidR="00B44DF3" w:rsidRPr="00B44DF3" w:rsidRDefault="00B44DF3" w:rsidP="00B44DF3">
            <w:pPr>
              <w:pStyle w:val="Default"/>
              <w:ind w:firstLine="1"/>
              <w:jc w:val="both"/>
            </w:pPr>
            <w:r w:rsidRPr="00B44DF3">
              <w:rPr>
                <w:b/>
                <w:bCs/>
              </w:rPr>
              <w:t>Статья 5, пункт 5</w:t>
            </w:r>
          </w:p>
          <w:p w:rsidR="00B44DF3" w:rsidRPr="00B44DF3" w:rsidRDefault="00B44DF3" w:rsidP="00B44DF3">
            <w:pPr>
              <w:pStyle w:val="Default"/>
              <w:jc w:val="both"/>
            </w:pPr>
          </w:p>
          <w:p w:rsidR="00B44DF3" w:rsidRPr="00B44DF3" w:rsidRDefault="00B44DF3" w:rsidP="00B44DF3">
            <w:pPr>
              <w:spacing w:line="240" w:lineRule="auto"/>
              <w:jc w:val="both"/>
            </w:pPr>
            <w:r w:rsidRPr="00B44DF3">
              <w:t xml:space="preserve">77. В соответствии с Указом Президента РБ от 30.12.2010 №712 (ред. от 25.07.2013) «О совершенствовании государственной системы правовой информации Республики Беларусь» Национальным центром правовой информации обеспечиваются сбор, накопление, хранение, контрольное состояние и систематизация правовых актов РБ, а также осуществляется распространение правовой информации в печатной и электронной форме. Пунктом </w:t>
            </w:r>
            <w:r w:rsidRPr="00B44DF3">
              <w:rPr>
                <w:szCs w:val="24"/>
                <w:lang w:eastAsia="ru-RU"/>
              </w:rPr>
              <w:t xml:space="preserve">9 Указа определено, что государственные публичные библиотеки обеспечивают свободный доступ граждан к эталонной правовой информации, в том числе через созданные публичные центры правовой информации, </w:t>
            </w:r>
            <w:r w:rsidRPr="00B44DF3">
              <w:t>являющихся неотъемлемой частью государственной системы правовой информации, создающих реальные условия для осуществления конституционного права граждан на доступ к официальной информации, оперативное обеспечение населения официальной правовой информацией на областном и районном уровне, что повышает оперативность, обоснованность и корректность принимаемых решений по регулированию различных сфер общественной жизни региона.</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szCs w:val="24"/>
                <w:lang w:eastAsia="ru-RU"/>
              </w:rPr>
            </w:pPr>
            <w:r w:rsidRPr="00B44DF3">
              <w:rPr>
                <w:shd w:val="clear" w:color="auto" w:fill="FFFFFF"/>
              </w:rPr>
              <w:t>В соответствии с постановлением Министерства культуры РБ от 10.02.2011 №4 (ред. от 16.07.2013) «Об утверждении Положения о публичном центре правовой информации» н</w:t>
            </w:r>
            <w:r w:rsidRPr="00B44DF3">
              <w:rPr>
                <w:szCs w:val="24"/>
                <w:shd w:val="clear" w:color="auto" w:fill="FFFFFF"/>
              </w:rPr>
              <w:t>а республиканском уровне</w:t>
            </w:r>
            <w:r w:rsidRPr="00B44DF3">
              <w:rPr>
                <w:rStyle w:val="apple-converted-space"/>
                <w:color w:val="000000"/>
                <w:shd w:val="clear" w:color="auto" w:fill="FFFFFF"/>
              </w:rPr>
              <w:t xml:space="preserve"> </w:t>
            </w:r>
            <w:r w:rsidRPr="00B44DF3">
              <w:rPr>
                <w:rStyle w:val="afa"/>
                <w:b w:val="0"/>
                <w:color w:val="000000"/>
                <w:szCs w:val="24"/>
                <w:shd w:val="clear" w:color="auto" w:fill="FFFFFF"/>
              </w:rPr>
              <w:t>координацию и методическое обеспечение</w:t>
            </w:r>
            <w:r w:rsidRPr="00B44DF3">
              <w:rPr>
                <w:rStyle w:val="apple-converted-space"/>
                <w:color w:val="000000"/>
                <w:shd w:val="clear" w:color="auto" w:fill="FFFFFF"/>
              </w:rPr>
              <w:t xml:space="preserve"> </w:t>
            </w:r>
            <w:r w:rsidRPr="00B44DF3">
              <w:rPr>
                <w:szCs w:val="24"/>
                <w:shd w:val="clear" w:color="auto" w:fill="FFFFFF"/>
              </w:rPr>
              <w:t>функционирования ПЦПИ осуществляют Министерс</w:t>
            </w:r>
            <w:r w:rsidRPr="00B44DF3">
              <w:rPr>
                <w:shd w:val="clear" w:color="auto" w:fill="FFFFFF"/>
              </w:rPr>
              <w:t>тво культуры РБ</w:t>
            </w:r>
            <w:r w:rsidRPr="00B44DF3">
              <w:rPr>
                <w:szCs w:val="24"/>
                <w:shd w:val="clear" w:color="auto" w:fill="FFFFFF"/>
              </w:rPr>
              <w:t xml:space="preserve">, </w:t>
            </w:r>
            <w:r w:rsidRPr="00B44DF3">
              <w:rPr>
                <w:shd w:val="clear" w:color="auto" w:fill="FFFFFF"/>
              </w:rPr>
              <w:t>Государственное учреждение «</w:t>
            </w:r>
            <w:r w:rsidRPr="00B44DF3">
              <w:rPr>
                <w:szCs w:val="24"/>
                <w:shd w:val="clear" w:color="auto" w:fill="FFFFFF"/>
              </w:rPr>
              <w:t>Национальная библиотека Беларуси</w:t>
            </w:r>
            <w:r w:rsidRPr="00B44DF3">
              <w:rPr>
                <w:shd w:val="clear" w:color="auto" w:fill="FFFFFF"/>
              </w:rPr>
              <w:t>»</w:t>
            </w:r>
            <w:r w:rsidRPr="00B44DF3">
              <w:rPr>
                <w:szCs w:val="24"/>
                <w:shd w:val="clear" w:color="auto" w:fill="FFFFFF"/>
              </w:rPr>
              <w:t xml:space="preserve"> и</w:t>
            </w:r>
            <w:r w:rsidRPr="00B44DF3">
              <w:rPr>
                <w:rStyle w:val="apple-converted-space"/>
                <w:color w:val="000000"/>
                <w:shd w:val="clear" w:color="auto" w:fill="FFFFFF"/>
              </w:rPr>
              <w:t xml:space="preserve"> </w:t>
            </w:r>
            <w:r w:rsidRPr="00B44DF3">
              <w:rPr>
                <w:rStyle w:val="abr"/>
                <w:color w:val="000000"/>
                <w:szCs w:val="24"/>
                <w:shd w:val="clear" w:color="auto" w:fill="FFFFFF"/>
              </w:rPr>
              <w:t>Н</w:t>
            </w:r>
            <w:r w:rsidRPr="00B44DF3">
              <w:rPr>
                <w:rStyle w:val="abr"/>
                <w:color w:val="000000"/>
                <w:shd w:val="clear" w:color="auto" w:fill="FFFFFF"/>
              </w:rPr>
              <w:t>ациональный центр правовой информации</w:t>
            </w:r>
            <w:r w:rsidRPr="00B44DF3">
              <w:rPr>
                <w:szCs w:val="24"/>
                <w:shd w:val="clear" w:color="auto" w:fill="FFFFFF"/>
              </w:rPr>
              <w:t>. На областном уровне –</w:t>
            </w:r>
            <w:r w:rsidRPr="00B44DF3">
              <w:rPr>
                <w:szCs w:val="24"/>
                <w:lang w:eastAsia="ru-RU"/>
              </w:rPr>
              <w:t xml:space="preserve"> структурные подразделения областных исполнительных комитетов и Минского городского исполнительного комитета, осуществляющие государственно-властные полномочия в области культуры, областные библиотеки, а также входящие в систему НЦПИ филиалы - региональные центры правовой информации</w:t>
            </w:r>
            <w:r w:rsidRPr="00B44DF3">
              <w:rPr>
                <w:color w:val="000000"/>
                <w:szCs w:val="24"/>
                <w:shd w:val="clear" w:color="auto" w:fill="FFFFFF"/>
              </w:rPr>
              <w:t xml:space="preserve">, на районном </w:t>
            </w:r>
            <w:r w:rsidRPr="00B44DF3">
              <w:rPr>
                <w:color w:val="000000"/>
                <w:szCs w:val="24"/>
                <w:shd w:val="clear" w:color="auto" w:fill="FFFFFF"/>
              </w:rPr>
              <w:lastRenderedPageBreak/>
              <w:t xml:space="preserve">(городском) уровне – </w:t>
            </w:r>
            <w:r w:rsidRPr="00B44DF3">
              <w:rPr>
                <w:szCs w:val="24"/>
                <w:lang w:eastAsia="ru-RU"/>
              </w:rPr>
              <w:t>структурные подразделения районных (городских) исполнительных комитетов, осуществляющие государственно-властные полномочия в области культуры, районные (городские) библиотеки.</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color w:val="000000"/>
                <w:szCs w:val="24"/>
              </w:rPr>
            </w:pPr>
            <w:r w:rsidRPr="00B44DF3">
              <w:rPr>
                <w:color w:val="000000"/>
                <w:szCs w:val="24"/>
              </w:rPr>
              <w:t>Любому пользователю независимо от возраста и социального статуса в ПЦПИ предоставлена</w:t>
            </w:r>
            <w:r w:rsidRPr="00B44DF3">
              <w:rPr>
                <w:rStyle w:val="apple-converted-space"/>
                <w:color w:val="000000"/>
              </w:rPr>
              <w:t xml:space="preserve"> </w:t>
            </w:r>
            <w:r w:rsidRPr="00B44DF3">
              <w:rPr>
                <w:rStyle w:val="afa"/>
                <w:b w:val="0"/>
                <w:color w:val="000000"/>
                <w:szCs w:val="24"/>
              </w:rPr>
              <w:t>возможность ознакомиться с текстами правовых актов, распечатать их или сохранить на отдельном носителе информации.</w:t>
            </w:r>
            <w:r w:rsidRPr="00B44DF3">
              <w:rPr>
                <w:rStyle w:val="apple-converted-space"/>
                <w:b/>
                <w:color w:val="000000"/>
              </w:rPr>
              <w:t xml:space="preserve"> </w:t>
            </w:r>
            <w:r w:rsidRPr="00B44DF3">
              <w:rPr>
                <w:color w:val="000000"/>
                <w:szCs w:val="24"/>
              </w:rPr>
              <w:t>По запросу пользователя библиотекари выполняют справки, составляют тематические списки правовых актов, предоставляют печатные и электронные издания, содержащие эталонную правовую информацию. Пользователь, не владеющий навыками работы с информационно-правовыми ресурсами, всегда может рассчитывать на помощь библиотекаря в поиске нужной информации, консультирование по вопросам работы с базами и банками данных правовой информации, интернет-ресурсами.</w:t>
            </w:r>
          </w:p>
          <w:p w:rsidR="00B44DF3" w:rsidRPr="00B44DF3" w:rsidRDefault="00B44DF3" w:rsidP="00B44DF3">
            <w:pPr>
              <w:pStyle w:val="af9"/>
              <w:shd w:val="clear" w:color="auto" w:fill="FFFFFF"/>
              <w:jc w:val="both"/>
              <w:rPr>
                <w:b/>
                <w:color w:val="000000"/>
              </w:rPr>
            </w:pPr>
            <w:r w:rsidRPr="00B44DF3">
              <w:rPr>
                <w:rStyle w:val="afa"/>
                <w:b w:val="0"/>
                <w:color w:val="000000"/>
              </w:rPr>
              <w:t>Создание и деятельность ПЦПИ являются наглядным примером реализации государственной политики в организации беспрепятственного доступа гражданам к официальной, достоверной и актуальной правовой информации, развития государственной системы правовой информации в нашей стране.</w:t>
            </w:r>
          </w:p>
          <w:p w:rsidR="00B44DF3" w:rsidRPr="00B44DF3" w:rsidRDefault="00B44DF3" w:rsidP="00B44DF3">
            <w:pPr>
              <w:pStyle w:val="Default"/>
              <w:jc w:val="both"/>
            </w:pPr>
          </w:p>
          <w:p w:rsidR="00B44DF3" w:rsidRPr="00B44DF3" w:rsidRDefault="00B44DF3" w:rsidP="00B44DF3">
            <w:pPr>
              <w:pStyle w:val="Default"/>
              <w:jc w:val="both"/>
            </w:pPr>
            <w:r w:rsidRPr="00B44DF3">
              <w:t xml:space="preserve">78. </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pPr>
            <w:r w:rsidRPr="00B44DF3">
              <w:t xml:space="preserve">79. В соответствии с Законом «О нормативных правовых актах Республики Беларусь» и Декретом Президента Республики Беларусь от 24.02.2012 №3 «О некоторых вопросах опубликования и вступления в силу правовых актов Республики Беларусь», который был принят </w:t>
            </w:r>
            <w:r w:rsidRPr="00B44DF3">
              <w:rPr>
                <w:szCs w:val="24"/>
                <w:lang w:eastAsia="ru-RU"/>
              </w:rPr>
              <w:t>в целях совершенствования порядка опубликования и вступления в силу правовых актов Республики Беларусь с использованием современных информационных технологий</w:t>
            </w:r>
            <w:r w:rsidRPr="00B44DF3">
              <w:t>, НПА РБ, а также международные договоры, вступившие в силу в РБ, подлежат официальному опубликованию. НПА, касающиеся прав, свобод и обязанностей граждан, вступают в силу только после их официального опубликования. При этом, как правило, акты законодательства публикуются после включения их в Национальный реестр правовых актов Республики Беларусь.</w:t>
            </w:r>
          </w:p>
          <w:p w:rsidR="00B44DF3" w:rsidRPr="00B44DF3" w:rsidRDefault="00B44DF3" w:rsidP="00B44DF3">
            <w:pPr>
              <w:pStyle w:val="Default"/>
              <w:jc w:val="both"/>
            </w:pPr>
          </w:p>
          <w:p w:rsidR="00B44DF3" w:rsidRPr="00B44DF3" w:rsidRDefault="00B44DF3" w:rsidP="00B44DF3">
            <w:pPr>
              <w:pStyle w:val="Default"/>
              <w:jc w:val="both"/>
            </w:pPr>
            <w:r w:rsidRPr="00B44DF3">
              <w:t xml:space="preserve">80. В республике действует обязательный порядок опубликования НПА в официальных изданиях, которые в том числе имеются в публичных библиотеках, посещение которых бесплатно. Кроме того, тексты НПА, в том числе международных договоров, ратифицированных или в ином порядке вступивших в силу на территории Республики Беларусь, размещены на сайте </w:t>
            </w:r>
            <w:hyperlink r:id="rId27" w:history="1">
              <w:r w:rsidRPr="00B75523">
                <w:rPr>
                  <w:rStyle w:val="af8"/>
                  <w:color w:val="auto"/>
                </w:rPr>
                <w:t>www.pravo.by</w:t>
              </w:r>
            </w:hyperlink>
            <w:r w:rsidRPr="00B44DF3">
              <w:t>, однако не ко всем текстам н</w:t>
            </w:r>
            <w:r w:rsidR="00B75523">
              <w:t>па обеспечен бесплатный доступ.</w:t>
            </w:r>
            <w:r w:rsidRPr="00B44DF3">
              <w:t xml:space="preserve"> На сайтах министерств и других органов государственного управления также приводится правовая информация. Так, правовая экологическая информация размещена на сайте Минприроды в разделах «законодательство» и «международное сотрудничество».</w:t>
            </w:r>
          </w:p>
          <w:p w:rsidR="00B44DF3" w:rsidRPr="00B44DF3" w:rsidRDefault="00B44DF3" w:rsidP="00B44DF3">
            <w:pPr>
              <w:pStyle w:val="Default"/>
              <w:jc w:val="both"/>
            </w:pPr>
          </w:p>
          <w:p w:rsidR="00B44DF3" w:rsidRPr="00B44DF3" w:rsidRDefault="00B44DF3" w:rsidP="00B44DF3">
            <w:pPr>
              <w:pStyle w:val="Default"/>
              <w:jc w:val="both"/>
            </w:pPr>
            <w:r w:rsidRPr="00B44DF3">
              <w:t>81. Указом Президента Республики Беларусь от 16.07.2007 №318 «О порядке доведения до всеобщего сведения технических нормативных правовых актов» государственные органы, утверждающие технические НПА обязаны публиковать на своих сайтах в глобальной компьютерной сети Интернет и по решению этих государственных органов также в своих печатных изданиях: программы (планы) разработки технических НПА (при наличии этих программ (планов); постоянно актуализируемые перечни действующих технических НПА, утверждение которых входит в их компетенцию; тексты постановлений (приказов) об утверждении технических НПА, о внесении в технические НПА изменений и (или) дополнений, толковании таких актов, приостановлении их действия, отмене либо признании утратившими силу. Кроме того, тексты технических НПА поступают в библиотеки республики в соответствии со списком обязательной рассылки, в который входят как основные центральные и отраслевые, так и региональные библиотеки.</w:t>
            </w:r>
          </w:p>
          <w:p w:rsidR="00B44DF3" w:rsidRPr="00B44DF3" w:rsidRDefault="00B44DF3" w:rsidP="00B44DF3">
            <w:pPr>
              <w:pStyle w:val="Default"/>
              <w:jc w:val="both"/>
            </w:pPr>
          </w:p>
          <w:p w:rsidR="00B44DF3" w:rsidRPr="00B44DF3" w:rsidRDefault="00B44DF3" w:rsidP="00B44DF3">
            <w:pPr>
              <w:pStyle w:val="Default"/>
              <w:ind w:firstLine="1"/>
              <w:jc w:val="both"/>
            </w:pPr>
            <w:r w:rsidRPr="00B44DF3">
              <w:rPr>
                <w:b/>
                <w:bCs/>
              </w:rPr>
              <w:t>Статья 5, пункт 6</w:t>
            </w:r>
          </w:p>
          <w:p w:rsidR="00B44DF3" w:rsidRPr="00B44DF3" w:rsidRDefault="00B44DF3" w:rsidP="00B44DF3">
            <w:pPr>
              <w:pStyle w:val="Default"/>
              <w:jc w:val="both"/>
            </w:pPr>
          </w:p>
          <w:p w:rsidR="00B44DF3" w:rsidRPr="00B44DF3" w:rsidRDefault="00B44DF3" w:rsidP="00B44DF3">
            <w:pPr>
              <w:pStyle w:val="HTML"/>
              <w:jc w:val="both"/>
              <w:rPr>
                <w:rFonts w:ascii="Times New Roman" w:hAnsi="Times New Roman" w:cs="Times New Roman"/>
                <w:color w:val="auto"/>
                <w:sz w:val="24"/>
                <w:szCs w:val="24"/>
              </w:rPr>
            </w:pPr>
            <w:r w:rsidRPr="00B44DF3">
              <w:rPr>
                <w:sz w:val="24"/>
                <w:szCs w:val="24"/>
              </w:rPr>
              <w:t>82. Добровольная экологическая сертификация и экомаркировка продукции и производств предусмотрена законами «Об охране окружающей среды», «О защите прав потребителей»,</w:t>
            </w:r>
            <w:r w:rsidRPr="00B44DF3">
              <w:t xml:space="preserve"> </w:t>
            </w:r>
            <w:r w:rsidRPr="00B44DF3">
              <w:rPr>
                <w:rFonts w:ascii="Times New Roman" w:hAnsi="Times New Roman" w:cs="Times New Roman"/>
                <w:color w:val="auto"/>
                <w:sz w:val="24"/>
                <w:szCs w:val="24"/>
              </w:rPr>
              <w:t>«Об оценке соответствия требованиям технических нормативных правовых актов в области технического нормирования и стандартизации».</w:t>
            </w:r>
          </w:p>
          <w:p w:rsidR="00B44DF3" w:rsidRPr="00B44DF3" w:rsidRDefault="00B44DF3" w:rsidP="00B44DF3">
            <w:pPr>
              <w:pStyle w:val="af9"/>
              <w:jc w:val="both"/>
            </w:pPr>
            <w:r w:rsidRPr="00B44DF3">
              <w:t xml:space="preserve">С целью декларирования соответствия продукции установленным требованиям, реализации права потребителя на получение достоверной информации и осуществления компетентного выбора пищевых продуктов введена маркировка пищевых продуктов знаком «Натуральный продукт». С 01.06.2008 в РБ введен технический кодекс установившейся практики </w:t>
            </w:r>
            <w:hyperlink r:id="rId28" w:tgtFrame="_blank" w:history="1">
              <w:r w:rsidRPr="00B75523">
                <w:rPr>
                  <w:rStyle w:val="af8"/>
                  <w:color w:val="auto"/>
                </w:rPr>
                <w:t>ТКП 126-2008</w:t>
              </w:r>
            </w:hyperlink>
            <w:r w:rsidRPr="00B75523">
              <w:t xml:space="preserve"> </w:t>
            </w:r>
            <w:r w:rsidRPr="00B44DF3">
              <w:t>«Пищевые продукты. Правила маркировки знаком «Натуральный продукт». Основные положения».</w:t>
            </w:r>
          </w:p>
          <w:p w:rsidR="00B44DF3" w:rsidRPr="00B44DF3" w:rsidRDefault="00B44DF3" w:rsidP="00B44DF3">
            <w:pPr>
              <w:pStyle w:val="af9"/>
              <w:jc w:val="both"/>
            </w:pPr>
            <w:r w:rsidRPr="00B44DF3">
              <w:t>Экологическая сертификация в РБ является одним из важных элементов государственной политики в области охраны окружающей среды, направленная на защиту интересов государства, общества и его граждан в сфере окружающей среды, обеспечения безопасности и сохранения биологического разнообразия.</w:t>
            </w:r>
          </w:p>
          <w:p w:rsidR="00B44DF3" w:rsidRPr="00B44DF3" w:rsidRDefault="00B44DF3" w:rsidP="00B44DF3">
            <w:pPr>
              <w:pStyle w:val="af9"/>
              <w:jc w:val="both"/>
            </w:pPr>
          </w:p>
          <w:p w:rsidR="00B44DF3" w:rsidRPr="00B44DF3" w:rsidRDefault="00B44DF3" w:rsidP="00B44DF3">
            <w:pPr>
              <w:pStyle w:val="Default"/>
              <w:jc w:val="both"/>
            </w:pPr>
            <w:r w:rsidRPr="00B44DF3">
              <w:t>83.</w:t>
            </w:r>
          </w:p>
          <w:p w:rsidR="00B44DF3" w:rsidRPr="00B44DF3" w:rsidRDefault="00B44DF3" w:rsidP="00B44DF3">
            <w:pPr>
              <w:pStyle w:val="Default"/>
              <w:jc w:val="both"/>
            </w:pPr>
          </w:p>
          <w:p w:rsidR="00B44DF3" w:rsidRPr="00B44DF3" w:rsidRDefault="00B44DF3" w:rsidP="00B44DF3">
            <w:pPr>
              <w:pStyle w:val="Default"/>
              <w:ind w:firstLine="1"/>
              <w:jc w:val="both"/>
            </w:pPr>
            <w:r w:rsidRPr="00B44DF3">
              <w:rPr>
                <w:b/>
                <w:bCs/>
              </w:rPr>
              <w:t>Статья 5, пункт 7</w:t>
            </w:r>
          </w:p>
          <w:p w:rsidR="00B44DF3" w:rsidRPr="00B44DF3" w:rsidRDefault="00B44DF3" w:rsidP="00B44DF3">
            <w:pPr>
              <w:pStyle w:val="Default"/>
              <w:jc w:val="both"/>
            </w:pP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szCs w:val="24"/>
                <w:lang w:eastAsia="ru-RU"/>
              </w:rPr>
            </w:pPr>
            <w:r w:rsidRPr="00B44DF3">
              <w:t xml:space="preserve">84. В соответствии со статьей 12 закона «О защите прав потребителей» </w:t>
            </w:r>
            <w:r w:rsidRPr="00B44DF3">
              <w:rPr>
                <w:szCs w:val="24"/>
                <w:lang w:eastAsia="ru-RU"/>
              </w:rPr>
              <w:t>продовольственное сырье и пищевые продукты, произведенные на территориях радиоактивного загрязнения, должны иметь документ, установленный законодательством о сельском хозяйстве и заготовке сельскохозяйственной продукции или о санитарно-эпидемическом благополучии населения, о соответствии содержания радионуклидов республиканским допустимым уровням, в котором указываются место производства продовольственного сырья и пищевых продуктов, изготовитель, соответствие показателей содержания в них радионуклидов республиканским допустимым уровням.</w:t>
            </w:r>
          </w:p>
          <w:p w:rsidR="00B44DF3" w:rsidRPr="00B44DF3" w:rsidRDefault="00B44DF3" w:rsidP="00B44DF3">
            <w:pPr>
              <w:pStyle w:val="af9"/>
              <w:jc w:val="both"/>
            </w:pPr>
            <w:r w:rsidRPr="00B44DF3">
              <w:t>Государственное предприятие «Экологияинвест» активно проводит работу по созданию, внедрению и сертификации систем управления окружающей средой, на своем сайте публикует Перечень организаций, сертифицировавших услуги в области охраны окружающей среды.</w:t>
            </w:r>
          </w:p>
          <w:p w:rsidR="00B44DF3" w:rsidRPr="00B44DF3" w:rsidRDefault="00B44DF3" w:rsidP="00B44DF3">
            <w:pPr>
              <w:pStyle w:val="Default"/>
              <w:jc w:val="both"/>
            </w:pPr>
          </w:p>
          <w:p w:rsidR="00B44DF3" w:rsidRPr="00B44DF3" w:rsidRDefault="00B44DF3" w:rsidP="00B44DF3">
            <w:pPr>
              <w:pStyle w:val="Default"/>
              <w:jc w:val="both"/>
            </w:pPr>
            <w:r w:rsidRPr="00B44DF3">
              <w:t>85.</w:t>
            </w:r>
          </w:p>
          <w:p w:rsidR="00B44DF3" w:rsidRPr="00B44DF3" w:rsidRDefault="00B44DF3" w:rsidP="00B44DF3">
            <w:pPr>
              <w:pStyle w:val="Default"/>
              <w:jc w:val="both"/>
            </w:pPr>
          </w:p>
          <w:p w:rsidR="00B44DF3" w:rsidRPr="00B44DF3" w:rsidRDefault="00B44DF3" w:rsidP="00B44DF3">
            <w:pPr>
              <w:pStyle w:val="Default"/>
              <w:jc w:val="both"/>
            </w:pPr>
            <w:r w:rsidRPr="00B44DF3">
              <w:t>86.</w:t>
            </w:r>
          </w:p>
          <w:p w:rsidR="00B44DF3" w:rsidRPr="00B44DF3" w:rsidRDefault="00B44DF3" w:rsidP="00B44DF3">
            <w:pPr>
              <w:pStyle w:val="Default"/>
              <w:ind w:firstLine="1"/>
              <w:jc w:val="both"/>
              <w:rPr>
                <w:b/>
                <w:bCs/>
              </w:rPr>
            </w:pPr>
          </w:p>
          <w:p w:rsidR="00B44DF3" w:rsidRPr="00B44DF3" w:rsidRDefault="00B44DF3" w:rsidP="00B44DF3">
            <w:pPr>
              <w:pStyle w:val="Default"/>
              <w:ind w:firstLine="1"/>
              <w:jc w:val="both"/>
            </w:pPr>
            <w:r w:rsidRPr="00B44DF3">
              <w:rPr>
                <w:b/>
                <w:bCs/>
              </w:rPr>
              <w:t xml:space="preserve">Статья 5, пункт 9 </w:t>
            </w:r>
          </w:p>
          <w:p w:rsidR="00B44DF3" w:rsidRPr="00B44DF3" w:rsidRDefault="00B44DF3" w:rsidP="00B44DF3">
            <w:pPr>
              <w:pStyle w:val="Default"/>
              <w:jc w:val="both"/>
            </w:pPr>
          </w:p>
          <w:p w:rsidR="00B75523" w:rsidRDefault="00B44DF3" w:rsidP="00B44DF3">
            <w:pPr>
              <w:pStyle w:val="af4"/>
              <w:spacing w:line="240" w:lineRule="auto"/>
              <w:jc w:val="both"/>
              <w:rPr>
                <w:b w:val="0"/>
              </w:rPr>
            </w:pPr>
            <w:r w:rsidRPr="00B44DF3">
              <w:rPr>
                <w:b w:val="0"/>
              </w:rPr>
              <w:t>87. В Республике Беларусь ведется работа по подготовке к созданию национального РВПЗ. Разработаны следующие документы: Порядок ведения и обновления данных РВПЗ; Методические рекомендации по проведению балльных оценок для экологических показателей РВПЗ; Методические рекомендации по сбору и предоставлению информации об объектах РВПЗ.</w:t>
            </w:r>
            <w:r w:rsidRPr="00B44DF3">
              <w:rPr>
                <w:b w:val="0"/>
                <w:bCs w:val="0"/>
              </w:rPr>
              <w:t xml:space="preserve"> </w:t>
            </w:r>
            <w:r w:rsidRPr="00B44DF3">
              <w:rPr>
                <w:b w:val="0"/>
              </w:rPr>
              <w:t xml:space="preserve">В рамках выполнения работ по подготовке к присоединению Республики Беларусь к протоколу о РВПЗ РУП «Бел НИЦ «Экология» были разработаны перечень объектов, которые являются значительными источниками загрязнений, информация о которых должна быть внесена в базу данных, а также перечень показателей, включенных в Национальный регистр выбросов и переноса загрязнителей, и их пороговые значения согласно Протоколу о РВПЗ. </w:t>
            </w:r>
          </w:p>
          <w:p w:rsidR="00B44DF3" w:rsidRPr="00B44DF3" w:rsidRDefault="00B44DF3" w:rsidP="00B44DF3">
            <w:pPr>
              <w:pStyle w:val="af4"/>
              <w:spacing w:line="240" w:lineRule="auto"/>
              <w:jc w:val="both"/>
              <w:rPr>
                <w:b w:val="0"/>
              </w:rPr>
            </w:pPr>
            <w:r w:rsidRPr="00B44DF3">
              <w:rPr>
                <w:b w:val="0"/>
              </w:rPr>
              <w:t xml:space="preserve">В рамках проекта международной технической помощи «Разработка и внедрение Регистра </w:t>
            </w:r>
            <w:r w:rsidRPr="00B44DF3">
              <w:rPr>
                <w:b w:val="0"/>
              </w:rPr>
              <w:lastRenderedPageBreak/>
              <w:t xml:space="preserve">выбросов и переноса загрязнителей (РВПЗ) в Гродненской области Республики Беларусь» в 2014 г. создана пилотная версия Национального РВПЗ Гродненской области  </w:t>
            </w:r>
            <w:r w:rsidRPr="00B75523">
              <w:rPr>
                <w:b w:val="0"/>
              </w:rPr>
              <w:t>(</w:t>
            </w:r>
            <w:hyperlink r:id="rId29" w:history="1">
              <w:r w:rsidRPr="00B75523">
                <w:rPr>
                  <w:rStyle w:val="af8"/>
                  <w:b w:val="0"/>
                  <w:color w:val="auto"/>
                </w:rPr>
                <w:t>http://prtr.ecoinfo.by/index.xhtml</w:t>
              </w:r>
            </w:hyperlink>
            <w:r w:rsidRPr="00B44DF3">
              <w:rPr>
                <w:b w:val="0"/>
              </w:rPr>
              <w:t xml:space="preserve">), содержащая соответствующую отчетность за 2014 год. </w:t>
            </w:r>
          </w:p>
          <w:p w:rsidR="00B44DF3" w:rsidRPr="00B44DF3" w:rsidRDefault="00B44DF3" w:rsidP="00B44DF3">
            <w:pPr>
              <w:spacing w:line="240" w:lineRule="auto"/>
              <w:jc w:val="both"/>
              <w:rPr>
                <w:color w:val="000000"/>
                <w:szCs w:val="24"/>
              </w:rPr>
            </w:pPr>
            <w:r w:rsidRPr="00B44DF3">
              <w:rPr>
                <w:color w:val="000000"/>
                <w:szCs w:val="24"/>
              </w:rPr>
              <w:t>В республике создана система</w:t>
            </w:r>
            <w:r w:rsidRPr="00B44DF3">
              <w:rPr>
                <w:rStyle w:val="apple-converted-space"/>
                <w:color w:val="000000"/>
                <w:szCs w:val="24"/>
              </w:rPr>
              <w:t xml:space="preserve"> </w:t>
            </w:r>
            <w:r w:rsidRPr="00B44DF3">
              <w:rPr>
                <w:color w:val="000000"/>
                <w:szCs w:val="24"/>
              </w:rPr>
              <w:t>мониторинга</w:t>
            </w:r>
            <w:r w:rsidRPr="00B44DF3">
              <w:rPr>
                <w:rStyle w:val="apple-converted-space"/>
                <w:color w:val="000000"/>
                <w:szCs w:val="24"/>
              </w:rPr>
              <w:t xml:space="preserve"> </w:t>
            </w:r>
            <w:r w:rsidRPr="00B44DF3">
              <w:rPr>
                <w:color w:val="000000"/>
                <w:szCs w:val="24"/>
              </w:rPr>
              <w:t>окружающей среды</w:t>
            </w:r>
            <w:r w:rsidRPr="00B44DF3">
              <w:rPr>
                <w:rStyle w:val="apple-converted-space"/>
                <w:color w:val="000000"/>
                <w:szCs w:val="24"/>
              </w:rPr>
              <w:t xml:space="preserve"> </w:t>
            </w:r>
            <w:r w:rsidRPr="00B44DF3">
              <w:rPr>
                <w:color w:val="000000"/>
                <w:szCs w:val="24"/>
              </w:rPr>
              <w:t>и</w:t>
            </w:r>
            <w:r w:rsidRPr="00B44DF3">
              <w:rPr>
                <w:rStyle w:val="apple-converted-space"/>
                <w:color w:val="000000"/>
                <w:szCs w:val="24"/>
              </w:rPr>
              <w:t xml:space="preserve"> </w:t>
            </w:r>
            <w:r w:rsidRPr="00B44DF3">
              <w:rPr>
                <w:color w:val="000000"/>
                <w:szCs w:val="24"/>
              </w:rPr>
              <w:t>учета вредных воздействий</w:t>
            </w:r>
            <w:r w:rsidRPr="00B44DF3">
              <w:rPr>
                <w:rStyle w:val="apple-converted-space"/>
                <w:color w:val="000000"/>
                <w:szCs w:val="24"/>
              </w:rPr>
              <w:t xml:space="preserve"> </w:t>
            </w:r>
            <w:r w:rsidRPr="00B44DF3">
              <w:rPr>
                <w:color w:val="000000"/>
                <w:szCs w:val="24"/>
              </w:rPr>
              <w:t>на</w:t>
            </w:r>
            <w:r w:rsidRPr="00B44DF3">
              <w:rPr>
                <w:rStyle w:val="apple-converted-space"/>
                <w:color w:val="000000"/>
                <w:szCs w:val="24"/>
              </w:rPr>
              <w:t xml:space="preserve"> нее, </w:t>
            </w:r>
            <w:r w:rsidRPr="00B44DF3">
              <w:rPr>
                <w:szCs w:val="24"/>
              </w:rPr>
              <w:t>внедрена</w:t>
            </w:r>
            <w:r w:rsidRPr="00B44DF3">
              <w:rPr>
                <w:rStyle w:val="apple-converted-space"/>
                <w:b/>
                <w:bCs/>
                <w:color w:val="000000"/>
                <w:szCs w:val="24"/>
              </w:rPr>
              <w:t xml:space="preserve"> </w:t>
            </w:r>
            <w:r w:rsidRPr="00B44DF3">
              <w:rPr>
                <w:szCs w:val="24"/>
              </w:rPr>
              <w:t>система комплексных</w:t>
            </w:r>
            <w:r w:rsidRPr="00B44DF3">
              <w:rPr>
                <w:rStyle w:val="apple-converted-space"/>
                <w:b/>
                <w:bCs/>
                <w:color w:val="000000"/>
                <w:szCs w:val="24"/>
              </w:rPr>
              <w:t xml:space="preserve"> </w:t>
            </w:r>
            <w:r w:rsidRPr="00B44DF3">
              <w:rPr>
                <w:szCs w:val="24"/>
              </w:rPr>
              <w:t>природоохранных</w:t>
            </w:r>
            <w:r w:rsidRPr="00B44DF3">
              <w:rPr>
                <w:rStyle w:val="apple-converted-space"/>
                <w:b/>
                <w:bCs/>
                <w:color w:val="000000"/>
                <w:szCs w:val="24"/>
              </w:rPr>
              <w:t xml:space="preserve"> </w:t>
            </w:r>
            <w:r w:rsidRPr="00B44DF3">
              <w:rPr>
                <w:szCs w:val="24"/>
              </w:rPr>
              <w:t>разрешений, которая предусматривает внесение предложений общественностью, касающихся выдачи комплексного природоохранного разрешения.</w:t>
            </w:r>
          </w:p>
          <w:p w:rsidR="00B44DF3" w:rsidRPr="00B44DF3" w:rsidRDefault="00B44DF3" w:rsidP="00B44DF3">
            <w:pPr>
              <w:pStyle w:val="ConsPlusTitle"/>
              <w:jc w:val="both"/>
              <w:rPr>
                <w:iCs/>
              </w:rPr>
            </w:pPr>
          </w:p>
        </w:tc>
      </w:tr>
      <w:tr w:rsidR="00B44DF3" w:rsidRPr="00B44DF3" w:rsidTr="00B44DF3">
        <w:tc>
          <w:tcPr>
            <w:tcW w:w="9570" w:type="dxa"/>
            <w:tcBorders>
              <w:top w:val="single" w:sz="4" w:space="0" w:color="auto"/>
              <w:left w:val="single" w:sz="4" w:space="0" w:color="auto"/>
              <w:bottom w:val="single" w:sz="4" w:space="0" w:color="auto"/>
              <w:right w:val="single" w:sz="4" w:space="0" w:color="auto"/>
            </w:tcBorders>
            <w:shd w:val="clear" w:color="auto" w:fill="E6E6E6"/>
          </w:tcPr>
          <w:p w:rsidR="00B44DF3" w:rsidRPr="00B44DF3" w:rsidRDefault="00B44DF3" w:rsidP="00B44DF3">
            <w:pPr>
              <w:numPr>
                <w:ilvl w:val="0"/>
                <w:numId w:val="3"/>
              </w:numPr>
              <w:tabs>
                <w:tab w:val="clear" w:pos="567"/>
                <w:tab w:val="clear" w:pos="1134"/>
                <w:tab w:val="clear" w:pos="1701"/>
                <w:tab w:val="clear" w:pos="2268"/>
                <w:tab w:val="clear" w:pos="6237"/>
                <w:tab w:val="left" w:pos="360"/>
              </w:tabs>
              <w:spacing w:before="120" w:after="120" w:line="240" w:lineRule="auto"/>
              <w:ind w:left="0" w:right="43" w:firstLine="0"/>
              <w:jc w:val="center"/>
              <w:rPr>
                <w:b/>
                <w:bCs/>
                <w:caps/>
              </w:rPr>
            </w:pPr>
            <w:r w:rsidRPr="00B44DF3">
              <w:rPr>
                <w:b/>
                <w:bCs/>
                <w:caps/>
              </w:rPr>
              <w:lastRenderedPageBreak/>
              <w:t>ПРЕПЯТСТВИЯ, ВСТРЕТИВШИЕСЯ ПРИ ОСУЩЕСТВЛЕНИИ СТАТЬИ 5</w:t>
            </w:r>
          </w:p>
          <w:p w:rsidR="00B44DF3" w:rsidRPr="00B44DF3" w:rsidRDefault="00B44DF3" w:rsidP="00B44DF3"/>
          <w:p w:rsidR="00B44DF3" w:rsidRPr="00B44DF3" w:rsidRDefault="00B44DF3" w:rsidP="00B44DF3">
            <w:r w:rsidRPr="00B44DF3">
              <w:t xml:space="preserve">Укажите любые </w:t>
            </w:r>
            <w:r w:rsidRPr="00B44DF3">
              <w:rPr>
                <w:b/>
                <w:bCs/>
              </w:rPr>
              <w:t>препятствия, встретившиеся</w:t>
            </w:r>
            <w:r w:rsidRPr="00B44DF3">
              <w:t xml:space="preserve"> при осуществлении положений любого из пунктов статьи 5.</w:t>
            </w:r>
          </w:p>
          <w:p w:rsidR="00B44DF3" w:rsidRPr="00B44DF3" w:rsidRDefault="00B44DF3" w:rsidP="00B44DF3"/>
        </w:tc>
      </w:tr>
      <w:tr w:rsidR="00B44DF3" w:rsidRPr="00B44DF3" w:rsidTr="00B44DF3">
        <w:tc>
          <w:tcPr>
            <w:tcW w:w="9570" w:type="dxa"/>
            <w:tcBorders>
              <w:top w:val="single" w:sz="4" w:space="0" w:color="auto"/>
              <w:left w:val="single" w:sz="4" w:space="0" w:color="auto"/>
              <w:bottom w:val="single" w:sz="4" w:space="0" w:color="auto"/>
              <w:right w:val="single" w:sz="4" w:space="0" w:color="auto"/>
            </w:tcBorders>
          </w:tcPr>
          <w:p w:rsidR="00B44DF3" w:rsidRPr="00B44DF3" w:rsidRDefault="00B44DF3" w:rsidP="00B44DF3">
            <w:pPr>
              <w:spacing w:before="120"/>
              <w:rPr>
                <w:i/>
                <w:iCs/>
              </w:rPr>
            </w:pPr>
            <w:r w:rsidRPr="00B44DF3">
              <w:rPr>
                <w:i/>
                <w:iCs/>
              </w:rPr>
              <w:t>Ответ:</w:t>
            </w:r>
          </w:p>
          <w:p w:rsidR="00B44DF3" w:rsidRPr="00B44DF3" w:rsidRDefault="00B44DF3" w:rsidP="00B44DF3">
            <w:r w:rsidRPr="00B44DF3">
              <w:t>88. Отсутствует единый информационный ресурс, аккумулирующий в себе различную экологическую информацию (данные из кадастров природных ресурсов, статистической отчетности, информация об общественных обсуждениях и т.д., принятые технические нормативные акты), что упростило бы поиск необходимой экологической информации.</w:t>
            </w:r>
          </w:p>
          <w:p w:rsidR="00B44DF3" w:rsidRPr="00B44DF3" w:rsidRDefault="00B44DF3" w:rsidP="00B44DF3"/>
          <w:p w:rsidR="00B44DF3" w:rsidRPr="00B44DF3" w:rsidRDefault="00B44DF3" w:rsidP="00B44DF3">
            <w:pPr>
              <w:rPr>
                <w:iCs/>
              </w:rPr>
            </w:pPr>
            <w:r w:rsidRPr="00B44DF3">
              <w:t>Утвержденные, локальными нормативными актами  планы и программы, как правило, не размещаются в Глобальной компьютерной сети Интернет</w:t>
            </w:r>
          </w:p>
          <w:p w:rsidR="00B44DF3" w:rsidRPr="00B44DF3" w:rsidRDefault="00B44DF3" w:rsidP="00B44DF3">
            <w:pPr>
              <w:rPr>
                <w:iCs/>
              </w:rPr>
            </w:pPr>
          </w:p>
        </w:tc>
      </w:tr>
      <w:tr w:rsidR="00B44DF3" w:rsidRPr="00B44DF3" w:rsidTr="00B44DF3">
        <w:tc>
          <w:tcPr>
            <w:tcW w:w="9570" w:type="dxa"/>
            <w:tcBorders>
              <w:top w:val="single" w:sz="4" w:space="0" w:color="auto"/>
              <w:left w:val="single" w:sz="4" w:space="0" w:color="auto"/>
              <w:bottom w:val="single" w:sz="4" w:space="0" w:color="auto"/>
              <w:right w:val="single" w:sz="4" w:space="0" w:color="auto"/>
            </w:tcBorders>
            <w:shd w:val="clear" w:color="auto" w:fill="E6E6E6"/>
          </w:tcPr>
          <w:p w:rsidR="00B44DF3" w:rsidRPr="00B44DF3" w:rsidRDefault="00B44DF3" w:rsidP="00B44DF3">
            <w:pPr>
              <w:numPr>
                <w:ilvl w:val="0"/>
                <w:numId w:val="3"/>
              </w:numPr>
              <w:tabs>
                <w:tab w:val="clear" w:pos="567"/>
                <w:tab w:val="clear" w:pos="1134"/>
                <w:tab w:val="clear" w:pos="1701"/>
                <w:tab w:val="clear" w:pos="2268"/>
                <w:tab w:val="clear" w:pos="6237"/>
              </w:tabs>
              <w:spacing w:before="120" w:after="120" w:line="240" w:lineRule="auto"/>
              <w:ind w:firstLine="180"/>
              <w:jc w:val="center"/>
              <w:rPr>
                <w:b/>
                <w:bCs/>
                <w:caps/>
              </w:rPr>
            </w:pPr>
            <w:r w:rsidRPr="00B44DF3">
              <w:rPr>
                <w:b/>
                <w:bCs/>
                <w:caps/>
              </w:rPr>
              <w:t>ДОПОЛНИТЕЛЬНАЯ ИНФОРМАЦИЯ В ОТНОШЕНИИ ПРАКТИЧЕСКОГО ОСУЩЕСТВЛЕНИЯ ПОЛОЖЕНИЙ СТАТЬИ 5</w:t>
            </w:r>
          </w:p>
          <w:p w:rsidR="00B44DF3" w:rsidRPr="00B44DF3" w:rsidRDefault="00B44DF3" w:rsidP="00B44DF3">
            <w:pPr>
              <w:rPr>
                <w:b/>
                <w:bCs/>
              </w:rPr>
            </w:pPr>
          </w:p>
          <w:p w:rsidR="00B44DF3" w:rsidRPr="00B44DF3" w:rsidRDefault="00B44DF3" w:rsidP="00B44DF3">
            <w:pPr>
              <w:rPr>
                <w:b/>
                <w:bCs/>
              </w:rPr>
            </w:pPr>
            <w:r w:rsidRPr="00B44DF3">
              <w:rPr>
                <w:b/>
                <w:bCs/>
              </w:rPr>
              <w:t xml:space="preserve">Укажите дополнительную информацию относительно </w:t>
            </w:r>
            <w:r w:rsidRPr="00B44DF3">
              <w:t xml:space="preserve">практического применения положений статьи 5, касающихся сбора и распространения экологической информации, </w:t>
            </w:r>
            <w:r w:rsidR="001B041F" w:rsidRPr="00B44DF3">
              <w:rPr>
                <w:b/>
                <w:bCs/>
              </w:rPr>
              <w:t>например,</w:t>
            </w:r>
            <w:r w:rsidRPr="00B44DF3">
              <w:rPr>
                <w:b/>
                <w:bCs/>
              </w:rPr>
              <w:t xml:space="preserve"> существуют ли какие-либо статистические данные в отношении публикуемой информации.</w:t>
            </w:r>
          </w:p>
          <w:p w:rsidR="00B44DF3" w:rsidRPr="00B44DF3" w:rsidRDefault="00B44DF3" w:rsidP="00B44DF3">
            <w:pPr>
              <w:rPr>
                <w:b/>
                <w:bCs/>
              </w:rPr>
            </w:pPr>
          </w:p>
        </w:tc>
      </w:tr>
      <w:tr w:rsidR="00B44DF3" w:rsidRPr="00B44DF3" w:rsidTr="00B44DF3">
        <w:tc>
          <w:tcPr>
            <w:tcW w:w="9570" w:type="dxa"/>
            <w:tcBorders>
              <w:top w:val="single" w:sz="4" w:space="0" w:color="auto"/>
              <w:left w:val="single" w:sz="4" w:space="0" w:color="auto"/>
              <w:bottom w:val="single" w:sz="4" w:space="0" w:color="auto"/>
              <w:right w:val="single" w:sz="4" w:space="0" w:color="auto"/>
            </w:tcBorders>
          </w:tcPr>
          <w:p w:rsidR="00B44DF3" w:rsidRPr="00B44DF3" w:rsidRDefault="00B44DF3" w:rsidP="00B44DF3">
            <w:pPr>
              <w:spacing w:before="120"/>
              <w:rPr>
                <w:i/>
                <w:iCs/>
              </w:rPr>
            </w:pPr>
            <w:r w:rsidRPr="00B44DF3">
              <w:rPr>
                <w:i/>
                <w:iCs/>
              </w:rPr>
              <w:t>Ответ:</w:t>
            </w:r>
          </w:p>
          <w:p w:rsidR="00B44DF3" w:rsidRPr="00B44DF3" w:rsidRDefault="00B44DF3" w:rsidP="00B44DF3">
            <w:pPr>
              <w:pStyle w:val="Default"/>
              <w:jc w:val="both"/>
            </w:pPr>
            <w:r w:rsidRPr="00B44DF3">
              <w:t xml:space="preserve">89. Электронный каталог создан в Национальной библиотеке Беларуси. </w:t>
            </w:r>
            <w:r w:rsidRPr="00B44DF3">
              <w:rPr>
                <w:rStyle w:val="afa"/>
                <w:b w:val="0"/>
                <w:shd w:val="clear" w:color="auto" w:fill="FFFFFF"/>
              </w:rPr>
              <w:t>Электронный каталог</w:t>
            </w:r>
            <w:r w:rsidRPr="00B44DF3">
              <w:rPr>
                <w:rStyle w:val="apple-converted-space"/>
                <w:b/>
                <w:shd w:val="clear" w:color="auto" w:fill="FFFFFF"/>
              </w:rPr>
              <w:t> </w:t>
            </w:r>
            <w:r w:rsidRPr="00B44DF3">
              <w:rPr>
                <w:shd w:val="clear" w:color="auto" w:fill="FFFFFF"/>
              </w:rPr>
              <w:t>является основной информационно-поисковой системой Национальной библиотеки Беларуси</w:t>
            </w:r>
            <w:r w:rsidRPr="00B44DF3">
              <w:t>. Электронные информационные ресурсы Республиканской научно-технической библиотеки Беларуси включают базы данных «Энергосбережение», «Экологически чистые и безопасные технологии в промышленности», «Переработка и использование промышленных и бытовых отходов», «Устойчивое развитие».</w:t>
            </w:r>
          </w:p>
          <w:p w:rsidR="00B44DF3" w:rsidRPr="00B44DF3" w:rsidRDefault="00B44DF3" w:rsidP="00B44DF3">
            <w:pPr>
              <w:pStyle w:val="Default"/>
              <w:jc w:val="both"/>
            </w:pPr>
            <w:r w:rsidRPr="00B44DF3">
              <w:t>90. Официальной статистики об опубликованной информации по утвержденным формам не ведется.</w:t>
            </w:r>
          </w:p>
          <w:p w:rsidR="00B44DF3" w:rsidRPr="00B44DF3" w:rsidRDefault="00B44DF3" w:rsidP="00B44DF3">
            <w:pPr>
              <w:jc w:val="both"/>
              <w:rPr>
                <w:iCs/>
              </w:rPr>
            </w:pPr>
            <w:r w:rsidRPr="00B44DF3">
              <w:t>На сайтах организаций системы Минстройархитектуры РБ осуществляется информирование общественности о политике, проводимой предприятиями в области охраны окружающей среды , о сертификации предприятий на соответствие требованиям СТБ ИСО 14001-2005, о планируемой деятельности в области охраны окружающей среды.</w:t>
            </w:r>
          </w:p>
        </w:tc>
      </w:tr>
      <w:tr w:rsidR="00B44DF3" w:rsidRPr="00B44DF3" w:rsidTr="00B44DF3">
        <w:tc>
          <w:tcPr>
            <w:tcW w:w="9570" w:type="dxa"/>
            <w:tcBorders>
              <w:top w:val="single" w:sz="4" w:space="0" w:color="auto"/>
              <w:left w:val="single" w:sz="4" w:space="0" w:color="auto"/>
              <w:bottom w:val="single" w:sz="4" w:space="0" w:color="auto"/>
              <w:right w:val="single" w:sz="4" w:space="0" w:color="auto"/>
            </w:tcBorders>
            <w:shd w:val="clear" w:color="auto" w:fill="E6E6E6"/>
          </w:tcPr>
          <w:p w:rsidR="00B44DF3" w:rsidRPr="00B44DF3" w:rsidRDefault="00B44DF3" w:rsidP="00B44DF3">
            <w:pPr>
              <w:numPr>
                <w:ilvl w:val="0"/>
                <w:numId w:val="3"/>
              </w:numPr>
              <w:tabs>
                <w:tab w:val="clear" w:pos="567"/>
                <w:tab w:val="clear" w:pos="1134"/>
                <w:tab w:val="clear" w:pos="1701"/>
                <w:tab w:val="clear" w:pos="2268"/>
                <w:tab w:val="clear" w:pos="6237"/>
                <w:tab w:val="left" w:pos="540"/>
                <w:tab w:val="left" w:pos="810"/>
                <w:tab w:val="left" w:pos="900"/>
              </w:tabs>
              <w:spacing w:before="120" w:after="120" w:line="240" w:lineRule="auto"/>
              <w:ind w:left="0" w:firstLine="540"/>
              <w:jc w:val="center"/>
              <w:rPr>
                <w:b/>
                <w:bCs/>
                <w:caps/>
              </w:rPr>
            </w:pPr>
            <w:r w:rsidRPr="00B44DF3">
              <w:rPr>
                <w:b/>
                <w:bCs/>
                <w:caps/>
              </w:rPr>
              <w:t xml:space="preserve">АДРЕСА ВЕБСАЙТОВ, ИМЕЮЩИХ ОТНОШЕНИЕ К ОСУЩЕСТВЛЕНИЮ </w:t>
            </w:r>
            <w:r w:rsidRPr="00B44DF3">
              <w:rPr>
                <w:b/>
                <w:bCs/>
                <w:caps/>
              </w:rPr>
              <w:lastRenderedPageBreak/>
              <w:t>СТАТЬИ 5</w:t>
            </w:r>
          </w:p>
          <w:p w:rsidR="00B44DF3" w:rsidRPr="00B44DF3" w:rsidRDefault="00B44DF3" w:rsidP="00B44DF3"/>
          <w:p w:rsidR="00B44DF3" w:rsidRPr="00B44DF3" w:rsidRDefault="00B44DF3" w:rsidP="00B44DF3">
            <w:r w:rsidRPr="00B44DF3">
              <w:t>Укажите адреса соответствующих вебсайтов, если таковые имеются:</w:t>
            </w:r>
          </w:p>
          <w:p w:rsidR="00B44DF3" w:rsidRPr="00B44DF3" w:rsidRDefault="00B44DF3" w:rsidP="00B44DF3"/>
        </w:tc>
      </w:tr>
      <w:tr w:rsidR="00B44DF3" w:rsidRPr="00B44DF3" w:rsidTr="00B44DF3">
        <w:tc>
          <w:tcPr>
            <w:tcW w:w="9570" w:type="dxa"/>
            <w:tcBorders>
              <w:top w:val="single" w:sz="4" w:space="0" w:color="auto"/>
              <w:left w:val="single" w:sz="4" w:space="0" w:color="auto"/>
              <w:bottom w:val="single" w:sz="4" w:space="0" w:color="auto"/>
              <w:right w:val="single" w:sz="4" w:space="0" w:color="auto"/>
            </w:tcBorders>
          </w:tcPr>
          <w:p w:rsidR="00B44DF3" w:rsidRPr="00B44DF3" w:rsidRDefault="00B44DF3" w:rsidP="00B44DF3">
            <w:pPr>
              <w:pStyle w:val="Default"/>
              <w:jc w:val="both"/>
            </w:pPr>
            <w:r w:rsidRPr="00B44DF3">
              <w:lastRenderedPageBreak/>
              <w:t>91. Следующие вебсайты:</w:t>
            </w:r>
          </w:p>
          <w:p w:rsidR="00B44DF3" w:rsidRPr="00B44DF3" w:rsidRDefault="00B44DF3" w:rsidP="00B44DF3">
            <w:pPr>
              <w:pStyle w:val="af9"/>
            </w:pPr>
            <w:r w:rsidRPr="00B44DF3">
              <w:t>http://minpriroda.gov.by/ru/– информационный сайт Минприроды.</w:t>
            </w:r>
          </w:p>
          <w:p w:rsidR="00B44DF3" w:rsidRPr="00B44DF3" w:rsidRDefault="00937F95" w:rsidP="00B44DF3">
            <w:pPr>
              <w:pStyle w:val="af9"/>
            </w:pPr>
            <w:hyperlink r:id="rId30" w:history="1">
              <w:r w:rsidR="00CB07DF" w:rsidRPr="00384FD0">
                <w:rPr>
                  <w:rStyle w:val="af8"/>
                </w:rPr>
                <w:t>http://portal.nlb.by/portal/page/portal/index/resources/basicsearch?lang=ru&amp;classId=0D4E036732EA41E7BD68CEE4B159CA2D&amp;submitR=reset</w:t>
              </w:r>
            </w:hyperlink>
            <w:r w:rsidR="00453561">
              <w:t xml:space="preserve"> </w:t>
            </w:r>
            <w:r w:rsidR="00B44DF3" w:rsidRPr="00B44DF3">
              <w:t>электронный каталог ГУ «Национальная библиотека Беларуси».</w:t>
            </w:r>
          </w:p>
          <w:p w:rsidR="00B44DF3" w:rsidRPr="00B44DF3" w:rsidRDefault="00937F95" w:rsidP="00B44DF3">
            <w:pPr>
              <w:pStyle w:val="af9"/>
              <w:jc w:val="both"/>
            </w:pPr>
            <w:hyperlink r:id="rId31" w:history="1">
              <w:r w:rsidR="00B44DF3" w:rsidRPr="00B44DF3">
                <w:rPr>
                  <w:rStyle w:val="af8"/>
                </w:rPr>
                <w:t>http://rntbcat.org.by</w:t>
              </w:r>
            </w:hyperlink>
            <w:r w:rsidR="00B44DF3" w:rsidRPr="00B44DF3">
              <w:t xml:space="preserve"> электронный каталог ГУ «Республиканская научно-техническая библиотека Беларуси».</w:t>
            </w:r>
          </w:p>
          <w:p w:rsidR="00B44DF3" w:rsidRPr="00B44DF3" w:rsidRDefault="00937F95" w:rsidP="00B44DF3">
            <w:pPr>
              <w:spacing w:line="240" w:lineRule="auto"/>
              <w:jc w:val="both"/>
            </w:pPr>
            <w:hyperlink r:id="rId32" w:history="1">
              <w:r w:rsidR="00B44DF3" w:rsidRPr="00B44DF3">
                <w:rPr>
                  <w:rStyle w:val="af8"/>
                </w:rPr>
                <w:t>http://ecoinfo.bas-net.by</w:t>
              </w:r>
            </w:hyperlink>
            <w:r w:rsidR="00B44DF3" w:rsidRPr="00B44DF3">
              <w:t xml:space="preserve"> – информационный сайт Экологического информационного центра «Эко-Инфо» Центральной научной библиотеки Национальной академии наук Беларуси.</w:t>
            </w:r>
          </w:p>
          <w:p w:rsidR="00B44DF3" w:rsidRPr="00B44DF3" w:rsidRDefault="00937F95" w:rsidP="00B44DF3">
            <w:pPr>
              <w:spacing w:line="240" w:lineRule="auto"/>
              <w:jc w:val="both"/>
            </w:pPr>
            <w:hyperlink r:id="rId33" w:history="1">
              <w:r w:rsidR="00B44DF3" w:rsidRPr="00B44DF3">
                <w:rPr>
                  <w:rStyle w:val="af8"/>
                </w:rPr>
                <w:t>http://www.ecoinv.by/</w:t>
              </w:r>
            </w:hyperlink>
            <w:r w:rsidR="00B44DF3" w:rsidRPr="00B44DF3">
              <w:t xml:space="preserve"> - Республиканское унитарное предприятие «Центр международных экологических проектов, сертификации и аудита «Экологияинвест»,</w:t>
            </w:r>
          </w:p>
          <w:p w:rsidR="00B44DF3" w:rsidRPr="00B44DF3" w:rsidRDefault="00937F95" w:rsidP="00B44DF3">
            <w:pPr>
              <w:spacing w:line="240" w:lineRule="auto"/>
              <w:jc w:val="both"/>
            </w:pPr>
            <w:hyperlink r:id="rId34" w:history="1">
              <w:r w:rsidR="00B44DF3" w:rsidRPr="00B44DF3">
                <w:rPr>
                  <w:rStyle w:val="af8"/>
                </w:rPr>
                <w:t>www.greencross.by</w:t>
              </w:r>
            </w:hyperlink>
            <w:r w:rsidR="00B44DF3" w:rsidRPr="00B44DF3">
              <w:t xml:space="preserve"> – Республиканская общественная организация «Белорусский зеленый крест»,</w:t>
            </w:r>
          </w:p>
          <w:p w:rsidR="00B44DF3" w:rsidRPr="00B44DF3" w:rsidRDefault="00B44DF3" w:rsidP="00B44DF3">
            <w:pPr>
              <w:shd w:val="clear" w:color="auto" w:fill="FFFFFF"/>
              <w:spacing w:line="240" w:lineRule="auto"/>
              <w:textAlignment w:val="top"/>
            </w:pPr>
            <w:r w:rsidRPr="00B44DF3">
              <w:rPr>
                <w:lang w:val="en-US"/>
              </w:rPr>
              <w:t>www</w:t>
            </w:r>
            <w:r w:rsidRPr="00B44DF3">
              <w:t>.</w:t>
            </w:r>
            <w:hyperlink r:id="rId35" w:tgtFrame="_blank" w:history="1">
              <w:r w:rsidRPr="00B44DF3">
                <w:rPr>
                  <w:rStyle w:val="af8"/>
                  <w:bdr w:val="none" w:sz="0" w:space="0" w:color="auto" w:frame="1"/>
                </w:rPr>
                <w:t>greenbelarus.info</w:t>
              </w:r>
            </w:hyperlink>
            <w:r w:rsidRPr="00B44DF3">
              <w:t xml:space="preserve"> – экологическое товарищество «Зеленая сеть»,</w:t>
            </w:r>
          </w:p>
          <w:p w:rsidR="00B44DF3" w:rsidRPr="00B44DF3" w:rsidRDefault="00937F95" w:rsidP="00B44DF3">
            <w:pPr>
              <w:spacing w:line="240" w:lineRule="auto"/>
              <w:jc w:val="both"/>
            </w:pPr>
            <w:hyperlink r:id="rId36" w:history="1">
              <w:r w:rsidR="00B44DF3" w:rsidRPr="00B44DF3">
                <w:rPr>
                  <w:rStyle w:val="af8"/>
                </w:rPr>
                <w:t>http://www.ecoproject.by/</w:t>
              </w:r>
            </w:hyperlink>
            <w:r w:rsidR="00B44DF3" w:rsidRPr="00B44DF3">
              <w:t xml:space="preserve"> - МОО «Экопроектпартнерство»,</w:t>
            </w:r>
          </w:p>
          <w:p w:rsidR="00B44DF3" w:rsidRPr="00B44DF3" w:rsidRDefault="00937F95" w:rsidP="00B44DF3">
            <w:pPr>
              <w:spacing w:line="240" w:lineRule="auto"/>
              <w:jc w:val="both"/>
            </w:pPr>
            <w:hyperlink r:id="rId37" w:history="1">
              <w:r w:rsidR="00B44DF3" w:rsidRPr="00B44DF3">
                <w:rPr>
                  <w:rStyle w:val="af8"/>
                </w:rPr>
                <w:t>http://</w:t>
              </w:r>
              <w:r w:rsidR="00B44DF3" w:rsidRPr="00B44DF3">
                <w:rPr>
                  <w:rStyle w:val="af8"/>
                  <w:lang w:val="en-US"/>
                </w:rPr>
                <w:t>www</w:t>
              </w:r>
              <w:r w:rsidR="00B44DF3" w:rsidRPr="00B44DF3">
                <w:rPr>
                  <w:rStyle w:val="af8"/>
                </w:rPr>
                <w:t>.ecoidea.by/</w:t>
              </w:r>
            </w:hyperlink>
            <w:r w:rsidR="00B44DF3" w:rsidRPr="00B44DF3">
              <w:t xml:space="preserve"> - Учреждение «Центр экологических решений»,</w:t>
            </w:r>
          </w:p>
          <w:p w:rsidR="00B44DF3" w:rsidRPr="00B44DF3" w:rsidRDefault="00937F95" w:rsidP="00B44DF3">
            <w:pPr>
              <w:spacing w:line="240" w:lineRule="auto"/>
              <w:jc w:val="both"/>
              <w:rPr>
                <w:szCs w:val="24"/>
              </w:rPr>
            </w:pPr>
            <w:hyperlink r:id="rId38" w:history="1">
              <w:r w:rsidR="00B44DF3" w:rsidRPr="00B44DF3">
                <w:rPr>
                  <w:rStyle w:val="af8"/>
                </w:rPr>
                <w:t>http://www.geoversum.by/catalog/item5817.html</w:t>
              </w:r>
            </w:hyperlink>
            <w:r w:rsidR="00B44DF3" w:rsidRPr="00B44DF3">
              <w:t xml:space="preserve"> - </w:t>
            </w:r>
            <w:r w:rsidR="00B44DF3" w:rsidRPr="00B44DF3">
              <w:rPr>
                <w:color w:val="375E93"/>
                <w:szCs w:val="24"/>
                <w:shd w:val="clear" w:color="auto" w:fill="FFFFFF"/>
              </w:rPr>
              <w:t>Главный информационно-аналитический центр Национальной системы мониторинга окружающей среды Республики Беларусь,</w:t>
            </w:r>
          </w:p>
          <w:p w:rsidR="00B44DF3" w:rsidRPr="00B44DF3" w:rsidRDefault="00937F95" w:rsidP="00B44DF3">
            <w:pPr>
              <w:spacing w:line="240" w:lineRule="auto"/>
              <w:jc w:val="both"/>
            </w:pPr>
            <w:hyperlink r:id="rId39" w:history="1">
              <w:r w:rsidR="00B44DF3" w:rsidRPr="00B44DF3">
                <w:rPr>
                  <w:rStyle w:val="af8"/>
                </w:rPr>
                <w:t>www.cricuwr.by</w:t>
              </w:r>
            </w:hyperlink>
            <w:r w:rsidR="00B44DF3" w:rsidRPr="00B44DF3">
              <w:t xml:space="preserve"> </w:t>
            </w:r>
            <w:r w:rsidR="00B44DF3" w:rsidRPr="00B44DF3">
              <w:noBreakHyphen/>
              <w:t xml:space="preserve"> РУП «Центральный научно-исследовательский институт комплексного использования водных ресурсов»,</w:t>
            </w:r>
          </w:p>
          <w:p w:rsidR="00B44DF3" w:rsidRPr="00B44DF3" w:rsidRDefault="00937F95" w:rsidP="00B44DF3">
            <w:pPr>
              <w:spacing w:line="240" w:lineRule="auto"/>
              <w:jc w:val="both"/>
            </w:pPr>
            <w:hyperlink r:id="rId40" w:history="1">
              <w:r w:rsidR="00B44DF3" w:rsidRPr="00B44DF3">
                <w:rPr>
                  <w:rStyle w:val="af8"/>
                </w:rPr>
                <w:t>www.aarhusbel.com</w:t>
              </w:r>
            </w:hyperlink>
            <w:r w:rsidR="00B44DF3" w:rsidRPr="00B44DF3">
              <w:t xml:space="preserve"> – Орхусский центр Республики Беларусь,</w:t>
            </w:r>
          </w:p>
          <w:p w:rsidR="00B44DF3" w:rsidRPr="00B44DF3" w:rsidRDefault="00937F95" w:rsidP="00B44DF3">
            <w:pPr>
              <w:spacing w:line="240" w:lineRule="auto"/>
              <w:ind w:left="60" w:right="282"/>
              <w:jc w:val="both"/>
              <w:rPr>
                <w:szCs w:val="22"/>
              </w:rPr>
            </w:pPr>
            <w:hyperlink r:id="rId41" w:history="1">
              <w:r w:rsidR="00B44DF3" w:rsidRPr="00B44DF3">
                <w:rPr>
                  <w:rStyle w:val="af8"/>
                  <w:color w:val="auto"/>
                </w:rPr>
                <w:t>http://www.ohranaprirody.grodno.by/aarhus/</w:t>
              </w:r>
            </w:hyperlink>
            <w:r w:rsidR="00B44DF3" w:rsidRPr="00B44DF3">
              <w:t xml:space="preserve"> - </w:t>
            </w:r>
            <w:r w:rsidR="00B44DF3" w:rsidRPr="00B44DF3">
              <w:rPr>
                <w:szCs w:val="24"/>
              </w:rPr>
              <w:t>Орхусский центр г.</w:t>
            </w:r>
            <w:r w:rsidR="00453561">
              <w:rPr>
                <w:szCs w:val="24"/>
              </w:rPr>
              <w:t xml:space="preserve"> </w:t>
            </w:r>
            <w:r w:rsidR="00B44DF3" w:rsidRPr="00B44DF3">
              <w:rPr>
                <w:szCs w:val="24"/>
              </w:rPr>
              <w:t>Гродно,</w:t>
            </w:r>
          </w:p>
          <w:p w:rsidR="00B44DF3" w:rsidRPr="00B44DF3" w:rsidRDefault="00B44DF3" w:rsidP="00B44DF3">
            <w:pPr>
              <w:spacing w:line="240" w:lineRule="auto"/>
              <w:jc w:val="both"/>
            </w:pPr>
            <w:r w:rsidRPr="00B44DF3">
              <w:rPr>
                <w:rStyle w:val="block-infoleft"/>
                <w:lang w:val="en-US"/>
              </w:rPr>
              <w:t>www</w:t>
            </w:r>
            <w:r w:rsidRPr="00B44DF3">
              <w:rPr>
                <w:rStyle w:val="block-infoleft"/>
              </w:rPr>
              <w:t>.</w:t>
            </w:r>
            <w:hyperlink r:id="rId42" w:tgtFrame="_blank" w:history="1">
              <w:r w:rsidRPr="00B44DF3">
                <w:rPr>
                  <w:rStyle w:val="af8"/>
                </w:rPr>
                <w:t>rad.org.by</w:t>
              </w:r>
            </w:hyperlink>
            <w:r w:rsidRPr="00B44DF3">
              <w:rPr>
                <w:rStyle w:val="block-infoleft"/>
              </w:rPr>
              <w:t xml:space="preserve"> </w:t>
            </w:r>
            <w:r w:rsidR="00453561">
              <w:rPr>
                <w:rStyle w:val="block-infoleft"/>
              </w:rPr>
              <w:t>–</w:t>
            </w:r>
            <w:r w:rsidRPr="00B44DF3">
              <w:rPr>
                <w:rStyle w:val="block-infoleft"/>
              </w:rPr>
              <w:t xml:space="preserve"> </w:t>
            </w:r>
            <w:r w:rsidR="00453561">
              <w:rPr>
                <w:rStyle w:val="block-infoleft"/>
              </w:rPr>
              <w:t>ГУ «</w:t>
            </w:r>
            <w:hyperlink r:id="rId43" w:tgtFrame="_blank" w:history="1">
              <w:r w:rsidRPr="00B44DF3">
                <w:rPr>
                  <w:rStyle w:val="af8"/>
                  <w:bCs/>
                </w:rPr>
                <w:t xml:space="preserve">Республиканский центр </w:t>
              </w:r>
            </w:hyperlink>
            <w:r w:rsidR="00453561">
              <w:t>по гидрометеорологии,</w:t>
            </w:r>
            <w:r w:rsidR="00DF4BA5">
              <w:t xml:space="preserve"> </w:t>
            </w:r>
            <w:r w:rsidR="00453561">
              <w:t>контролю радиоактивного загрязнения и мониторингу окружающей среды»</w:t>
            </w:r>
          </w:p>
          <w:p w:rsidR="00B44DF3" w:rsidRPr="00B44DF3" w:rsidRDefault="00937F95" w:rsidP="00B44DF3">
            <w:pPr>
              <w:spacing w:line="240" w:lineRule="auto"/>
              <w:jc w:val="both"/>
            </w:pPr>
            <w:hyperlink r:id="rId44" w:history="1">
              <w:r w:rsidR="00B44DF3" w:rsidRPr="00B44DF3">
                <w:rPr>
                  <w:rStyle w:val="af8"/>
                </w:rPr>
                <w:t>http://hbc.bas-net.by/bcb/</w:t>
              </w:r>
            </w:hyperlink>
            <w:r w:rsidR="00B44DF3" w:rsidRPr="00B44DF3">
              <w:t xml:space="preserve"> </w:t>
            </w:r>
            <w:r w:rsidR="00B44DF3" w:rsidRPr="00B44DF3">
              <w:noBreakHyphen/>
              <w:t xml:space="preserve"> «Ботанические коллекции Беларуси»,</w:t>
            </w:r>
          </w:p>
          <w:p w:rsidR="00B44DF3" w:rsidRPr="00B44DF3" w:rsidRDefault="00937F95" w:rsidP="00B44DF3">
            <w:pPr>
              <w:spacing w:line="240" w:lineRule="auto"/>
              <w:jc w:val="both"/>
            </w:pPr>
            <w:hyperlink r:id="rId45" w:history="1">
              <w:r w:rsidR="00B44DF3" w:rsidRPr="00B44DF3">
                <w:rPr>
                  <w:rStyle w:val="af8"/>
                </w:rPr>
                <w:t>http://hbc.bas-net.by/plantae/</w:t>
              </w:r>
            </w:hyperlink>
            <w:r w:rsidR="00B44DF3" w:rsidRPr="00B44DF3">
              <w:t xml:space="preserve"> </w:t>
            </w:r>
            <w:r w:rsidR="00B44DF3" w:rsidRPr="00B44DF3">
              <w:noBreakHyphen/>
              <w:t xml:space="preserve"> «Растения Беларуси»,</w:t>
            </w:r>
          </w:p>
          <w:p w:rsidR="00B44DF3" w:rsidRPr="00B44DF3" w:rsidRDefault="00937F95" w:rsidP="00B44DF3">
            <w:pPr>
              <w:spacing w:line="240" w:lineRule="auto"/>
              <w:jc w:val="both"/>
            </w:pPr>
            <w:hyperlink r:id="rId46" w:history="1">
              <w:r w:rsidR="00B44DF3" w:rsidRPr="00B44DF3">
                <w:rPr>
                  <w:rStyle w:val="af8"/>
                </w:rPr>
                <w:t>http://biosafety.org.by</w:t>
              </w:r>
            </w:hyperlink>
            <w:r w:rsidR="00B44DF3" w:rsidRPr="00B44DF3">
              <w:t xml:space="preserve"> </w:t>
            </w:r>
            <w:r w:rsidR="00B44DF3" w:rsidRPr="00B44DF3">
              <w:noBreakHyphen/>
              <w:t xml:space="preserve"> Национальный координационный центр биобезопасности Республики Беларусь,</w:t>
            </w:r>
          </w:p>
          <w:p w:rsidR="00B44DF3" w:rsidRPr="00B44DF3" w:rsidRDefault="00937F95" w:rsidP="00B44DF3">
            <w:pPr>
              <w:spacing w:line="240" w:lineRule="auto"/>
              <w:jc w:val="both"/>
            </w:pPr>
            <w:hyperlink r:id="rId47" w:history="1">
              <w:r w:rsidR="00B44DF3" w:rsidRPr="00B44DF3">
                <w:rPr>
                  <w:rStyle w:val="af8"/>
                </w:rPr>
                <w:t>http://ozone.bsu.by</w:t>
              </w:r>
            </w:hyperlink>
            <w:r w:rsidR="00B44DF3" w:rsidRPr="00B44DF3">
              <w:t xml:space="preserve"> </w:t>
            </w:r>
            <w:r w:rsidR="00B44DF3" w:rsidRPr="00B44DF3">
              <w:noBreakHyphen/>
              <w:t xml:space="preserve"> Национальный научно-исследовательский центр мониторинга озоносферы БГУ,</w:t>
            </w:r>
          </w:p>
          <w:p w:rsidR="00B44DF3" w:rsidRPr="00B44DF3" w:rsidRDefault="00B44DF3" w:rsidP="00B44DF3">
            <w:pPr>
              <w:spacing w:line="240" w:lineRule="auto"/>
              <w:jc w:val="both"/>
            </w:pPr>
            <w:r w:rsidRPr="00B44DF3">
              <w:rPr>
                <w:lang w:val="en-US"/>
              </w:rPr>
              <w:t>www</w:t>
            </w:r>
            <w:r w:rsidRPr="00B44DF3">
              <w:t>.</w:t>
            </w:r>
            <w:hyperlink r:id="rId48" w:tgtFrame="_blank" w:history="1">
              <w:r w:rsidRPr="00B44DF3">
                <w:rPr>
                  <w:rStyle w:val="af8"/>
                  <w:shd w:val="clear" w:color="auto" w:fill="FFFFFF"/>
                </w:rPr>
                <w:t>spare-belarus.by</w:t>
              </w:r>
            </w:hyperlink>
            <w:r w:rsidRPr="00B44DF3">
              <w:t xml:space="preserve"> – Школьная программа использования ресурсов и энергии,</w:t>
            </w:r>
          </w:p>
          <w:p w:rsidR="00B44DF3" w:rsidRPr="00B44DF3" w:rsidRDefault="00937F95" w:rsidP="00B44DF3">
            <w:pPr>
              <w:spacing w:line="240" w:lineRule="auto"/>
              <w:jc w:val="both"/>
            </w:pPr>
            <w:hyperlink r:id="rId49" w:history="1">
              <w:r w:rsidR="00B44DF3" w:rsidRPr="00B44DF3">
                <w:rPr>
                  <w:rStyle w:val="af8"/>
                </w:rPr>
                <w:t>www.ptushki.org</w:t>
              </w:r>
            </w:hyperlink>
            <w:r w:rsidR="00B44DF3" w:rsidRPr="00B44DF3">
              <w:t xml:space="preserve"> </w:t>
            </w:r>
            <w:r w:rsidR="00B44DF3" w:rsidRPr="00B44DF3">
              <w:noBreakHyphen/>
              <w:t xml:space="preserve"> ОО «Ахова птушак Бацькаўшчыны»,</w:t>
            </w:r>
          </w:p>
          <w:p w:rsidR="00B44DF3" w:rsidRPr="00B44DF3" w:rsidRDefault="00937F95" w:rsidP="00B44DF3">
            <w:pPr>
              <w:spacing w:line="240" w:lineRule="auto"/>
              <w:jc w:val="both"/>
            </w:pPr>
            <w:hyperlink r:id="rId50" w:history="1">
              <w:r w:rsidR="00B44DF3" w:rsidRPr="00B44DF3">
                <w:rPr>
                  <w:rStyle w:val="af8"/>
                </w:rPr>
                <w:t>http://wildlife.by</w:t>
              </w:r>
            </w:hyperlink>
            <w:r w:rsidR="00B44DF3" w:rsidRPr="00B44DF3">
              <w:t xml:space="preserve"> – издательство «РИФТУР»,</w:t>
            </w:r>
          </w:p>
          <w:p w:rsidR="00396B8A" w:rsidRPr="00396B8A" w:rsidRDefault="00CB07DF" w:rsidP="00B44DF3">
            <w:pPr>
              <w:spacing w:line="240" w:lineRule="auto"/>
              <w:jc w:val="both"/>
            </w:pPr>
            <w:r w:rsidRPr="00396B8A">
              <w:t>http://lit-journals.com/mir-zhivotnyh/</w:t>
            </w:r>
            <w:r w:rsidR="00B44DF3" w:rsidRPr="00B44DF3">
              <w:rPr>
                <w:color w:val="FF0000"/>
              </w:rPr>
              <w:t xml:space="preserve">– </w:t>
            </w:r>
            <w:r w:rsidR="00B44DF3" w:rsidRPr="00396B8A">
              <w:t>республиканский журнал «Мир животных»,</w:t>
            </w:r>
            <w:r w:rsidR="00396B8A" w:rsidRPr="00396B8A">
              <w:t xml:space="preserve"> </w:t>
            </w:r>
          </w:p>
          <w:p w:rsidR="00B44DF3" w:rsidRPr="00B44DF3" w:rsidRDefault="00B44DF3" w:rsidP="00B44DF3">
            <w:pPr>
              <w:spacing w:line="240" w:lineRule="auto"/>
            </w:pPr>
          </w:p>
        </w:tc>
      </w:tr>
    </w:tbl>
    <w:p w:rsidR="00B44DF3" w:rsidRPr="00B44DF3" w:rsidRDefault="00B44DF3" w:rsidP="00B44DF3">
      <w:pPr>
        <w:pStyle w:val="14"/>
        <w:keepNext/>
        <w:pageBreakBefore/>
        <w:numPr>
          <w:ilvl w:val="0"/>
          <w:numId w:val="3"/>
        </w:numPr>
        <w:tabs>
          <w:tab w:val="left" w:pos="360"/>
        </w:tabs>
        <w:ind w:left="0" w:firstLine="180"/>
        <w:rPr>
          <w:bCs/>
        </w:rPr>
      </w:pPr>
      <w:r w:rsidRPr="00B44DF3">
        <w:rPr>
          <w:bCs/>
          <w:u w:val="none"/>
        </w:rPr>
        <w:lastRenderedPageBreak/>
        <w:t>ЗАКОНОДАТЕЛЬНЫЕ, НОРМАТИВНЫЕ И ДРУГИЕ МЕРЫ ПО ОСУЩЕСТВЛЕНИЮ ПОЛОЖЕНИЙ СТАТЬИ 6, КАСАЮЩИХСЯ УЧАСТИЯ ОБЩЕСТВЕННОСТИ В ПРИНЯТИИ РЕШЕНИЙ ПО КОНКРЕТНЫМ ВИДАМ ДЕЯТЕЛЬНОСТИ</w:t>
      </w:r>
      <w:r w:rsidRPr="00B44DF3">
        <w:rPr>
          <w:bCs/>
        </w:rPr>
        <w:t xml:space="preserve"> </w:t>
      </w:r>
    </w:p>
    <w:p w:rsidR="00B44DF3" w:rsidRPr="00B44DF3" w:rsidRDefault="00B44DF3" w:rsidP="00B44DF3">
      <w:pPr>
        <w:pStyle w:val="14"/>
        <w:keepNext/>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B44DF3" w:rsidRPr="00B44DF3" w:rsidTr="00B44DF3">
        <w:tc>
          <w:tcPr>
            <w:tcW w:w="9570" w:type="dxa"/>
            <w:tcBorders>
              <w:bottom w:val="nil"/>
            </w:tcBorders>
            <w:shd w:val="clear" w:color="auto" w:fill="F3F3F3"/>
          </w:tcPr>
          <w:p w:rsidR="00B44DF3" w:rsidRPr="00B44DF3" w:rsidRDefault="00B44DF3" w:rsidP="00B44DF3">
            <w:pPr>
              <w:pStyle w:val="a3"/>
              <w:spacing w:line="288" w:lineRule="auto"/>
              <w:rPr>
                <w:b/>
                <w:bCs/>
              </w:rPr>
            </w:pPr>
            <w:r w:rsidRPr="00B44DF3">
              <w:rPr>
                <w:b/>
                <w:bCs/>
              </w:rPr>
              <w:t>Перечислите законодательные, нормативные и другие меры по осуществлению положений статьи 6, касающихся участия общественности в принятии решений по конкретным видам деятельности.</w:t>
            </w:r>
          </w:p>
          <w:p w:rsidR="00B44DF3" w:rsidRPr="00B44DF3" w:rsidRDefault="00B44DF3" w:rsidP="00B44DF3">
            <w:pPr>
              <w:pStyle w:val="a3"/>
              <w:spacing w:line="288" w:lineRule="auto"/>
              <w:rPr>
                <w:b/>
                <w:bCs/>
              </w:rPr>
            </w:pPr>
          </w:p>
          <w:p w:rsidR="00B44DF3" w:rsidRPr="00B44DF3" w:rsidRDefault="00B44DF3" w:rsidP="00B44DF3">
            <w:pPr>
              <w:pStyle w:val="a3"/>
              <w:spacing w:line="288" w:lineRule="auto"/>
              <w:rPr>
                <w:b/>
                <w:bCs/>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a3"/>
              <w:spacing w:line="288" w:lineRule="auto"/>
            </w:pPr>
          </w:p>
          <w:p w:rsidR="00B44DF3" w:rsidRPr="00B44DF3" w:rsidRDefault="00B44DF3" w:rsidP="00B44DF3">
            <w:pPr>
              <w:pStyle w:val="a3"/>
              <w:spacing w:line="288" w:lineRule="auto"/>
            </w:pPr>
            <w:r w:rsidRPr="00B44DF3">
              <w:t xml:space="preserve">Поясните, каким образом осуществляются положения каждого пункта статьи 6.  Просьба указать, как применяются на национальном уровне соответствующие определения, содержащиеся в статье 2, и содержащееся в пункте 9 статьи 3 требование об отсутствии дискриминации.  Кроме того, укажите, в частности: </w:t>
            </w:r>
          </w:p>
          <w:p w:rsidR="00B44DF3" w:rsidRPr="00B44DF3" w:rsidRDefault="00B44DF3" w:rsidP="00B44DF3">
            <w:pPr>
              <w:pStyle w:val="a3"/>
              <w:spacing w:line="288" w:lineRule="auto"/>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a3"/>
              <w:spacing w:line="288" w:lineRule="auto"/>
            </w:pPr>
            <w:r w:rsidRPr="00B44DF3">
              <w:tab/>
              <w:t>а)</w:t>
            </w:r>
            <w:r w:rsidRPr="00B44DF3">
              <w:tab/>
              <w:t xml:space="preserve">в отношении </w:t>
            </w:r>
            <w:r w:rsidRPr="00B44DF3">
              <w:rPr>
                <w:b/>
                <w:bCs/>
              </w:rPr>
              <w:t>пункта 1</w:t>
            </w:r>
            <w:r w:rsidRPr="00B44DF3">
              <w:t xml:space="preserve"> - меры, принятые для обеспечения того, чтобы:</w:t>
            </w:r>
          </w:p>
          <w:p w:rsidR="00B44DF3" w:rsidRPr="00B44DF3" w:rsidRDefault="00B44DF3" w:rsidP="00B44DF3">
            <w:pPr>
              <w:pStyle w:val="a3"/>
              <w:spacing w:line="288" w:lineRule="auto"/>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a3"/>
              <w:tabs>
                <w:tab w:val="clear" w:pos="1134"/>
                <w:tab w:val="right" w:pos="1122"/>
              </w:tabs>
              <w:spacing w:line="288" w:lineRule="auto"/>
              <w:ind w:left="1701" w:hanging="1701"/>
            </w:pPr>
            <w:r w:rsidRPr="00B44DF3">
              <w:tab/>
            </w:r>
            <w:r w:rsidRPr="00B44DF3">
              <w:tab/>
            </w:r>
            <w:r w:rsidRPr="00B44DF3">
              <w:rPr>
                <w:lang w:val="en-US"/>
              </w:rPr>
              <w:t>i</w:t>
            </w:r>
            <w:r w:rsidRPr="00B44DF3">
              <w:t>)</w:t>
            </w:r>
            <w:r w:rsidRPr="00B44DF3">
              <w:tab/>
              <w:t xml:space="preserve">положения статьи 6 применялись в отношении решений по вопросу о целесообразности выдачи разрешения на проведение планируемых видов деятельности, перечисленных в приложении </w:t>
            </w:r>
            <w:r w:rsidRPr="00B44DF3">
              <w:rPr>
                <w:lang w:val="en-US"/>
              </w:rPr>
              <w:t>I</w:t>
            </w:r>
            <w:r w:rsidRPr="00B44DF3">
              <w:t xml:space="preserve"> к Конвенции;</w:t>
            </w:r>
          </w:p>
          <w:p w:rsidR="00B44DF3" w:rsidRPr="00B44DF3" w:rsidRDefault="00B44DF3" w:rsidP="00B44DF3">
            <w:pPr>
              <w:pStyle w:val="a3"/>
              <w:tabs>
                <w:tab w:val="clear" w:pos="1134"/>
                <w:tab w:val="right" w:pos="1122"/>
              </w:tabs>
              <w:spacing w:line="288" w:lineRule="auto"/>
              <w:ind w:left="1701" w:hanging="1701"/>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a3"/>
              <w:tabs>
                <w:tab w:val="clear" w:pos="1134"/>
                <w:tab w:val="right" w:pos="1122"/>
              </w:tabs>
              <w:spacing w:line="288" w:lineRule="auto"/>
              <w:ind w:left="1701" w:hanging="1701"/>
            </w:pPr>
            <w:r w:rsidRPr="00B44DF3">
              <w:tab/>
            </w:r>
            <w:r w:rsidRPr="00B44DF3">
              <w:tab/>
            </w:r>
            <w:r w:rsidRPr="00B44DF3">
              <w:rPr>
                <w:lang w:val="en-US"/>
              </w:rPr>
              <w:t>ii</w:t>
            </w:r>
            <w:r w:rsidRPr="00B44DF3">
              <w:t>)</w:t>
            </w:r>
            <w:r w:rsidRPr="00B44DF3">
              <w:tab/>
              <w:t xml:space="preserve">положения статьи 6 применялись к решениям по планируемым видам деятельности, не перечисленным в приложении </w:t>
            </w:r>
            <w:r w:rsidRPr="00B44DF3">
              <w:rPr>
                <w:lang w:val="en-US"/>
              </w:rPr>
              <w:t>I</w:t>
            </w:r>
            <w:r w:rsidRPr="00B44DF3">
              <w:t>, которые могут оказывать значительное воздействие на окружающую среду;</w:t>
            </w:r>
          </w:p>
          <w:p w:rsidR="00B44DF3" w:rsidRPr="00B44DF3" w:rsidRDefault="00B44DF3" w:rsidP="00B44DF3">
            <w:pPr>
              <w:pStyle w:val="a3"/>
              <w:tabs>
                <w:tab w:val="clear" w:pos="1134"/>
                <w:tab w:val="right" w:pos="1122"/>
              </w:tabs>
              <w:spacing w:line="288" w:lineRule="auto"/>
              <w:ind w:left="1701" w:hanging="1701"/>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a3"/>
              <w:tabs>
                <w:tab w:val="clear" w:pos="1134"/>
                <w:tab w:val="left" w:pos="1122"/>
              </w:tabs>
              <w:spacing w:line="288" w:lineRule="auto"/>
              <w:rPr>
                <w:b/>
                <w:bCs/>
              </w:rPr>
            </w:pPr>
            <w:r w:rsidRPr="00B44DF3">
              <w:tab/>
            </w:r>
            <w:r w:rsidRPr="00B44DF3">
              <w:rPr>
                <w:lang w:val="en-US"/>
              </w:rPr>
              <w:t>b</w:t>
            </w:r>
            <w:r w:rsidRPr="00B44DF3">
              <w:t>)</w:t>
            </w:r>
            <w:r w:rsidRPr="00B44DF3">
              <w:tab/>
              <w:t xml:space="preserve">меры, принятые для обеспечения адекватного, своевременного и эффективного информирования заинтересованной общественности на начальном этапе процедуры принятия экологических решений по вопросам, упомянутым в </w:t>
            </w:r>
            <w:r w:rsidRPr="00B44DF3">
              <w:rPr>
                <w:b/>
                <w:bCs/>
              </w:rPr>
              <w:t>пункте 2;</w:t>
            </w:r>
          </w:p>
          <w:p w:rsidR="00B44DF3" w:rsidRPr="00B44DF3" w:rsidRDefault="00B44DF3" w:rsidP="00B44DF3">
            <w:pPr>
              <w:pStyle w:val="a3"/>
              <w:tabs>
                <w:tab w:val="clear" w:pos="1134"/>
                <w:tab w:val="left" w:pos="1122"/>
              </w:tabs>
              <w:spacing w:line="288" w:lineRule="auto"/>
              <w:rPr>
                <w:b/>
                <w:bCs/>
              </w:rPr>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a3"/>
              <w:tabs>
                <w:tab w:val="clear" w:pos="1134"/>
                <w:tab w:val="left" w:pos="1122"/>
              </w:tabs>
              <w:spacing w:line="288" w:lineRule="auto"/>
              <w:rPr>
                <w:b/>
                <w:bCs/>
              </w:rPr>
            </w:pPr>
            <w:r w:rsidRPr="00B44DF3">
              <w:tab/>
              <w:t>с)</w:t>
            </w:r>
            <w:r w:rsidRPr="00B44DF3">
              <w:tab/>
              <w:t xml:space="preserve">меры, принятые для обеспечения того, чтобы сроки, установленные в рамках процедур участия общественности, отвечали требованиям </w:t>
            </w:r>
            <w:r w:rsidRPr="00B44DF3">
              <w:rPr>
                <w:b/>
                <w:bCs/>
              </w:rPr>
              <w:t>пункта 3;</w:t>
            </w:r>
          </w:p>
          <w:p w:rsidR="00B44DF3" w:rsidRPr="00B44DF3" w:rsidRDefault="00B44DF3" w:rsidP="00B44DF3">
            <w:pPr>
              <w:pStyle w:val="a3"/>
              <w:tabs>
                <w:tab w:val="clear" w:pos="1134"/>
                <w:tab w:val="left" w:pos="1122"/>
              </w:tabs>
              <w:spacing w:line="288" w:lineRule="auto"/>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a3"/>
              <w:tabs>
                <w:tab w:val="clear" w:pos="1134"/>
                <w:tab w:val="left" w:pos="1122"/>
              </w:tabs>
              <w:spacing w:line="288" w:lineRule="auto"/>
            </w:pPr>
            <w:r w:rsidRPr="00B44DF3">
              <w:tab/>
            </w:r>
            <w:r w:rsidRPr="00B44DF3">
              <w:rPr>
                <w:lang w:val="en-US"/>
              </w:rPr>
              <w:t>d</w:t>
            </w:r>
            <w:r w:rsidRPr="00B44DF3">
              <w:t>)</w:t>
            </w:r>
            <w:r w:rsidRPr="00B44DF3">
              <w:tab/>
              <w:t xml:space="preserve">в отношении </w:t>
            </w:r>
            <w:r w:rsidRPr="00B44DF3">
              <w:rPr>
                <w:b/>
                <w:bCs/>
              </w:rPr>
              <w:t>пункта 4</w:t>
            </w:r>
            <w:r w:rsidRPr="00B44DF3">
              <w:t xml:space="preserve"> - меры, принятые для обеспечения участия общественности на раннем этапе;</w:t>
            </w:r>
          </w:p>
          <w:p w:rsidR="00B44DF3" w:rsidRPr="00B44DF3" w:rsidRDefault="00B44DF3" w:rsidP="00B44DF3">
            <w:pPr>
              <w:pStyle w:val="a3"/>
              <w:tabs>
                <w:tab w:val="clear" w:pos="1134"/>
                <w:tab w:val="left" w:pos="1122"/>
              </w:tabs>
              <w:spacing w:line="288" w:lineRule="auto"/>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a3"/>
              <w:tabs>
                <w:tab w:val="clear" w:pos="1134"/>
                <w:tab w:val="left" w:pos="1122"/>
              </w:tabs>
              <w:spacing w:line="288" w:lineRule="auto"/>
            </w:pPr>
            <w:r w:rsidRPr="00B44DF3">
              <w:tab/>
              <w:t>е)</w:t>
            </w:r>
            <w:r w:rsidRPr="00B44DF3">
              <w:tab/>
              <w:t xml:space="preserve">в отношении </w:t>
            </w:r>
            <w:r w:rsidRPr="00B44DF3">
              <w:rPr>
                <w:b/>
                <w:bCs/>
              </w:rPr>
              <w:t>пункта 5</w:t>
            </w:r>
            <w:r w:rsidRPr="00B44DF3">
              <w:t xml:space="preserve"> - меры, принятые для того, чтобы поощрить потенциальных заявителей перед подачей заявки на предмет получения разрешения определить заинтересованные круги общественности, провести обсуждения и представить информацию относительно целей их заявки;</w:t>
            </w:r>
          </w:p>
          <w:p w:rsidR="00B44DF3" w:rsidRPr="00B44DF3" w:rsidRDefault="00B44DF3" w:rsidP="00B44DF3">
            <w:pPr>
              <w:pStyle w:val="a3"/>
              <w:tabs>
                <w:tab w:val="clear" w:pos="1134"/>
                <w:tab w:val="left" w:pos="1122"/>
              </w:tabs>
              <w:spacing w:line="288" w:lineRule="auto"/>
            </w:pPr>
          </w:p>
        </w:tc>
      </w:tr>
      <w:tr w:rsidR="00B44DF3" w:rsidRPr="00B44DF3" w:rsidTr="00B44DF3">
        <w:tc>
          <w:tcPr>
            <w:tcW w:w="9570" w:type="dxa"/>
            <w:tcBorders>
              <w:top w:val="nil"/>
              <w:bottom w:val="single" w:sz="4" w:space="0" w:color="auto"/>
            </w:tcBorders>
            <w:shd w:val="clear" w:color="auto" w:fill="F3F3F3"/>
          </w:tcPr>
          <w:p w:rsidR="00B44DF3" w:rsidRPr="00B44DF3" w:rsidRDefault="00B44DF3" w:rsidP="00B44DF3">
            <w:pPr>
              <w:pStyle w:val="a3"/>
              <w:tabs>
                <w:tab w:val="clear" w:pos="1134"/>
                <w:tab w:val="left" w:pos="1122"/>
              </w:tabs>
              <w:spacing w:line="288" w:lineRule="auto"/>
            </w:pPr>
            <w:r w:rsidRPr="00B44DF3">
              <w:tab/>
            </w:r>
            <w:r w:rsidRPr="00B44DF3">
              <w:rPr>
                <w:lang w:val="en-US"/>
              </w:rPr>
              <w:t>f</w:t>
            </w:r>
            <w:r w:rsidRPr="00B44DF3">
              <w:t>)</w:t>
            </w:r>
            <w:r w:rsidRPr="00B44DF3">
              <w:tab/>
              <w:t xml:space="preserve">в отношении </w:t>
            </w:r>
            <w:r w:rsidRPr="00B44DF3">
              <w:rPr>
                <w:b/>
                <w:bCs/>
              </w:rPr>
              <w:t>пункта 6</w:t>
            </w:r>
            <w:r w:rsidRPr="00B44DF3">
              <w:t xml:space="preserve"> - меры, принятые для обеспечения того, чтобы:</w:t>
            </w:r>
          </w:p>
          <w:p w:rsidR="00B44DF3" w:rsidRPr="00B44DF3" w:rsidRDefault="00B44DF3" w:rsidP="00B44DF3">
            <w:pPr>
              <w:pStyle w:val="a3"/>
              <w:tabs>
                <w:tab w:val="clear" w:pos="1134"/>
                <w:tab w:val="left" w:pos="1122"/>
              </w:tabs>
              <w:spacing w:line="288" w:lineRule="auto"/>
            </w:pPr>
          </w:p>
        </w:tc>
      </w:tr>
      <w:tr w:rsidR="00B44DF3" w:rsidRPr="00B44DF3" w:rsidTr="00B44DF3">
        <w:tc>
          <w:tcPr>
            <w:tcW w:w="9570" w:type="dxa"/>
            <w:tcBorders>
              <w:top w:val="single" w:sz="4" w:space="0" w:color="auto"/>
              <w:bottom w:val="nil"/>
            </w:tcBorders>
            <w:shd w:val="clear" w:color="auto" w:fill="F3F3F3"/>
          </w:tcPr>
          <w:p w:rsidR="00B44DF3" w:rsidRPr="00B44DF3" w:rsidRDefault="00B44DF3" w:rsidP="00B44DF3">
            <w:pPr>
              <w:pStyle w:val="a3"/>
              <w:tabs>
                <w:tab w:val="clear" w:pos="1134"/>
                <w:tab w:val="right" w:pos="1122"/>
              </w:tabs>
              <w:spacing w:line="288" w:lineRule="auto"/>
              <w:ind w:left="1701" w:hanging="1701"/>
            </w:pPr>
            <w:r w:rsidRPr="00B44DF3">
              <w:lastRenderedPageBreak/>
              <w:tab/>
            </w:r>
            <w:r w:rsidRPr="00B44DF3">
              <w:tab/>
              <w:t>i)</w:t>
            </w:r>
            <w:r w:rsidRPr="00B44DF3">
              <w:tab/>
              <w:t>компетентные государственные органы предоставляли заинтересованной общественности всю информацию, касающуюся процесса принятия решений, упомянутого в статье 6, имеющуюся в распоряжении на момент осуществления процедуры участия общественности;</w:t>
            </w:r>
          </w:p>
          <w:p w:rsidR="00B44DF3" w:rsidRPr="00B44DF3" w:rsidRDefault="00B44DF3" w:rsidP="00B44DF3">
            <w:pPr>
              <w:pStyle w:val="a3"/>
              <w:tabs>
                <w:tab w:val="clear" w:pos="1134"/>
                <w:tab w:val="right" w:pos="1122"/>
              </w:tabs>
              <w:spacing w:line="288" w:lineRule="auto"/>
              <w:ind w:left="1701" w:hanging="1701"/>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a3"/>
              <w:tabs>
                <w:tab w:val="clear" w:pos="1134"/>
                <w:tab w:val="right" w:pos="1122"/>
              </w:tabs>
              <w:spacing w:line="288" w:lineRule="auto"/>
              <w:ind w:left="1701" w:hanging="1701"/>
            </w:pPr>
            <w:r w:rsidRPr="00B44DF3">
              <w:tab/>
            </w:r>
            <w:r w:rsidRPr="00B44DF3">
              <w:tab/>
              <w:t>ii)</w:t>
            </w:r>
            <w:r w:rsidRPr="00B44DF3">
              <w:tab/>
              <w:t>компетентные органы, в частности, предоставляли заинтересованной общественности информацию, указанную в данном пункте;</w:t>
            </w:r>
          </w:p>
          <w:p w:rsidR="00B44DF3" w:rsidRPr="00B44DF3" w:rsidRDefault="00B44DF3" w:rsidP="00B44DF3">
            <w:pPr>
              <w:pStyle w:val="a3"/>
              <w:tabs>
                <w:tab w:val="clear" w:pos="1134"/>
                <w:tab w:val="right" w:pos="1122"/>
              </w:tabs>
              <w:spacing w:line="288" w:lineRule="auto"/>
              <w:ind w:left="1701" w:hanging="1701"/>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a3"/>
              <w:tabs>
                <w:tab w:val="clear" w:pos="1134"/>
                <w:tab w:val="left" w:pos="1122"/>
              </w:tabs>
              <w:spacing w:line="288" w:lineRule="auto"/>
            </w:pPr>
            <w:r w:rsidRPr="00B44DF3">
              <w:tab/>
            </w:r>
            <w:r w:rsidRPr="00B44DF3">
              <w:rPr>
                <w:lang w:val="en-US"/>
              </w:rPr>
              <w:t>g</w:t>
            </w:r>
            <w:r w:rsidRPr="00B44DF3">
              <w:t>)</w:t>
            </w:r>
            <w:r w:rsidRPr="00B44DF3">
              <w:tab/>
              <w:t xml:space="preserve">в отношении </w:t>
            </w:r>
            <w:r w:rsidRPr="00B44DF3">
              <w:rPr>
                <w:b/>
                <w:bCs/>
              </w:rPr>
              <w:t>пункта 7</w:t>
            </w:r>
            <w:r w:rsidRPr="00B44DF3">
              <w:t xml:space="preserve"> - меры, принятые для обеспечения того, чтобы процедуры участия общественности позволяли ей представлять замечания, информацию, анализ или мнения, которые, как она считает, имеют отношение к планируемой деятельности;</w:t>
            </w:r>
          </w:p>
          <w:p w:rsidR="00B44DF3" w:rsidRPr="00B44DF3" w:rsidRDefault="00B44DF3" w:rsidP="00B44DF3">
            <w:pPr>
              <w:pStyle w:val="a3"/>
              <w:tabs>
                <w:tab w:val="clear" w:pos="1134"/>
                <w:tab w:val="left" w:pos="1122"/>
              </w:tabs>
              <w:spacing w:line="288" w:lineRule="auto"/>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a3"/>
              <w:tabs>
                <w:tab w:val="clear" w:pos="1134"/>
                <w:tab w:val="left" w:pos="1122"/>
              </w:tabs>
              <w:spacing w:line="288" w:lineRule="auto"/>
            </w:pPr>
            <w:r w:rsidRPr="00B44DF3">
              <w:tab/>
            </w:r>
            <w:r w:rsidRPr="00B44DF3">
              <w:rPr>
                <w:lang w:val="en-US"/>
              </w:rPr>
              <w:t>h</w:t>
            </w:r>
            <w:r w:rsidRPr="00B44DF3">
              <w:t>)</w:t>
            </w:r>
            <w:r w:rsidRPr="00B44DF3">
              <w:tab/>
              <w:t xml:space="preserve">в отношении </w:t>
            </w:r>
            <w:r w:rsidRPr="00B44DF3">
              <w:rPr>
                <w:b/>
                <w:bCs/>
              </w:rPr>
              <w:t>пункта 8</w:t>
            </w:r>
            <w:r w:rsidRPr="00B44DF3">
              <w:t xml:space="preserve"> - меры, принятые для обеспечения того, чтобы в соответствующем решении надлежащим образом были учтены результаты участия общественности;</w:t>
            </w:r>
          </w:p>
          <w:p w:rsidR="00B44DF3" w:rsidRPr="00B44DF3" w:rsidRDefault="00B44DF3" w:rsidP="00B44DF3">
            <w:pPr>
              <w:pStyle w:val="a3"/>
              <w:tabs>
                <w:tab w:val="clear" w:pos="1134"/>
                <w:tab w:val="left" w:pos="1122"/>
              </w:tabs>
              <w:spacing w:line="288" w:lineRule="auto"/>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a3"/>
              <w:tabs>
                <w:tab w:val="clear" w:pos="1134"/>
                <w:tab w:val="left" w:pos="1122"/>
              </w:tabs>
              <w:spacing w:line="288" w:lineRule="auto"/>
            </w:pPr>
            <w:r w:rsidRPr="00B44DF3">
              <w:tab/>
            </w:r>
            <w:r w:rsidRPr="00B44DF3">
              <w:rPr>
                <w:lang w:val="en-US"/>
              </w:rPr>
              <w:t>i</w:t>
            </w:r>
            <w:r w:rsidRPr="00B44DF3">
              <w:t>)</w:t>
            </w:r>
            <w:r w:rsidRPr="00B44DF3">
              <w:tab/>
              <w:t xml:space="preserve">в отношении </w:t>
            </w:r>
            <w:r w:rsidRPr="00B44DF3">
              <w:rPr>
                <w:b/>
                <w:bCs/>
              </w:rPr>
              <w:t>пункта 9</w:t>
            </w:r>
            <w:r w:rsidRPr="00B44DF3">
              <w:t xml:space="preserve"> - меры, принятые для незамедлительного информирования общественности о принятом решении в соответствии с надлежащими процедурами;</w:t>
            </w:r>
          </w:p>
          <w:p w:rsidR="00B44DF3" w:rsidRPr="00B44DF3" w:rsidRDefault="00B44DF3" w:rsidP="00B44DF3">
            <w:pPr>
              <w:pStyle w:val="a3"/>
              <w:tabs>
                <w:tab w:val="clear" w:pos="1134"/>
                <w:tab w:val="left" w:pos="1122"/>
              </w:tabs>
              <w:spacing w:line="288" w:lineRule="auto"/>
            </w:pPr>
          </w:p>
        </w:tc>
      </w:tr>
      <w:tr w:rsidR="00B44DF3" w:rsidRPr="00B44DF3" w:rsidTr="00B44DF3">
        <w:tc>
          <w:tcPr>
            <w:tcW w:w="9570" w:type="dxa"/>
            <w:tcBorders>
              <w:top w:val="nil"/>
              <w:bottom w:val="nil"/>
            </w:tcBorders>
            <w:shd w:val="clear" w:color="auto" w:fill="F3F3F3"/>
          </w:tcPr>
          <w:p w:rsidR="00B44DF3" w:rsidRPr="00B44DF3" w:rsidRDefault="00B44DF3" w:rsidP="00B44DF3">
            <w:pPr>
              <w:pStyle w:val="a3"/>
              <w:tabs>
                <w:tab w:val="clear" w:pos="1134"/>
                <w:tab w:val="left" w:pos="1122"/>
              </w:tabs>
              <w:spacing w:line="288" w:lineRule="auto"/>
            </w:pPr>
            <w:r w:rsidRPr="00B44DF3">
              <w:tab/>
            </w:r>
            <w:r w:rsidRPr="00B44DF3">
              <w:rPr>
                <w:lang w:val="en-US"/>
              </w:rPr>
              <w:t>j</w:t>
            </w:r>
            <w:r w:rsidRPr="00B44DF3">
              <w:t>)</w:t>
            </w:r>
            <w:r w:rsidRPr="00B44DF3">
              <w:tab/>
              <w:t xml:space="preserve">в отношении </w:t>
            </w:r>
            <w:r w:rsidRPr="00B44DF3">
              <w:rPr>
                <w:b/>
                <w:bCs/>
              </w:rPr>
              <w:t>пункта 10</w:t>
            </w:r>
            <w:r w:rsidRPr="00B44DF3">
              <w:t xml:space="preserve"> - меры, принятые для обеспечения того, чтобы в тех случаях, когда государственный орган пересматривает или обновляет условия осуществления деятельности, о которой говорится в пункте 1, положения пунктов 2-9 применялись с необходимыми изменениями и в тех случаях, когда это целесообразно;</w:t>
            </w:r>
          </w:p>
          <w:p w:rsidR="00B44DF3" w:rsidRPr="00B44DF3" w:rsidRDefault="00B44DF3" w:rsidP="00B44DF3">
            <w:pPr>
              <w:pStyle w:val="a3"/>
              <w:tabs>
                <w:tab w:val="clear" w:pos="1134"/>
                <w:tab w:val="left" w:pos="1122"/>
              </w:tabs>
              <w:spacing w:line="288" w:lineRule="auto"/>
            </w:pPr>
          </w:p>
        </w:tc>
      </w:tr>
      <w:tr w:rsidR="00B44DF3" w:rsidRPr="00B44DF3" w:rsidTr="00B44DF3">
        <w:tc>
          <w:tcPr>
            <w:tcW w:w="9570" w:type="dxa"/>
            <w:tcBorders>
              <w:top w:val="nil"/>
              <w:bottom w:val="single" w:sz="4" w:space="0" w:color="auto"/>
            </w:tcBorders>
            <w:shd w:val="clear" w:color="auto" w:fill="F3F3F3"/>
          </w:tcPr>
          <w:p w:rsidR="00B44DF3" w:rsidRPr="00B44DF3" w:rsidRDefault="00B44DF3" w:rsidP="00B44DF3">
            <w:pPr>
              <w:pStyle w:val="a3"/>
              <w:tabs>
                <w:tab w:val="clear" w:pos="1134"/>
                <w:tab w:val="left" w:pos="1122"/>
              </w:tabs>
              <w:spacing w:line="288" w:lineRule="auto"/>
            </w:pPr>
            <w:r w:rsidRPr="00B44DF3">
              <w:tab/>
            </w:r>
            <w:r w:rsidRPr="00B44DF3">
              <w:rPr>
                <w:lang w:val="en-US"/>
              </w:rPr>
              <w:t>k</w:t>
            </w:r>
            <w:r w:rsidRPr="00B44DF3">
              <w:t>)</w:t>
            </w:r>
            <w:r w:rsidRPr="00B44DF3">
              <w:tab/>
              <w:t xml:space="preserve">в отношении </w:t>
            </w:r>
            <w:r w:rsidRPr="00B44DF3">
              <w:rPr>
                <w:b/>
                <w:bCs/>
              </w:rPr>
              <w:t>пункта 11,</w:t>
            </w:r>
            <w:r w:rsidRPr="00B44DF3">
              <w:t xml:space="preserve"> - меры, принятые для применения положений статьи 6 к решениям, касающимся выдачи разрешений на намеренное высвобождение генетически измененных организмов в окружающую среду.</w:t>
            </w:r>
          </w:p>
          <w:p w:rsidR="00B44DF3" w:rsidRPr="00B44DF3" w:rsidRDefault="00B44DF3" w:rsidP="00B44DF3">
            <w:pPr>
              <w:pStyle w:val="a3"/>
              <w:tabs>
                <w:tab w:val="clear" w:pos="1134"/>
                <w:tab w:val="left" w:pos="1122"/>
              </w:tabs>
              <w:spacing w:line="288" w:lineRule="auto"/>
            </w:pPr>
          </w:p>
        </w:tc>
      </w:tr>
      <w:tr w:rsidR="00B44DF3" w:rsidRPr="00B44DF3" w:rsidTr="00B44DF3">
        <w:tc>
          <w:tcPr>
            <w:tcW w:w="9570" w:type="dxa"/>
            <w:tcBorders>
              <w:bottom w:val="single" w:sz="4" w:space="0" w:color="auto"/>
            </w:tcBorders>
          </w:tcPr>
          <w:p w:rsidR="00B44DF3" w:rsidRPr="00B44DF3" w:rsidRDefault="00B44DF3" w:rsidP="00B44DF3">
            <w:pPr>
              <w:pStyle w:val="a3"/>
              <w:tabs>
                <w:tab w:val="clear" w:pos="1134"/>
                <w:tab w:val="left" w:pos="1122"/>
              </w:tabs>
              <w:spacing w:before="120" w:line="288" w:lineRule="auto"/>
              <w:rPr>
                <w:i/>
                <w:iCs/>
              </w:rPr>
            </w:pPr>
            <w:r w:rsidRPr="00B44DF3">
              <w:rPr>
                <w:i/>
                <w:iCs/>
              </w:rPr>
              <w:t>Ответ:</w:t>
            </w:r>
          </w:p>
          <w:p w:rsidR="00B44DF3" w:rsidRPr="00B44DF3" w:rsidRDefault="00B44DF3" w:rsidP="00B44DF3">
            <w:pPr>
              <w:pStyle w:val="Default"/>
              <w:jc w:val="both"/>
            </w:pPr>
            <w:r w:rsidRPr="00B44DF3">
              <w:t>92. Положения Орхусской конвенции в РБ являются обязательными для исполнения и имеют юридическую силу Указа Президента Республики Беларусь в соответствии со статьей 20 закона «О нормативных правовых актах Республики Беларусь».</w:t>
            </w:r>
          </w:p>
          <w:p w:rsidR="00B44DF3" w:rsidRPr="00B44DF3" w:rsidRDefault="00B44DF3" w:rsidP="00B44DF3">
            <w:pPr>
              <w:pStyle w:val="Default"/>
              <w:jc w:val="both"/>
            </w:pPr>
          </w:p>
          <w:p w:rsidR="00B44DF3" w:rsidRPr="00B44DF3" w:rsidRDefault="00B44DF3" w:rsidP="00B44DF3">
            <w:pPr>
              <w:autoSpaceDE w:val="0"/>
              <w:autoSpaceDN w:val="0"/>
              <w:adjustRightInd w:val="0"/>
              <w:spacing w:line="240" w:lineRule="auto"/>
              <w:jc w:val="both"/>
            </w:pPr>
            <w:r w:rsidRPr="00B44DF3">
              <w:t>93. Процедуры, предусмотренные в статье 6 Конвенции, применяются в отношении принятия решений, требующих проведения оценки воздействия на окружающую среду (ОВОС), в соответствии с Законом РБ от 09.11.2009 г. «О государственной экологической экспертизе», постановлением Совета Министров Республики Беларусь от 19.05.2010 г. №755 «О некоторых мерах по реализации Закона Республики Беларусь «О государственной экологической экспертизе» (далее – постановление №755), которым утверждены Положение о порядке проведения государственной экологической экспертизы и Положение о порядке проведения оценки воздействия на окружающую среду (далее – Положение).</w:t>
            </w:r>
          </w:p>
          <w:p w:rsidR="00B44DF3" w:rsidRPr="00B44DF3" w:rsidRDefault="00B44DF3" w:rsidP="00B44DF3">
            <w:pPr>
              <w:autoSpaceDE w:val="0"/>
              <w:autoSpaceDN w:val="0"/>
              <w:adjustRightInd w:val="0"/>
              <w:spacing w:line="240" w:lineRule="auto"/>
              <w:ind w:firstLine="567"/>
              <w:jc w:val="both"/>
              <w:rPr>
                <w:szCs w:val="24"/>
              </w:rPr>
            </w:pPr>
            <w:r w:rsidRPr="00B44DF3">
              <w:rPr>
                <w:szCs w:val="24"/>
              </w:rPr>
              <w:t xml:space="preserve">Внесены изменения и дополнения в Указ Президента Республики Беларусь от 24.06.2008 № 349 «О критериях отнесения хозяйственной и иной деятельности, которая </w:t>
            </w:r>
            <w:r w:rsidRPr="00B44DF3">
              <w:rPr>
                <w:szCs w:val="24"/>
              </w:rPr>
              <w:lastRenderedPageBreak/>
              <w:t>оказывает вредное воздействие на окружающую среду, к экологически опасной деятельности», которые вступили в силу 12.02.2016.</w:t>
            </w:r>
          </w:p>
          <w:p w:rsidR="00B44DF3" w:rsidRPr="00B44DF3" w:rsidRDefault="00B44DF3" w:rsidP="00B44DF3">
            <w:pPr>
              <w:autoSpaceDE w:val="0"/>
              <w:autoSpaceDN w:val="0"/>
              <w:adjustRightInd w:val="0"/>
              <w:spacing w:line="240" w:lineRule="auto"/>
              <w:ind w:firstLine="540"/>
              <w:jc w:val="both"/>
              <w:rPr>
                <w:szCs w:val="24"/>
              </w:rPr>
            </w:pPr>
            <w:r w:rsidRPr="00B44DF3">
              <w:rPr>
                <w:szCs w:val="24"/>
              </w:rPr>
              <w:t xml:space="preserve">Изменения были направлены, в том числе, на дополнение и конкретизацию видов деятельности в соответствии с Приложением </w:t>
            </w:r>
            <w:r w:rsidRPr="00B44DF3">
              <w:rPr>
                <w:szCs w:val="24"/>
                <w:lang w:val="en-US"/>
              </w:rPr>
              <w:t>I</w:t>
            </w:r>
            <w:r w:rsidRPr="00B44DF3">
              <w:rPr>
                <w:szCs w:val="24"/>
              </w:rPr>
              <w:t xml:space="preserve"> к  Орхусской конвенции, указанных в приложении о </w:t>
            </w:r>
            <w:hyperlink r:id="rId51" w:history="1">
              <w:r w:rsidRPr="00B44DF3">
                <w:rPr>
                  <w:szCs w:val="24"/>
                </w:rPr>
                <w:t>критери</w:t>
              </w:r>
            </w:hyperlink>
            <w:r w:rsidRPr="00B44DF3">
              <w:rPr>
                <w:szCs w:val="24"/>
              </w:rPr>
              <w:t>ях отнесения хозяйственной и иной деятельности, которая оказывает вредное воздействие на окружающую среду, к экологически опасной деятельности. Это позволяет обеспечить участие общественности в отношении нормативных правовых актов, направленных на регулирование отношений, связанных с осуществлением хозяйственной и иной деятельности, относящейся к экологически опасной согласно установленным критериям, то есть на более ранней стадии, еще до проведения оценки воздействия на окружающую среду.</w:t>
            </w:r>
          </w:p>
          <w:p w:rsidR="00B44DF3" w:rsidRPr="00B44DF3" w:rsidRDefault="00B44DF3" w:rsidP="00B44DF3">
            <w:pPr>
              <w:autoSpaceDE w:val="0"/>
              <w:autoSpaceDN w:val="0"/>
              <w:adjustRightInd w:val="0"/>
              <w:spacing w:line="240" w:lineRule="auto"/>
              <w:ind w:firstLine="540"/>
              <w:jc w:val="both"/>
              <w:rPr>
                <w:szCs w:val="24"/>
              </w:rPr>
            </w:pPr>
            <w:r w:rsidRPr="00B44DF3">
              <w:rPr>
                <w:szCs w:val="24"/>
              </w:rPr>
              <w:t>Принята новая редакция Закона Республики Беларусь от 18.07.2016 № 399-З «О государственной экологической экспертизе, стратегической экологической оценке и оценке воздействия на окружающую среду», которая вступает в силу 22.01.2017.</w:t>
            </w:r>
          </w:p>
          <w:p w:rsidR="00B44DF3" w:rsidRPr="00B44DF3" w:rsidRDefault="00B44DF3" w:rsidP="00B44DF3">
            <w:pPr>
              <w:autoSpaceDE w:val="0"/>
              <w:autoSpaceDN w:val="0"/>
              <w:adjustRightInd w:val="0"/>
              <w:spacing w:line="240" w:lineRule="auto"/>
              <w:ind w:firstLine="540"/>
              <w:jc w:val="both"/>
              <w:rPr>
                <w:szCs w:val="24"/>
              </w:rPr>
            </w:pPr>
            <w:r w:rsidRPr="00B44DF3">
              <w:rPr>
                <w:szCs w:val="24"/>
              </w:rPr>
              <w:t xml:space="preserve">В частности, в статье 7 Закона содержится перечень объектов, для которых проводится оценка воздействия на окружающую среду. Указанный перечень объектов приведен в соответствие с Приложением </w:t>
            </w:r>
            <w:r w:rsidRPr="00B44DF3">
              <w:rPr>
                <w:szCs w:val="24"/>
                <w:lang w:val="en-US"/>
              </w:rPr>
              <w:t>I</w:t>
            </w:r>
            <w:r w:rsidRPr="00B44DF3">
              <w:rPr>
                <w:szCs w:val="24"/>
              </w:rPr>
              <w:t xml:space="preserve"> к Орхусской конвенции. Виды деятельности, упомянутые в Приложении I к Орхусской конвенции, и не перечисленные в статье 7 Закона «О государственной экологической экспертизе, стратегической экологической оценке и оценке воздействия на окружающую среду», будут являться объектами ОВОС в соответствии с подпунктами 1.1 или 1.2 пункта 1 статьи 7(размеры санитарно-защитных зон определены в постановлении Министерства здравоохранения Республики Беларусь от 15.05.2014 № 35 "Об утверждении Санитарных норм и правил «Требования к организации санитарно-защитных зон предприятий, сооружений и иных объектов, являющихся объектами воздействия на здоровье человека и окружающую среду» и признании утратившим силу постановления Министерства здравоохранения Республики Беларусь</w:t>
            </w:r>
            <w:r w:rsidR="00EE12D8">
              <w:rPr>
                <w:szCs w:val="24"/>
              </w:rPr>
              <w:t xml:space="preserve">   </w:t>
            </w:r>
            <w:r w:rsidRPr="00B44DF3">
              <w:rPr>
                <w:szCs w:val="24"/>
              </w:rPr>
              <w:t xml:space="preserve"> от 10 февраля 2011 г. № 11). </w:t>
            </w:r>
          </w:p>
          <w:p w:rsidR="00B44DF3" w:rsidRPr="00B44DF3" w:rsidRDefault="00B44DF3" w:rsidP="00B44DF3">
            <w:pPr>
              <w:autoSpaceDE w:val="0"/>
              <w:autoSpaceDN w:val="0"/>
              <w:adjustRightInd w:val="0"/>
              <w:spacing w:line="240" w:lineRule="auto"/>
              <w:ind w:firstLine="567"/>
              <w:jc w:val="both"/>
              <w:rPr>
                <w:szCs w:val="24"/>
              </w:rPr>
            </w:pPr>
            <w:r w:rsidRPr="00B44DF3">
              <w:rPr>
                <w:szCs w:val="24"/>
              </w:rPr>
              <w:t>Принято постановление Совета Министров Республики Беларусь от 14.06.2016</w:t>
            </w:r>
            <w:r w:rsidR="00EE12D8">
              <w:rPr>
                <w:szCs w:val="24"/>
              </w:rPr>
              <w:t xml:space="preserve">       </w:t>
            </w:r>
            <w:r w:rsidRPr="00B44DF3">
              <w:rPr>
                <w:szCs w:val="24"/>
              </w:rPr>
              <w:t xml:space="preserve"> № 458 «Об утверждении Положения о порядке организации и проведения общественных обсуждений проектов экологически значимых решений, отчетов об оценке воздействия на окружающую среду, учета принятых экологически значимых решений и внесении изменений и дополнения в некоторые постановления Совета Министров Республики Беларусь».</w:t>
            </w:r>
          </w:p>
          <w:p w:rsidR="00B44DF3" w:rsidRPr="00B44DF3" w:rsidRDefault="00B44DF3" w:rsidP="00B44DF3">
            <w:pPr>
              <w:spacing w:line="240" w:lineRule="auto"/>
              <w:jc w:val="both"/>
              <w:rPr>
                <w:szCs w:val="24"/>
              </w:rPr>
            </w:pPr>
            <w:r w:rsidRPr="00B44DF3">
              <w:rPr>
                <w:szCs w:val="24"/>
              </w:rPr>
              <w:t>В постановлении закреплены нормы по участию общественности в принятии экологически значимых решений, в общественном обсуждении отчетов об ОВОС.</w:t>
            </w:r>
          </w:p>
          <w:p w:rsidR="00B44DF3" w:rsidRPr="00B44DF3" w:rsidRDefault="00B44DF3" w:rsidP="00B44DF3">
            <w:pPr>
              <w:pStyle w:val="Default"/>
              <w:jc w:val="both"/>
            </w:pPr>
          </w:p>
          <w:p w:rsidR="00B44DF3" w:rsidRPr="00B44DF3" w:rsidRDefault="00B44DF3" w:rsidP="00B44DF3">
            <w:pPr>
              <w:pStyle w:val="Default"/>
              <w:jc w:val="both"/>
            </w:pPr>
            <w:r w:rsidRPr="00B44DF3">
              <w:t>94. Кроме того, процедуры, предусмотренные в статье 6 Конвенции, в настоящее время применяются при принятии решений о строительстве, реализации градостроительных проектов в соответствии со статьей 4 закона «Об архитектурной, градостроительной и строительной деятельности в Республике Беларусь».</w:t>
            </w:r>
          </w:p>
          <w:p w:rsidR="00B44DF3" w:rsidRPr="00B44DF3" w:rsidRDefault="00B44DF3" w:rsidP="00B44DF3">
            <w:pPr>
              <w:tabs>
                <w:tab w:val="left" w:pos="720"/>
              </w:tabs>
              <w:overflowPunct w:val="0"/>
              <w:autoSpaceDE w:val="0"/>
              <w:autoSpaceDN w:val="0"/>
              <w:adjustRightInd w:val="0"/>
              <w:spacing w:line="240" w:lineRule="auto"/>
              <w:jc w:val="both"/>
              <w:textAlignment w:val="baseline"/>
            </w:pPr>
            <w:r w:rsidRPr="00B44DF3">
              <w:t>Объекты, для которых проводится оценка воздействия на окружающую среду, и порядок ее проведения определены в статье 13 закона «О государственной экологической экспертизе».</w:t>
            </w:r>
          </w:p>
          <w:p w:rsidR="00B44DF3" w:rsidRPr="00B44DF3" w:rsidRDefault="00B44DF3" w:rsidP="00B44DF3">
            <w:pPr>
              <w:pStyle w:val="Default"/>
              <w:jc w:val="both"/>
            </w:pPr>
          </w:p>
          <w:p w:rsidR="00B44DF3" w:rsidRPr="00B44DF3" w:rsidRDefault="00B44DF3" w:rsidP="00B44DF3">
            <w:pPr>
              <w:pStyle w:val="Default"/>
              <w:jc w:val="both"/>
            </w:pPr>
            <w:r w:rsidRPr="00B44DF3">
              <w:t>95.</w:t>
            </w:r>
          </w:p>
          <w:p w:rsidR="00B44DF3" w:rsidRPr="00B44DF3" w:rsidRDefault="00B44DF3" w:rsidP="00B44DF3">
            <w:pPr>
              <w:pStyle w:val="Default"/>
              <w:jc w:val="both"/>
            </w:pPr>
          </w:p>
          <w:p w:rsidR="00B44DF3" w:rsidRPr="00B44DF3" w:rsidRDefault="00B44DF3" w:rsidP="00B44DF3">
            <w:pPr>
              <w:pStyle w:val="Default"/>
              <w:ind w:firstLine="1"/>
              <w:jc w:val="both"/>
            </w:pPr>
            <w:r w:rsidRPr="00B44DF3">
              <w:rPr>
                <w:b/>
                <w:bCs/>
              </w:rPr>
              <w:t>Статья 6, пункт 2</w:t>
            </w:r>
          </w:p>
          <w:p w:rsidR="00B44DF3" w:rsidRPr="00B44DF3" w:rsidRDefault="00B44DF3" w:rsidP="00B44DF3">
            <w:pPr>
              <w:pStyle w:val="Default"/>
              <w:jc w:val="both"/>
            </w:pPr>
          </w:p>
          <w:p w:rsidR="00B44DF3" w:rsidRPr="00B44DF3" w:rsidRDefault="00B44DF3" w:rsidP="00B44DF3">
            <w:pPr>
              <w:pStyle w:val="ConsPlusNormal"/>
              <w:tabs>
                <w:tab w:val="left" w:pos="567"/>
                <w:tab w:val="left" w:pos="1134"/>
                <w:tab w:val="left" w:pos="1701"/>
                <w:tab w:val="left" w:pos="2268"/>
                <w:tab w:val="left" w:pos="6237"/>
              </w:tabs>
              <w:ind w:firstLine="539"/>
              <w:jc w:val="both"/>
              <w:rPr>
                <w:rFonts w:ascii="Times New Roman" w:hAnsi="Times New Roman" w:cs="Times New Roman"/>
                <w:sz w:val="24"/>
                <w:szCs w:val="24"/>
              </w:rPr>
            </w:pPr>
            <w:r w:rsidRPr="00B44DF3">
              <w:t>96.</w:t>
            </w:r>
            <w:r w:rsidRPr="00B44DF3">
              <w:rPr>
                <w:szCs w:val="24"/>
              </w:rPr>
              <w:t xml:space="preserve"> </w:t>
            </w:r>
            <w:r w:rsidRPr="00B44DF3">
              <w:rPr>
                <w:rFonts w:ascii="Times New Roman" w:hAnsi="Times New Roman" w:cs="Times New Roman"/>
                <w:sz w:val="24"/>
                <w:szCs w:val="24"/>
              </w:rPr>
              <w:t xml:space="preserve">В соответствии с пунктом 7 Положения о порядке организации и проведения общественных обсуждений проектов экологически значимых решений, отчетов об оценке воздействия на окружающую среду, учета принятых экологически значимых решений, утвержденного постановлением Совета Министров Республики Беларусь от 14.06.2016 </w:t>
            </w:r>
            <w:r w:rsidR="00EE12D8">
              <w:rPr>
                <w:rFonts w:ascii="Times New Roman" w:hAnsi="Times New Roman" w:cs="Times New Roman"/>
                <w:sz w:val="24"/>
                <w:szCs w:val="24"/>
              </w:rPr>
              <w:t xml:space="preserve">   </w:t>
            </w:r>
            <w:r w:rsidRPr="00B44DF3">
              <w:rPr>
                <w:rFonts w:ascii="Times New Roman" w:hAnsi="Times New Roman" w:cs="Times New Roman"/>
                <w:sz w:val="24"/>
                <w:szCs w:val="24"/>
              </w:rPr>
              <w:lastRenderedPageBreak/>
              <w:t>№ 458 организаторы общественных обсуждений на своих официальных сайтах в сети Интернет создают специальный раздел "Общественные обсуждения", доступ в который осуществляется с главной страницы сайта, и размещают там следующую информацию:</w:t>
            </w:r>
          </w:p>
          <w:p w:rsidR="00B44DF3" w:rsidRPr="00B44DF3" w:rsidRDefault="00B44DF3" w:rsidP="00B44DF3">
            <w:pPr>
              <w:pStyle w:val="Default"/>
              <w:jc w:val="both"/>
            </w:pPr>
            <w:r w:rsidRPr="00B44DF3">
              <w:t>объявления об инициировании разработки проектов экологически значимых решений; уведомления; проекты экологически значимых решений; отчеты об ОВОС; результаты общественных обсуждений (протоколы собраний, протоколы общественных обсуждений, сводный документ (таблицу) о поступивших замечаниях и предложениях с отражением результатов их рассмотрения); объявления о выводе проектов экологически значимых решений из процесса разработки; принятые решения; информацию об отмене принятых решений; информацию о проведении инициированных общественных экологических экспертиз (если таковые проводятся); иные сведения.</w:t>
            </w:r>
          </w:p>
          <w:p w:rsidR="00B44DF3" w:rsidRPr="00B44DF3" w:rsidRDefault="00B44DF3" w:rsidP="00B44DF3">
            <w:pPr>
              <w:pStyle w:val="Default"/>
              <w:jc w:val="both"/>
            </w:pPr>
          </w:p>
          <w:p w:rsidR="00B44DF3" w:rsidRPr="00B44DF3" w:rsidRDefault="00B44DF3" w:rsidP="00B44DF3">
            <w:pPr>
              <w:pStyle w:val="Default"/>
              <w:jc w:val="both"/>
            </w:pPr>
            <w:r w:rsidRPr="00B44DF3">
              <w:t>97.</w:t>
            </w:r>
          </w:p>
          <w:p w:rsidR="00B44DF3" w:rsidRPr="00B44DF3" w:rsidRDefault="00B44DF3" w:rsidP="00B44DF3">
            <w:pPr>
              <w:pStyle w:val="Default"/>
              <w:jc w:val="both"/>
            </w:pP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szCs w:val="24"/>
                <w:lang w:eastAsia="ru-RU"/>
              </w:rPr>
            </w:pPr>
            <w:r w:rsidRPr="00B44DF3">
              <w:t xml:space="preserve">98. Кроме того, в соответствии со статьей 4 закона «Об архитектурной, градостроительной и строительной деятельности в Республике Беларусь» решения местных Советов депутатов по вопросам планировки, застройки и благоустройства населенных пунктов, жилищного строительства должны приниматься после </w:t>
            </w:r>
            <w:r w:rsidRPr="00B44DF3">
              <w:rPr>
                <w:szCs w:val="24"/>
                <w:lang w:eastAsia="ru-RU"/>
              </w:rPr>
              <w:t>проведения общественных обсуждений.</w:t>
            </w:r>
          </w:p>
          <w:p w:rsidR="00B44DF3" w:rsidRPr="00B44DF3" w:rsidRDefault="00B44DF3" w:rsidP="00B44DF3">
            <w:pPr>
              <w:pStyle w:val="Default"/>
              <w:jc w:val="both"/>
            </w:pPr>
          </w:p>
          <w:p w:rsidR="00B44DF3" w:rsidRPr="00B44DF3" w:rsidRDefault="00B44DF3" w:rsidP="00B44DF3">
            <w:pPr>
              <w:pStyle w:val="Default"/>
              <w:jc w:val="both"/>
            </w:pPr>
            <w:r w:rsidRPr="00B44DF3">
              <w:t>99. Также закреплена обязанность государственных органов, юридических лиц, должностных лиц предоставить общественности возможность ознакомиться с информацией по вопросам, затрагивающим ее права и законные интересы при осуществлении архитектурной, градостроительной и строительной деятельности.</w:t>
            </w:r>
          </w:p>
          <w:p w:rsidR="00B44DF3" w:rsidRPr="00B44DF3" w:rsidRDefault="00B44DF3" w:rsidP="00B44DF3">
            <w:pPr>
              <w:pStyle w:val="Default"/>
              <w:jc w:val="both"/>
            </w:pPr>
          </w:p>
          <w:p w:rsidR="00B44DF3" w:rsidRPr="00B44DF3" w:rsidRDefault="00B44DF3" w:rsidP="00B44DF3">
            <w:pPr>
              <w:pStyle w:val="Default"/>
              <w:tabs>
                <w:tab w:val="left" w:pos="567"/>
                <w:tab w:val="left" w:pos="1134"/>
                <w:tab w:val="left" w:pos="1701"/>
                <w:tab w:val="left" w:pos="2268"/>
                <w:tab w:val="left" w:pos="6237"/>
              </w:tabs>
              <w:jc w:val="both"/>
              <w:rPr>
                <w:strike/>
              </w:rPr>
            </w:pPr>
            <w:r w:rsidRPr="00B44DF3">
              <w:t>100. Закреплено право общественности вносить предложения до утверждения градостроительной документации, участвовать в обсуждении и принятии решений в области градостроительной деятельности, проводить профессиональные независимые экспертизы градостроительной документации за счет собственных средств. В случае проведения профессиональных независимых экспертиз градостроительной документации заключение органа государственной экспертизы дается после получения заключений профессиональных независимых экспертиз</w:t>
            </w:r>
            <w:r w:rsidRPr="00B75523">
              <w:t xml:space="preserve">. </w:t>
            </w:r>
          </w:p>
          <w:p w:rsidR="00B44DF3" w:rsidRPr="00B44DF3" w:rsidRDefault="00B44DF3" w:rsidP="00B44DF3">
            <w:pPr>
              <w:pStyle w:val="Default"/>
              <w:jc w:val="both"/>
            </w:pPr>
            <w:r w:rsidRPr="00B44DF3">
              <w:t>Процедуры участия общественности в принятии решений в области архитектурной, градостроительной и строительной деятельности в настоящее время регулируются постановлением Совета Министров РБ от 01.06.2011 №687 (ред. от 16.05.2013) «О некоторых мерах по реализации Закона Республики Беларусь «О внесении дополнений и изменений в некоторые законы Республики Беларусь по вопросам архитектурной, градостроительной и строительной деятельности» (вместе с «Положением о порядке создания и ведения государственного градостроительного кадастра РБ, мониторинга объектов архитектурной, градостроительной и строительной деятельности», «Положением о порядке проведения общественных обсуждений в области архитектурной, градостроительной и строительной деятельности»).</w:t>
            </w:r>
          </w:p>
          <w:p w:rsidR="00B44DF3" w:rsidRPr="00B44DF3" w:rsidRDefault="00B44DF3" w:rsidP="00B44DF3">
            <w:pPr>
              <w:pStyle w:val="Default"/>
              <w:tabs>
                <w:tab w:val="left" w:pos="567"/>
                <w:tab w:val="left" w:pos="1134"/>
                <w:tab w:val="left" w:pos="1701"/>
                <w:tab w:val="left" w:pos="2268"/>
                <w:tab w:val="left" w:pos="6237"/>
              </w:tabs>
              <w:spacing w:before="120"/>
              <w:ind w:left="60" w:right="282"/>
              <w:jc w:val="both"/>
              <w:rPr>
                <w:color w:val="auto"/>
              </w:rPr>
            </w:pPr>
            <w:r w:rsidRPr="00B44DF3">
              <w:rPr>
                <w:color w:val="auto"/>
              </w:rPr>
              <w:t>В Законе РБ «Об архитектурной, градостроительной и строительной деятельности» и постановлении Совета Министров РБ от 01.06.2011 №</w:t>
            </w:r>
            <w:r w:rsidR="00EE12D8">
              <w:rPr>
                <w:color w:val="auto"/>
              </w:rPr>
              <w:t xml:space="preserve"> </w:t>
            </w:r>
            <w:r w:rsidRPr="00B44DF3">
              <w:rPr>
                <w:color w:val="auto"/>
              </w:rPr>
              <w:t>687 используется понятие «профессиональная независимая экспертиза», которое в настоящее время не раскрыто в национальном законодательстве и не разработана процедура ее проведения.</w:t>
            </w:r>
          </w:p>
          <w:p w:rsidR="00B44DF3" w:rsidRPr="00B44DF3" w:rsidRDefault="00B44DF3" w:rsidP="00B44DF3">
            <w:pPr>
              <w:pStyle w:val="Default"/>
              <w:jc w:val="both"/>
            </w:pPr>
          </w:p>
          <w:p w:rsidR="00B44DF3" w:rsidRPr="00B44DF3" w:rsidRDefault="00B44DF3" w:rsidP="00B44DF3">
            <w:pPr>
              <w:pStyle w:val="Default"/>
              <w:ind w:firstLine="1"/>
              <w:jc w:val="both"/>
            </w:pPr>
            <w:r w:rsidRPr="00B44DF3">
              <w:rPr>
                <w:b/>
                <w:bCs/>
              </w:rPr>
              <w:t>Статья 6, пункт 6</w:t>
            </w:r>
          </w:p>
          <w:p w:rsidR="00B44DF3" w:rsidRPr="00B44DF3" w:rsidRDefault="00B44DF3" w:rsidP="00B44DF3">
            <w:pPr>
              <w:pStyle w:val="Default"/>
              <w:jc w:val="both"/>
            </w:pPr>
          </w:p>
          <w:p w:rsidR="00B44DF3" w:rsidRPr="00B44DF3" w:rsidRDefault="00B44DF3" w:rsidP="00B44DF3">
            <w:pPr>
              <w:pStyle w:val="Default"/>
              <w:jc w:val="both"/>
            </w:pPr>
            <w:r w:rsidRPr="00B44DF3">
              <w:t>101.</w:t>
            </w:r>
          </w:p>
          <w:p w:rsidR="00B44DF3" w:rsidRPr="00B44DF3" w:rsidRDefault="00B44DF3" w:rsidP="00B44DF3">
            <w:pPr>
              <w:pStyle w:val="Default"/>
              <w:jc w:val="both"/>
            </w:pPr>
          </w:p>
          <w:p w:rsidR="00B44DF3" w:rsidRPr="00B44DF3" w:rsidRDefault="00B44DF3" w:rsidP="00B44DF3">
            <w:pPr>
              <w:pStyle w:val="Default"/>
              <w:ind w:firstLine="1"/>
              <w:jc w:val="both"/>
            </w:pPr>
            <w:r w:rsidRPr="00B44DF3">
              <w:rPr>
                <w:b/>
                <w:bCs/>
              </w:rPr>
              <w:t>Статья 6, пункт 7</w:t>
            </w:r>
          </w:p>
          <w:p w:rsidR="00B44DF3" w:rsidRPr="00B44DF3" w:rsidRDefault="00B44DF3" w:rsidP="00B44DF3">
            <w:pPr>
              <w:pStyle w:val="Default"/>
              <w:jc w:val="both"/>
            </w:pPr>
          </w:p>
          <w:p w:rsidR="00B44DF3" w:rsidRPr="00B44DF3" w:rsidRDefault="00B44DF3" w:rsidP="00B44DF3">
            <w:pPr>
              <w:pStyle w:val="Default"/>
              <w:jc w:val="both"/>
            </w:pPr>
            <w:r w:rsidRPr="00B44DF3">
              <w:t>102.</w:t>
            </w:r>
          </w:p>
          <w:p w:rsidR="00B44DF3" w:rsidRPr="00B44DF3" w:rsidRDefault="00B44DF3" w:rsidP="00B44DF3">
            <w:pPr>
              <w:pStyle w:val="Default"/>
              <w:jc w:val="both"/>
            </w:pPr>
          </w:p>
          <w:p w:rsidR="00B44DF3" w:rsidRPr="00B44DF3" w:rsidRDefault="00B44DF3" w:rsidP="00B44DF3">
            <w:pPr>
              <w:pStyle w:val="Default"/>
              <w:jc w:val="both"/>
            </w:pPr>
            <w:r w:rsidRPr="00B44DF3">
              <w:t>103.</w:t>
            </w:r>
          </w:p>
          <w:p w:rsidR="00B44DF3" w:rsidRPr="00B44DF3" w:rsidRDefault="00B44DF3" w:rsidP="00B44DF3">
            <w:pPr>
              <w:pStyle w:val="Default"/>
              <w:jc w:val="both"/>
            </w:pPr>
          </w:p>
          <w:p w:rsidR="00B44DF3" w:rsidRPr="00B44DF3" w:rsidRDefault="00B44DF3" w:rsidP="00B44DF3">
            <w:pPr>
              <w:pStyle w:val="Default"/>
              <w:jc w:val="both"/>
            </w:pPr>
            <w:r w:rsidRPr="00B44DF3">
              <w:t>104.</w:t>
            </w:r>
          </w:p>
          <w:p w:rsidR="00B44DF3" w:rsidRPr="00B44DF3" w:rsidRDefault="00B44DF3" w:rsidP="00B44DF3">
            <w:pPr>
              <w:pStyle w:val="Default"/>
              <w:jc w:val="both"/>
            </w:pPr>
          </w:p>
          <w:p w:rsidR="00B44DF3" w:rsidRPr="00B44DF3" w:rsidRDefault="00B44DF3" w:rsidP="00B44DF3">
            <w:pPr>
              <w:pStyle w:val="Default"/>
              <w:jc w:val="both"/>
            </w:pPr>
            <w:r w:rsidRPr="00B44DF3">
              <w:t>105. В соответствии со ст. 61 закона «Об охране окружающей среды» предусмотрена особая форма участия общественности - общественная экологическая экспертиза, которая организуется и проводится в соответствии с постановлением Совета Министров Республики Беларусь от 29.10.2010 №1592 по инициативе общественных объединений и граждан независимыми специалистами, которые вправе получать от заказчика документацию, в том числе материалы по ОВОС и иной деятельности.</w:t>
            </w:r>
          </w:p>
          <w:p w:rsidR="00B75523" w:rsidRDefault="00B44DF3" w:rsidP="00EE12D8">
            <w:pPr>
              <w:pStyle w:val="Default"/>
              <w:ind w:left="60" w:right="-1"/>
              <w:jc w:val="both"/>
            </w:pPr>
            <w:r w:rsidRPr="00B44DF3">
              <w:t>Однако реализация этого права затруднена в отношении архитектурной, градостроительной и строительной деятельности, ввиду того, что в этих случаях в соответствии с постановлением Совета Министров РБ от 01.06.2011 №687 в уведомлении указываются только данные организатора.</w:t>
            </w:r>
          </w:p>
          <w:p w:rsidR="00B75523" w:rsidRDefault="00B75523" w:rsidP="00B75523">
            <w:pPr>
              <w:pStyle w:val="Default"/>
              <w:ind w:left="60" w:right="282"/>
              <w:jc w:val="both"/>
            </w:pPr>
          </w:p>
          <w:p w:rsidR="00B44DF3" w:rsidRPr="00B44DF3" w:rsidRDefault="00B44DF3" w:rsidP="00EE12D8">
            <w:pPr>
              <w:pStyle w:val="Default"/>
              <w:ind w:left="60" w:right="-1"/>
              <w:jc w:val="both"/>
            </w:pPr>
            <w:r w:rsidRPr="00B44DF3">
              <w:t>106. В соответствии с п.18 Положения о порядке проведения общественной экологической экспертизы, утвержденного постановлением Совета Министров РБ от 29.10.2010 №1592 (ред. от 13.10.2011) при наличии замечаний, предложений и рекомендаций по намечаемой деятельности, содержащихся в заключении общественной экологической экспертизы, заказчик готовит аргументированный ответ по всем замечаниям с учетом при необходимости результатов и выводов общественной экологической экспертизы при доработке проектной документации до представления ее на государственную экологическую экспертизу.</w:t>
            </w:r>
          </w:p>
          <w:p w:rsidR="00B44DF3" w:rsidRPr="00B44DF3" w:rsidRDefault="00B44DF3" w:rsidP="00B44DF3">
            <w:pPr>
              <w:pStyle w:val="Default"/>
              <w:jc w:val="both"/>
            </w:pPr>
          </w:p>
          <w:p w:rsidR="00B44DF3" w:rsidRPr="00B44DF3" w:rsidRDefault="00B44DF3" w:rsidP="00B44DF3">
            <w:pPr>
              <w:autoSpaceDE w:val="0"/>
              <w:autoSpaceDN w:val="0"/>
              <w:adjustRightInd w:val="0"/>
              <w:spacing w:line="240" w:lineRule="auto"/>
              <w:jc w:val="both"/>
            </w:pPr>
            <w:r w:rsidRPr="00B44DF3">
              <w:t>107. В соответствии со ст. 12 Закона РБ «О государственной экологической экспертизе» определен состав проектной или иной документации, представляемой на государственную экологическую экспертизу. Для объектов, указанных в абзаце втором части первой статьи 5 настоящего Закона, в составе проектной документации, представляемой на государственную экологическую экспертизу, должны содержаться результаты обсуждений градостроительных проектов с общественностью, чьи права и законные интересы могут быть затронуты при реализации проектных решений (протоколы, замечания и предложения заинтересованных, публикации в средствах массовой информации и др.).</w:t>
            </w:r>
          </w:p>
          <w:p w:rsidR="00B44DF3" w:rsidRPr="00B44DF3" w:rsidRDefault="00B44DF3" w:rsidP="00B44DF3">
            <w:pPr>
              <w:autoSpaceDE w:val="0"/>
              <w:autoSpaceDN w:val="0"/>
              <w:adjustRightInd w:val="0"/>
              <w:spacing w:line="240" w:lineRule="auto"/>
              <w:jc w:val="both"/>
            </w:pPr>
          </w:p>
          <w:p w:rsidR="00B44DF3" w:rsidRPr="00B44DF3" w:rsidRDefault="00B44DF3" w:rsidP="00B44DF3">
            <w:pPr>
              <w:autoSpaceDE w:val="0"/>
              <w:autoSpaceDN w:val="0"/>
              <w:adjustRightInd w:val="0"/>
              <w:spacing w:line="240" w:lineRule="auto"/>
              <w:jc w:val="both"/>
            </w:pPr>
            <w:r w:rsidRPr="00B44DF3">
              <w:t>Для объектов, указанных в части первой статьи 13 настоящего Закона, в составе проектной документации, представляемой на государственную экологическую экспертизу, должен содержаться отчет об оценке воздействия на окружающую среду.</w:t>
            </w:r>
          </w:p>
          <w:p w:rsidR="00B44DF3" w:rsidRPr="00B44DF3" w:rsidRDefault="00B44DF3" w:rsidP="00B44DF3">
            <w:pPr>
              <w:autoSpaceDE w:val="0"/>
              <w:autoSpaceDN w:val="0"/>
              <w:adjustRightInd w:val="0"/>
              <w:spacing w:line="240" w:lineRule="auto"/>
              <w:jc w:val="both"/>
            </w:pPr>
          </w:p>
          <w:p w:rsidR="00B44DF3" w:rsidRPr="00B44DF3" w:rsidRDefault="00B44DF3" w:rsidP="00B44DF3">
            <w:pPr>
              <w:autoSpaceDE w:val="0"/>
              <w:autoSpaceDN w:val="0"/>
              <w:adjustRightInd w:val="0"/>
              <w:spacing w:line="240" w:lineRule="auto"/>
              <w:jc w:val="both"/>
              <w:rPr>
                <w:iCs/>
              </w:rPr>
            </w:pPr>
            <w:r w:rsidRPr="00B44DF3">
              <w:t>К отчету об оценке воздействия на окружающую среду кроме прочего прилагаются: результаты обсуждений отчета об оценке воздействия на окружающую среду с общественностью, чьи права и законные интересы могут быть затронуты при реализации проектных решений (протоколы, замечания и предложения заинтересованных, публикации в средствах массовой информации и др.); материалы согласования отчета об оценке воздействия на окружающую среду с затрагиваемыми сторонами (для планируемой на территории РБ хозяйственной и иной деятельности, которая может оказывать трансграничное воздействие); заключение общественной экологической экспертизы (при его наличии).</w:t>
            </w:r>
          </w:p>
          <w:p w:rsidR="00B44DF3" w:rsidRPr="00B44DF3" w:rsidRDefault="00B44DF3" w:rsidP="00B44DF3">
            <w:pPr>
              <w:pStyle w:val="Default"/>
              <w:jc w:val="both"/>
            </w:pPr>
          </w:p>
          <w:p w:rsidR="00B44DF3" w:rsidRPr="00B44DF3" w:rsidRDefault="00B44DF3" w:rsidP="00B44DF3">
            <w:pPr>
              <w:pStyle w:val="Default"/>
              <w:jc w:val="both"/>
            </w:pPr>
            <w:r w:rsidRPr="00B44DF3">
              <w:t>108.</w:t>
            </w:r>
          </w:p>
          <w:p w:rsidR="00B44DF3" w:rsidRPr="00B44DF3" w:rsidRDefault="00B44DF3" w:rsidP="00B44DF3">
            <w:pPr>
              <w:pStyle w:val="Default"/>
              <w:jc w:val="both"/>
            </w:pPr>
          </w:p>
          <w:p w:rsidR="00B44DF3" w:rsidRPr="00B44DF3" w:rsidRDefault="00B44DF3" w:rsidP="00B44DF3">
            <w:pPr>
              <w:pStyle w:val="Default"/>
              <w:ind w:firstLine="1"/>
              <w:jc w:val="both"/>
            </w:pPr>
            <w:r w:rsidRPr="00B44DF3">
              <w:rPr>
                <w:b/>
                <w:bCs/>
              </w:rPr>
              <w:t>Статья 6, пункт 11</w:t>
            </w:r>
          </w:p>
          <w:p w:rsidR="00B44DF3" w:rsidRPr="00B44DF3" w:rsidRDefault="00B44DF3" w:rsidP="00B44DF3">
            <w:pPr>
              <w:pStyle w:val="Default"/>
              <w:jc w:val="both"/>
            </w:pPr>
          </w:p>
          <w:p w:rsidR="00B44DF3" w:rsidRPr="00B44DF3" w:rsidRDefault="00B44DF3" w:rsidP="00B44DF3">
            <w:pPr>
              <w:pStyle w:val="Default"/>
              <w:jc w:val="both"/>
            </w:pPr>
            <w:r w:rsidRPr="00B44DF3">
              <w:t>109. В Республике Беларусь сформировано законодательство, регулирующее отношения в области обеспечения биобезопасности. Законом от 06.05.2002 №97-З ратифицирован Картахенский протокол. В 2006 году принят закон «О безопасности генно-инженерной деятельности», в котором урегулированы отношения в области предоставления общественности информации по осуществлению генно-инженерной деятельности в Республике Беларусь. В 2007 году законом «О внесении дополнений в некоторые кодексы Республики Беларусь по вопросам установления ответственности за нарушение законодательства о безопасности генно-инженерной деятельности» внесены соответствующие изменения в статью 278 Уголовного кодекса, статью 15.4 Кодекса об административных правонарушениях.</w:t>
            </w:r>
          </w:p>
          <w:p w:rsidR="00B44DF3" w:rsidRPr="00B44DF3" w:rsidRDefault="00B44DF3" w:rsidP="00B44DF3">
            <w:pPr>
              <w:pStyle w:val="a3"/>
              <w:tabs>
                <w:tab w:val="clear" w:pos="1134"/>
                <w:tab w:val="left" w:pos="1122"/>
              </w:tabs>
              <w:spacing w:line="288" w:lineRule="auto"/>
              <w:rPr>
                <w:iCs/>
              </w:rPr>
            </w:pPr>
          </w:p>
        </w:tc>
      </w:tr>
      <w:tr w:rsidR="00B44DF3" w:rsidRPr="00B44DF3" w:rsidTr="00B44DF3">
        <w:tc>
          <w:tcPr>
            <w:tcW w:w="9570" w:type="dxa"/>
            <w:tcBorders>
              <w:top w:val="single" w:sz="4" w:space="0" w:color="auto"/>
              <w:bottom w:val="single" w:sz="4" w:space="0" w:color="auto"/>
            </w:tcBorders>
            <w:shd w:val="clear" w:color="auto" w:fill="F3F3F3"/>
          </w:tcPr>
          <w:p w:rsidR="00B44DF3" w:rsidRPr="00B44DF3" w:rsidRDefault="00B44DF3" w:rsidP="00B44DF3">
            <w:pPr>
              <w:numPr>
                <w:ilvl w:val="0"/>
                <w:numId w:val="3"/>
              </w:numPr>
              <w:tabs>
                <w:tab w:val="clear" w:pos="567"/>
                <w:tab w:val="clear" w:pos="1134"/>
                <w:tab w:val="clear" w:pos="1701"/>
                <w:tab w:val="clear" w:pos="2268"/>
                <w:tab w:val="clear" w:pos="6237"/>
              </w:tabs>
              <w:spacing w:before="120" w:after="120" w:line="240" w:lineRule="auto"/>
              <w:ind w:firstLine="0"/>
              <w:jc w:val="center"/>
              <w:rPr>
                <w:b/>
              </w:rPr>
            </w:pPr>
            <w:r w:rsidRPr="00B44DF3">
              <w:rPr>
                <w:b/>
                <w:bCs/>
                <w:caps/>
              </w:rPr>
              <w:lastRenderedPageBreak/>
              <w:t>ПРЕПЯТСТВИЯ, ВСТРЕТИВШИЕСЯ ПРИ ОСУЩЕСТВЛЕНИИ СТАТЬИ 6</w:t>
            </w:r>
          </w:p>
          <w:p w:rsidR="00B44DF3" w:rsidRPr="00B44DF3" w:rsidRDefault="00B44DF3" w:rsidP="00B44DF3">
            <w:pPr>
              <w:pStyle w:val="a3"/>
              <w:pageBreakBefore/>
              <w:tabs>
                <w:tab w:val="clear" w:pos="1134"/>
                <w:tab w:val="left" w:pos="1122"/>
              </w:tabs>
              <w:spacing w:line="288" w:lineRule="auto"/>
            </w:pPr>
          </w:p>
          <w:p w:rsidR="00B44DF3" w:rsidRPr="00B44DF3" w:rsidRDefault="00B44DF3" w:rsidP="00B44DF3">
            <w:pPr>
              <w:pStyle w:val="a3"/>
              <w:pageBreakBefore/>
              <w:tabs>
                <w:tab w:val="clear" w:pos="1134"/>
                <w:tab w:val="left" w:pos="1122"/>
              </w:tabs>
              <w:spacing w:line="288" w:lineRule="auto"/>
            </w:pPr>
            <w:r w:rsidRPr="00B44DF3">
              <w:t xml:space="preserve">Укажите любые </w:t>
            </w:r>
            <w:r w:rsidRPr="00B44DF3">
              <w:rPr>
                <w:b/>
                <w:bCs/>
              </w:rPr>
              <w:t>препятствия, встретившиеся</w:t>
            </w:r>
            <w:r w:rsidRPr="00B44DF3">
              <w:t xml:space="preserve"> при осуществлении положений любого из пунктов статьи 6.</w:t>
            </w:r>
          </w:p>
          <w:p w:rsidR="00B44DF3" w:rsidRPr="00B44DF3" w:rsidRDefault="00B44DF3" w:rsidP="00B44DF3">
            <w:pPr>
              <w:pStyle w:val="a3"/>
              <w:tabs>
                <w:tab w:val="clear" w:pos="1134"/>
                <w:tab w:val="left" w:pos="1122"/>
              </w:tabs>
              <w:spacing w:line="288" w:lineRule="auto"/>
            </w:pPr>
          </w:p>
        </w:tc>
      </w:tr>
      <w:tr w:rsidR="00B44DF3" w:rsidRPr="00B44DF3" w:rsidTr="00B44DF3">
        <w:tc>
          <w:tcPr>
            <w:tcW w:w="9570" w:type="dxa"/>
            <w:tcBorders>
              <w:bottom w:val="nil"/>
            </w:tcBorders>
          </w:tcPr>
          <w:p w:rsidR="00B44DF3" w:rsidRPr="00B44DF3" w:rsidRDefault="00B44DF3" w:rsidP="00B44DF3">
            <w:pPr>
              <w:pStyle w:val="a3"/>
              <w:tabs>
                <w:tab w:val="clear" w:pos="1134"/>
                <w:tab w:val="left" w:pos="1122"/>
              </w:tabs>
              <w:spacing w:before="120" w:line="288" w:lineRule="auto"/>
              <w:rPr>
                <w:i/>
                <w:iCs/>
              </w:rPr>
            </w:pPr>
            <w:r w:rsidRPr="00B44DF3">
              <w:rPr>
                <w:i/>
                <w:iCs/>
              </w:rPr>
              <w:t>Ответ:</w:t>
            </w:r>
          </w:p>
          <w:p w:rsidR="00B44DF3" w:rsidRPr="00B44DF3" w:rsidRDefault="00B44DF3" w:rsidP="00EE12D8">
            <w:pPr>
              <w:spacing w:line="240" w:lineRule="auto"/>
              <w:ind w:left="60" w:right="-1"/>
              <w:jc w:val="both"/>
            </w:pPr>
            <w:r w:rsidRPr="00B44DF3">
              <w:t>110. Отсутствует законодательно закрепленная норма, обязывающая местные исполнительные и распорядительные органы предоставлять органам системы Минприроды информацию о начале общественных обсуждений.</w:t>
            </w:r>
          </w:p>
          <w:p w:rsidR="00B44DF3" w:rsidRPr="00B44DF3" w:rsidRDefault="00B44DF3" w:rsidP="00B44DF3">
            <w:pPr>
              <w:pStyle w:val="Default"/>
              <w:jc w:val="both"/>
            </w:pP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ind w:firstLine="142"/>
              <w:jc w:val="both"/>
              <w:rPr>
                <w:rFonts w:eastAsiaTheme="minorHAnsi"/>
                <w:szCs w:val="24"/>
              </w:rPr>
            </w:pPr>
            <w:r w:rsidRPr="00B44DF3">
              <w:t xml:space="preserve">111. В настоящее время в соответствии с п. 4 ст. 15 </w:t>
            </w:r>
            <w:r w:rsidRPr="00B44DF3">
              <w:rPr>
                <w:rFonts w:eastAsiaTheme="minorHAnsi"/>
                <w:szCs w:val="24"/>
              </w:rPr>
              <w:t xml:space="preserve">Закон Республики Беларусь от 18.07.2016 N 399-З "О государственной экологической экспертизе, стратегической экологической оценке и оценке воздействия на окружающую среду" «заключение государственной экологической экспертизы признается для целей </w:t>
            </w:r>
            <w:hyperlink r:id="rId52" w:history="1">
              <w:r w:rsidRPr="00B44DF3">
                <w:rPr>
                  <w:rFonts w:eastAsiaTheme="minorHAnsi"/>
                  <w:color w:val="0000FF"/>
                  <w:szCs w:val="24"/>
                </w:rPr>
                <w:t>Конвенции</w:t>
              </w:r>
            </w:hyperlink>
            <w:r w:rsidRPr="00B44DF3">
              <w:rPr>
                <w:rFonts w:eastAsiaTheme="minorHAnsi"/>
                <w:szCs w:val="24"/>
              </w:rPr>
              <w:t xml:space="preserve"> об оценке воздействия на окружающую среду в трансграничном контексте, подписанной в г. Эспо 25 февраля 1991 года, окончательным решением по планируемой хозяйственной и иной деятельности в части допустимого воздействия такой деятельности на окружающую среду и использования природных ресурсов для о</w:t>
            </w:r>
            <w:r w:rsidR="00EE12D8">
              <w:rPr>
                <w:rFonts w:eastAsiaTheme="minorHAnsi"/>
                <w:szCs w:val="24"/>
              </w:rPr>
              <w:t>существления такой деятельности</w:t>
            </w:r>
            <w:r w:rsidRPr="00B44DF3">
              <w:rPr>
                <w:rFonts w:eastAsiaTheme="minorHAnsi"/>
                <w:szCs w:val="24"/>
              </w:rPr>
              <w:t>»</w:t>
            </w:r>
            <w:r w:rsidR="00EE12D8">
              <w:rPr>
                <w:rFonts w:eastAsiaTheme="minorHAnsi"/>
                <w:szCs w:val="24"/>
              </w:rPr>
              <w:t>.</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ind w:firstLine="142"/>
              <w:jc w:val="both"/>
              <w:rPr>
                <w:rFonts w:eastAsiaTheme="minorHAnsi"/>
                <w:szCs w:val="24"/>
              </w:rPr>
            </w:pPr>
          </w:p>
          <w:p w:rsidR="00B44DF3" w:rsidRPr="00B44DF3" w:rsidRDefault="00B44DF3" w:rsidP="00B44DF3">
            <w:pPr>
              <w:pStyle w:val="Default"/>
              <w:tabs>
                <w:tab w:val="left" w:pos="567"/>
                <w:tab w:val="left" w:pos="1134"/>
                <w:tab w:val="left" w:pos="1701"/>
                <w:tab w:val="left" w:pos="2268"/>
                <w:tab w:val="left" w:pos="6237"/>
              </w:tabs>
              <w:jc w:val="both"/>
              <w:rPr>
                <w:strike/>
              </w:rPr>
            </w:pPr>
            <w:r w:rsidRPr="00B44DF3">
              <w:t>Вопрос определения «окончательного решения» требует дальнейшей проработки</w:t>
            </w:r>
            <w:r w:rsidRPr="00B44DF3">
              <w:rPr>
                <w:strike/>
              </w:rPr>
              <w:t>.</w:t>
            </w:r>
          </w:p>
          <w:p w:rsidR="00B44DF3" w:rsidRPr="00B44DF3" w:rsidRDefault="00B44DF3" w:rsidP="00B44DF3">
            <w:pPr>
              <w:pStyle w:val="a3"/>
              <w:tabs>
                <w:tab w:val="clear" w:pos="1134"/>
                <w:tab w:val="left" w:pos="1122"/>
              </w:tabs>
              <w:spacing w:line="288" w:lineRule="auto"/>
              <w:rPr>
                <w:iCs/>
              </w:rPr>
            </w:pPr>
          </w:p>
        </w:tc>
      </w:tr>
      <w:tr w:rsidR="00B44DF3" w:rsidRPr="00B44DF3" w:rsidTr="00B44DF3">
        <w:tc>
          <w:tcPr>
            <w:tcW w:w="9570" w:type="dxa"/>
            <w:shd w:val="clear" w:color="auto" w:fill="F3F3F3"/>
          </w:tcPr>
          <w:p w:rsidR="00B44DF3" w:rsidRPr="00B44DF3" w:rsidRDefault="00B44DF3" w:rsidP="00B44DF3">
            <w:pPr>
              <w:numPr>
                <w:ilvl w:val="0"/>
                <w:numId w:val="3"/>
              </w:numPr>
              <w:tabs>
                <w:tab w:val="clear" w:pos="567"/>
                <w:tab w:val="clear" w:pos="1134"/>
                <w:tab w:val="clear" w:pos="1701"/>
                <w:tab w:val="clear" w:pos="2268"/>
                <w:tab w:val="clear" w:pos="6237"/>
                <w:tab w:val="left" w:pos="751"/>
              </w:tabs>
              <w:spacing w:before="120" w:after="120" w:line="240" w:lineRule="auto"/>
              <w:ind w:left="0" w:firstLine="540"/>
              <w:jc w:val="center"/>
              <w:rPr>
                <w:b/>
                <w:bCs/>
              </w:rPr>
            </w:pPr>
            <w:r w:rsidRPr="00B44DF3">
              <w:rPr>
                <w:b/>
                <w:bCs/>
                <w:caps/>
              </w:rPr>
              <w:t>ДОПОЛНИТЕЛЬНАЯ ИНФОРМАЦИЯ В ОТНОШЕНИИ ПРАКТИЧЕСКОГО ОСУЩЕСТВЛЕНИЯ СТАТЬИ 6</w:t>
            </w:r>
          </w:p>
          <w:p w:rsidR="00B44DF3" w:rsidRPr="00B44DF3" w:rsidRDefault="00B44DF3" w:rsidP="00B44DF3">
            <w:pPr>
              <w:pStyle w:val="1"/>
              <w:rPr>
                <w:bCs/>
              </w:rPr>
            </w:pPr>
          </w:p>
          <w:p w:rsidR="00B44DF3" w:rsidRPr="00B44DF3" w:rsidRDefault="00B44DF3" w:rsidP="00B44DF3">
            <w:pPr>
              <w:pStyle w:val="1"/>
              <w:rPr>
                <w:bCs/>
              </w:rPr>
            </w:pPr>
            <w:r w:rsidRPr="00B44DF3">
              <w:rPr>
                <w:bCs/>
              </w:rPr>
              <w:t xml:space="preserve">Представьте дополнительную информацию о практическом применении положений </w:t>
            </w:r>
            <w:r w:rsidRPr="00B44DF3">
              <w:rPr>
                <w:b w:val="0"/>
              </w:rPr>
              <w:t>статьи 6</w:t>
            </w:r>
            <w:r w:rsidRPr="00B44DF3">
              <w:rPr>
                <w:bCs/>
              </w:rPr>
              <w:t>, касающихся</w:t>
            </w:r>
            <w:r w:rsidRPr="00B44DF3">
              <w:rPr>
                <w:b w:val="0"/>
              </w:rPr>
              <w:t xml:space="preserve"> участия общественности в принятии решений по конкретным видам деятельности, </w:t>
            </w:r>
            <w:r w:rsidRPr="00B44DF3">
              <w:rPr>
                <w:bCs/>
              </w:rPr>
              <w:t>например, существуют ли какие-либо статистические данные или иная информация об участии общественности в принятии решений по конкретным видам деятельности или о решениях о неприменении положений настоящей статьи в отношении планируемых видов деятельности, осуществляемой в интересах национальной обороны.</w:t>
            </w:r>
          </w:p>
        </w:tc>
      </w:tr>
      <w:tr w:rsidR="00B44DF3" w:rsidRPr="00B44DF3" w:rsidTr="00B44DF3">
        <w:tc>
          <w:tcPr>
            <w:tcW w:w="9570" w:type="dxa"/>
          </w:tcPr>
          <w:p w:rsidR="00B44DF3" w:rsidRPr="00B44DF3" w:rsidRDefault="00B44DF3" w:rsidP="00B44DF3">
            <w:pPr>
              <w:spacing w:before="120"/>
              <w:rPr>
                <w:i/>
                <w:iCs/>
              </w:rPr>
            </w:pPr>
            <w:r w:rsidRPr="00B44DF3">
              <w:rPr>
                <w:i/>
                <w:iCs/>
              </w:rPr>
              <w:t>Ответ:</w:t>
            </w:r>
          </w:p>
          <w:p w:rsidR="00B44DF3" w:rsidRPr="00B44DF3" w:rsidRDefault="00B44DF3" w:rsidP="00B44DF3">
            <w:pPr>
              <w:pStyle w:val="Default"/>
              <w:jc w:val="both"/>
            </w:pPr>
            <w:r w:rsidRPr="00B44DF3">
              <w:lastRenderedPageBreak/>
              <w:t>112. В РБ не ведется статистический учет по участию общественности в решениях относительно конкретных видов деятельности, а также по решениям не применять положения этой статьи 6 Орхусской конвенции к предлагаемой деятельности, которая служит целям национальной безопасности.</w:t>
            </w:r>
          </w:p>
          <w:p w:rsidR="00B44DF3" w:rsidRPr="00B44DF3" w:rsidRDefault="00B44DF3" w:rsidP="00B44DF3">
            <w:pPr>
              <w:shd w:val="clear" w:color="auto" w:fill="FFFFFF"/>
              <w:spacing w:line="240" w:lineRule="auto"/>
              <w:jc w:val="both"/>
              <w:rPr>
                <w:iCs/>
              </w:rPr>
            </w:pPr>
            <w:r w:rsidRPr="00B44DF3">
              <w:rPr>
                <w:iCs/>
              </w:rPr>
              <w:t>В РБ существенно выросла практика проведения процедуры обсуждения с общественностью материалов оценки воздействия на окружающую среду планируемой деятельности.</w:t>
            </w:r>
          </w:p>
          <w:p w:rsidR="00B44DF3" w:rsidRPr="00B44DF3" w:rsidRDefault="00B44DF3" w:rsidP="00B44DF3">
            <w:pPr>
              <w:shd w:val="clear" w:color="auto" w:fill="FFFFFF"/>
              <w:spacing w:line="240" w:lineRule="auto"/>
              <w:jc w:val="both"/>
              <w:rPr>
                <w:iCs/>
              </w:rPr>
            </w:pPr>
            <w:r w:rsidRPr="00B44DF3">
              <w:rPr>
                <w:iCs/>
              </w:rPr>
              <w:t>На сайте Орхусского центра создан раздел «ОВОС», в котором публикуются материалы оценки воздействия на окружающую среду планируемой деятельности, в разделе «Новости» размещается информация о предстоящих обсуждениях с общественностью материалов оценки воздействия на окружающую среду планируемой деятельности.</w:t>
            </w:r>
          </w:p>
          <w:p w:rsidR="00B44DF3" w:rsidRPr="00B44DF3" w:rsidRDefault="00B44DF3" w:rsidP="00B44DF3">
            <w:pPr>
              <w:pStyle w:val="Default"/>
              <w:jc w:val="both"/>
            </w:pP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szCs w:val="24"/>
                <w:lang w:eastAsia="ru-RU"/>
              </w:rPr>
            </w:pPr>
            <w:r w:rsidRPr="00B44DF3">
              <w:t xml:space="preserve">113. </w:t>
            </w:r>
          </w:p>
          <w:p w:rsidR="00B44DF3" w:rsidRPr="00B44DF3" w:rsidRDefault="00B44DF3" w:rsidP="00B44DF3">
            <w:pPr>
              <w:pStyle w:val="Default"/>
              <w:jc w:val="both"/>
            </w:pPr>
          </w:p>
          <w:p w:rsidR="00B44DF3" w:rsidRPr="00B44DF3" w:rsidRDefault="00B44DF3" w:rsidP="00B44DF3">
            <w:pPr>
              <w:pStyle w:val="Default"/>
              <w:jc w:val="both"/>
            </w:pPr>
            <w:r w:rsidRPr="00B44DF3">
              <w:t>114. Организациями, входящими в систему Минпрома РБ, при создании новых производств, оказывающих воздействие на окружающую среду, проводятся обсуждения планируемых видов деятельности с привлечением общественности.</w:t>
            </w:r>
          </w:p>
          <w:p w:rsidR="00B44DF3" w:rsidRPr="00B44DF3" w:rsidRDefault="00B44DF3" w:rsidP="00B44DF3">
            <w:pPr>
              <w:rPr>
                <w:i/>
                <w:iCs/>
              </w:rPr>
            </w:pPr>
          </w:p>
        </w:tc>
      </w:tr>
      <w:tr w:rsidR="00B44DF3" w:rsidRPr="00B44DF3" w:rsidTr="00B44DF3">
        <w:tc>
          <w:tcPr>
            <w:tcW w:w="9570" w:type="dxa"/>
            <w:shd w:val="clear" w:color="auto" w:fill="F3F3F3"/>
          </w:tcPr>
          <w:p w:rsidR="00B44DF3" w:rsidRPr="00B44DF3" w:rsidRDefault="00B44DF3" w:rsidP="00B44DF3">
            <w:pPr>
              <w:numPr>
                <w:ilvl w:val="0"/>
                <w:numId w:val="3"/>
              </w:numPr>
              <w:tabs>
                <w:tab w:val="clear" w:pos="567"/>
                <w:tab w:val="clear" w:pos="1134"/>
                <w:tab w:val="clear" w:pos="1701"/>
                <w:tab w:val="clear" w:pos="2268"/>
                <w:tab w:val="clear" w:pos="6237"/>
                <w:tab w:val="left" w:pos="887"/>
              </w:tabs>
              <w:spacing w:before="120" w:after="120" w:line="240" w:lineRule="auto"/>
              <w:ind w:left="0" w:firstLine="720"/>
              <w:jc w:val="center"/>
              <w:rPr>
                <w:b/>
              </w:rPr>
            </w:pPr>
            <w:r w:rsidRPr="00B44DF3">
              <w:rPr>
                <w:b/>
                <w:bCs/>
                <w:caps/>
              </w:rPr>
              <w:lastRenderedPageBreak/>
              <w:t>АДРЕСА ВЕБСАЙТОВ, ИМЕЮЩИХ ОТНОШЕНИЕ К ОСУЩЕСТВЛЕНИЮ СТАТЬИ 6</w:t>
            </w:r>
          </w:p>
          <w:p w:rsidR="00B44DF3" w:rsidRPr="00B44DF3" w:rsidRDefault="00B44DF3" w:rsidP="00B44DF3"/>
          <w:p w:rsidR="00B44DF3" w:rsidRPr="00B44DF3" w:rsidRDefault="00B44DF3" w:rsidP="00B44DF3">
            <w:r w:rsidRPr="00B44DF3">
              <w:t>Укажите адреса соответствующих вебсайтов, если таковые имеются:</w:t>
            </w:r>
          </w:p>
          <w:p w:rsidR="00B44DF3" w:rsidRPr="00B44DF3" w:rsidRDefault="00B44DF3" w:rsidP="00B44DF3"/>
        </w:tc>
      </w:tr>
      <w:tr w:rsidR="00B44DF3" w:rsidRPr="00B44DF3" w:rsidTr="00B44DF3">
        <w:tc>
          <w:tcPr>
            <w:tcW w:w="9570" w:type="dxa"/>
            <w:tcBorders>
              <w:bottom w:val="single" w:sz="4" w:space="0" w:color="auto"/>
            </w:tcBorders>
          </w:tcPr>
          <w:p w:rsidR="00B44DF3" w:rsidRPr="00B75523" w:rsidRDefault="00B44DF3" w:rsidP="00B44DF3">
            <w:pPr>
              <w:pStyle w:val="1"/>
              <w:shd w:val="clear" w:color="auto" w:fill="FFFFFF"/>
              <w:spacing w:line="240" w:lineRule="auto"/>
              <w:jc w:val="both"/>
              <w:rPr>
                <w:b w:val="0"/>
                <w:szCs w:val="24"/>
              </w:rPr>
            </w:pPr>
            <w:r w:rsidRPr="00B44DF3">
              <w:rPr>
                <w:b w:val="0"/>
              </w:rPr>
              <w:lastRenderedPageBreak/>
              <w:t xml:space="preserve">115. </w:t>
            </w:r>
            <w:r w:rsidRPr="00B75523">
              <w:rPr>
                <w:b w:val="0"/>
                <w:szCs w:val="24"/>
              </w:rPr>
              <w:t>сайты, на которых размещена информация по объектам оценки воздействия на окружающую среду, планируемым к строительству на территории Республики Беларусь:</w:t>
            </w:r>
          </w:p>
          <w:p w:rsidR="00B44DF3" w:rsidRPr="00B75523" w:rsidRDefault="00B44DF3" w:rsidP="00B44DF3">
            <w:pPr>
              <w:pStyle w:val="af9"/>
              <w:shd w:val="clear" w:color="auto" w:fill="FFFFFF"/>
              <w:jc w:val="both"/>
            </w:pPr>
            <w:r w:rsidRPr="00B75523">
              <w:t>(</w:t>
            </w:r>
            <w:hyperlink r:id="rId53" w:history="1">
              <w:r w:rsidRPr="00B75523">
                <w:rPr>
                  <w:rStyle w:val="af8"/>
                  <w:color w:val="auto"/>
                </w:rPr>
                <w:t>http://www.priroda.brest.by/content/informaciya-o-zaklyucheniyah-gosudarstvennoy-ekologicheskoy-ekspertizy-po-obektam</w:t>
              </w:r>
            </w:hyperlink>
            <w:r w:rsidRPr="00B75523">
              <w:t>) - Брестская область,</w:t>
            </w:r>
          </w:p>
          <w:p w:rsidR="00B44DF3" w:rsidRPr="00B75523" w:rsidRDefault="00B44DF3" w:rsidP="00B44DF3">
            <w:pPr>
              <w:pStyle w:val="af9"/>
              <w:shd w:val="clear" w:color="auto" w:fill="FFFFFF"/>
              <w:jc w:val="both"/>
            </w:pPr>
            <w:r w:rsidRPr="00B75523">
              <w:t>(</w:t>
            </w:r>
            <w:r w:rsidR="00CB07DF" w:rsidRPr="00CB07DF">
              <w:t>http://priroda-vitebsk.gov.by/ru/static/ekol_ekspert</w:t>
            </w:r>
            <w:r w:rsidRPr="00B75523">
              <w:t xml:space="preserve"> - Витебская область,</w:t>
            </w:r>
          </w:p>
          <w:p w:rsidR="00B44DF3" w:rsidRPr="00B75523" w:rsidRDefault="00B44DF3" w:rsidP="00B44DF3">
            <w:pPr>
              <w:pStyle w:val="af9"/>
              <w:shd w:val="clear" w:color="auto" w:fill="FFFFFF"/>
              <w:jc w:val="both"/>
            </w:pPr>
            <w:r w:rsidRPr="00B75523">
              <w:t>(</w:t>
            </w:r>
            <w:hyperlink r:id="rId54" w:history="1">
              <w:r w:rsidRPr="00B75523">
                <w:rPr>
                  <w:rStyle w:val="af8"/>
                  <w:color w:val="auto"/>
                </w:rPr>
                <w:t>http://naturegomel.by/ru/expertiza</w:t>
              </w:r>
            </w:hyperlink>
            <w:r w:rsidRPr="00B75523">
              <w:t>) - Гомельская область,</w:t>
            </w:r>
          </w:p>
          <w:p w:rsidR="00B44DF3" w:rsidRPr="00B75523" w:rsidRDefault="00B44DF3" w:rsidP="00B44DF3">
            <w:pPr>
              <w:pStyle w:val="af9"/>
              <w:shd w:val="clear" w:color="auto" w:fill="FFFFFF"/>
              <w:jc w:val="both"/>
            </w:pPr>
            <w:r w:rsidRPr="00B75523">
              <w:t>(</w:t>
            </w:r>
            <w:hyperlink r:id="rId55" w:history="1">
              <w:r w:rsidRPr="00B75523">
                <w:rPr>
                  <w:rStyle w:val="af8"/>
                  <w:color w:val="auto"/>
                </w:rPr>
                <w:t>http://ohranaprirody.grodno.by/state/AA:navID.98/AC:-1.180004045334</w:t>
              </w:r>
            </w:hyperlink>
            <w:r w:rsidRPr="00B75523">
              <w:t>)</w:t>
            </w:r>
            <w:r w:rsidR="00CB07DF" w:rsidRPr="00CB07DF">
              <w:t xml:space="preserve"> - </w:t>
            </w:r>
            <w:r w:rsidRPr="00B75523">
              <w:t>Гродненская область,</w:t>
            </w:r>
          </w:p>
          <w:p w:rsidR="00B44DF3" w:rsidRPr="00CB07DF" w:rsidRDefault="00937F95" w:rsidP="00B44DF3">
            <w:pPr>
              <w:pStyle w:val="af9"/>
              <w:shd w:val="clear" w:color="auto" w:fill="FFFFFF"/>
              <w:jc w:val="both"/>
            </w:pPr>
            <w:hyperlink r:id="rId56" w:history="1">
              <w:r w:rsidR="00A35B9D" w:rsidRPr="00CB07DF">
                <w:rPr>
                  <w:rStyle w:val="af8"/>
                  <w:color w:val="auto"/>
                </w:rPr>
                <w:t>http://www.minoblpriroda.gov.by/index.php?option=com_content&amp;view=category&amp;id=87&amp;Itemid=550</w:t>
              </w:r>
            </w:hyperlink>
            <w:r w:rsidR="00A35B9D" w:rsidRPr="00CB07DF">
              <w:t xml:space="preserve"> </w:t>
            </w:r>
            <w:r w:rsidR="00B44DF3" w:rsidRPr="00CB07DF">
              <w:t>- Минская область,</w:t>
            </w:r>
          </w:p>
          <w:p w:rsidR="00A35B9D" w:rsidRPr="00CB07DF" w:rsidRDefault="00937F95" w:rsidP="00B44DF3">
            <w:pPr>
              <w:pStyle w:val="af9"/>
              <w:shd w:val="clear" w:color="auto" w:fill="FFFFFF"/>
              <w:jc w:val="both"/>
            </w:pPr>
            <w:hyperlink r:id="rId57" w:history="1">
              <w:r w:rsidR="00A35B9D" w:rsidRPr="00CB07DF">
                <w:rPr>
                  <w:rStyle w:val="af8"/>
                  <w:color w:val="auto"/>
                </w:rPr>
                <w:t>http://mogilevpriroda.gov.by/yekologiya-oblasti/yekologicheskaya-yekspertiza-proektov</w:t>
              </w:r>
            </w:hyperlink>
            <w:r w:rsidR="00A35B9D" w:rsidRPr="00CB07DF">
              <w:t xml:space="preserve"> </w:t>
            </w:r>
          </w:p>
          <w:p w:rsidR="00B44DF3" w:rsidRPr="00B75523" w:rsidRDefault="00B44DF3" w:rsidP="00B44DF3">
            <w:pPr>
              <w:pStyle w:val="af9"/>
              <w:shd w:val="clear" w:color="auto" w:fill="FFFFFF"/>
              <w:jc w:val="both"/>
            </w:pPr>
            <w:r w:rsidRPr="00B75523">
              <w:t>Могилевская область,</w:t>
            </w:r>
          </w:p>
          <w:p w:rsidR="00B44DF3" w:rsidRPr="00B75523" w:rsidRDefault="00937F95" w:rsidP="00B44DF3">
            <w:pPr>
              <w:pStyle w:val="Default"/>
              <w:jc w:val="both"/>
              <w:rPr>
                <w:color w:val="auto"/>
              </w:rPr>
            </w:pPr>
            <w:hyperlink r:id="rId58" w:history="1">
              <w:r w:rsidR="00B44DF3" w:rsidRPr="00B75523">
                <w:rPr>
                  <w:rStyle w:val="af8"/>
                  <w:color w:val="auto"/>
                </w:rPr>
                <w:t>http://www.aarhusbel.com/</w:t>
              </w:r>
            </w:hyperlink>
            <w:r w:rsidR="00B44DF3" w:rsidRPr="00B75523">
              <w:rPr>
                <w:color w:val="auto"/>
              </w:rPr>
              <w:t xml:space="preserve"> - сайт Орхусского центра</w:t>
            </w:r>
          </w:p>
          <w:p w:rsidR="00B44DF3" w:rsidRPr="00B75523" w:rsidRDefault="00937F95" w:rsidP="00B44DF3">
            <w:hyperlink r:id="rId59" w:history="1">
              <w:r w:rsidR="00B44DF3" w:rsidRPr="00B75523">
                <w:rPr>
                  <w:rStyle w:val="af8"/>
                  <w:color w:val="auto"/>
                </w:rPr>
                <w:t>http://perv.minsk.gov.by/obshchestvennye-obsuzhdeniya</w:t>
              </w:r>
            </w:hyperlink>
            <w:r w:rsidR="00B44DF3" w:rsidRPr="00B75523">
              <w:t xml:space="preserve"> - администрация Первомайского р-на г. Минска</w:t>
            </w:r>
          </w:p>
          <w:p w:rsidR="00B44DF3" w:rsidRPr="00B75523" w:rsidRDefault="00937F95" w:rsidP="00B44DF3">
            <w:hyperlink r:id="rId60" w:history="1">
              <w:r w:rsidR="00B44DF3" w:rsidRPr="00B75523">
                <w:rPr>
                  <w:rStyle w:val="af8"/>
                  <w:color w:val="auto"/>
                </w:rPr>
                <w:t>http://part.gov.by/obshchestvennye-obsuzhdeniya</w:t>
              </w:r>
            </w:hyperlink>
            <w:r w:rsidR="00B44DF3" w:rsidRPr="00B75523">
              <w:t xml:space="preserve"> - администрация Партизанского р-на г. Минска</w:t>
            </w:r>
          </w:p>
          <w:p w:rsidR="00B44DF3" w:rsidRPr="00B75523" w:rsidRDefault="00937F95" w:rsidP="00B44DF3">
            <w:hyperlink r:id="rId61" w:history="1">
              <w:r w:rsidR="00B44DF3" w:rsidRPr="00B75523">
                <w:rPr>
                  <w:rStyle w:val="af8"/>
                  <w:color w:val="auto"/>
                </w:rPr>
                <w:t>http://lenadmin.gov.by/obshchestvennoe-obsuzhdenie</w:t>
              </w:r>
            </w:hyperlink>
            <w:r w:rsidR="00B44DF3" w:rsidRPr="00B75523">
              <w:t xml:space="preserve"> - администрация Ленинского р-на г. Минска</w:t>
            </w:r>
          </w:p>
          <w:p w:rsidR="00B44DF3" w:rsidRPr="00B75523" w:rsidRDefault="00B44DF3" w:rsidP="00B44DF3">
            <w:r w:rsidRPr="00B75523">
              <w:t>http://www.fr.gov.by/public_disc/ - администрация Фрунзенского р-на г. Минска</w:t>
            </w:r>
          </w:p>
          <w:p w:rsidR="00B44DF3" w:rsidRPr="00B75523" w:rsidRDefault="00937F95" w:rsidP="00B44DF3">
            <w:hyperlink r:id="rId62" w:history="1">
              <w:r w:rsidR="00B44DF3" w:rsidRPr="00B75523">
                <w:rPr>
                  <w:rStyle w:val="af8"/>
                  <w:color w:val="auto"/>
                </w:rPr>
                <w:t>http://mogilev.gov.by/obshchestvennye-obsuzhdeniya.html</w:t>
              </w:r>
            </w:hyperlink>
            <w:r w:rsidR="00B44DF3" w:rsidRPr="00B75523">
              <w:t xml:space="preserve"> - Могилевский городской исполнительный комитет</w:t>
            </w:r>
          </w:p>
          <w:p w:rsidR="00B44DF3" w:rsidRPr="00B75523" w:rsidRDefault="00B44DF3" w:rsidP="00B44DF3">
            <w:r w:rsidRPr="00B75523">
              <w:t>http://mrik.gov.by/ru/obsuzhdenia/ - Минский районный исполнительный комитет</w:t>
            </w:r>
          </w:p>
          <w:p w:rsidR="00B44DF3" w:rsidRPr="00B75523" w:rsidRDefault="00B44DF3" w:rsidP="00B44DF3">
            <w:r w:rsidRPr="00B75523">
              <w:t>http://www.soligorsk.by/ru/obsch_obsuzhd/ - Солигорский районный исполнительный комитет</w:t>
            </w:r>
          </w:p>
          <w:p w:rsidR="00B44DF3" w:rsidRPr="00B75523" w:rsidRDefault="00937F95" w:rsidP="00B44DF3">
            <w:hyperlink r:id="rId63" w:history="1">
              <w:r w:rsidR="00B44DF3" w:rsidRPr="00B75523">
                <w:rPr>
                  <w:rStyle w:val="af8"/>
                  <w:color w:val="auto"/>
                </w:rPr>
                <w:t>http://www.borisov.minsk-region.by/ru/obsugdenija</w:t>
              </w:r>
            </w:hyperlink>
            <w:r w:rsidR="00B44DF3" w:rsidRPr="00B75523">
              <w:t xml:space="preserve"> - Борисовский районный исполнительный комитет</w:t>
            </w:r>
          </w:p>
          <w:p w:rsidR="00B44DF3" w:rsidRPr="00B75523" w:rsidRDefault="00937F95" w:rsidP="00B44DF3">
            <w:hyperlink r:id="rId64" w:history="1">
              <w:r w:rsidR="00B44DF3" w:rsidRPr="00B75523">
                <w:rPr>
                  <w:rStyle w:val="af8"/>
                  <w:color w:val="auto"/>
                </w:rPr>
                <w:t>http://lida.by/isp/124/495</w:t>
              </w:r>
            </w:hyperlink>
            <w:r w:rsidR="00B44DF3" w:rsidRPr="00B75523">
              <w:t xml:space="preserve"> - Лидский районный исполнительный комитет</w:t>
            </w:r>
          </w:p>
          <w:p w:rsidR="00B44DF3" w:rsidRPr="00B75523" w:rsidRDefault="00B44DF3" w:rsidP="00B44DF3">
            <w:r w:rsidRPr="00B75523">
              <w:t>http://www.petrikov.gomel-region.by/ru/o-o/ - Петриковский районный исполнительный комитет</w:t>
            </w:r>
          </w:p>
          <w:p w:rsidR="00B44DF3" w:rsidRPr="00B75523" w:rsidRDefault="00B44DF3" w:rsidP="00B44DF3">
            <w:r w:rsidRPr="00B75523">
              <w:t>http://mozyrisp.gov.by/ru/ob_obsuzdenia/ - Мозырский районный исполнительный комитет</w:t>
            </w:r>
          </w:p>
          <w:p w:rsidR="00B44DF3" w:rsidRPr="00B75523" w:rsidRDefault="00937F95" w:rsidP="00B44DF3">
            <w:hyperlink r:id="rId65" w:history="1">
              <w:r w:rsidR="00B44DF3" w:rsidRPr="00B75523">
                <w:rPr>
                  <w:rStyle w:val="af8"/>
                  <w:color w:val="auto"/>
                </w:rPr>
                <w:t>http://svetlogorsk.by/for-citizens/public-discussion.html</w:t>
              </w:r>
            </w:hyperlink>
            <w:r w:rsidR="00B44DF3" w:rsidRPr="00B75523">
              <w:t xml:space="preserve"> - Светлогорский районный исполнительный комитет</w:t>
            </w:r>
          </w:p>
          <w:p w:rsidR="00B44DF3" w:rsidRPr="00B44DF3" w:rsidRDefault="00B44DF3" w:rsidP="00B44DF3">
            <w:r w:rsidRPr="00B75523">
              <w:t>http://www.novopolotsk.by/content/blogcategory/241/333/ - Новополоцкий городской исполнительный комитет</w:t>
            </w:r>
          </w:p>
        </w:tc>
      </w:tr>
    </w:tbl>
    <w:p w:rsidR="00B44DF3" w:rsidRPr="00B44DF3" w:rsidRDefault="00B44DF3" w:rsidP="00B44D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B44DF3" w:rsidRPr="00B44DF3" w:rsidTr="00B44DF3">
        <w:tc>
          <w:tcPr>
            <w:tcW w:w="9570" w:type="dxa"/>
            <w:tcBorders>
              <w:top w:val="nil"/>
              <w:left w:val="nil"/>
              <w:right w:val="nil"/>
            </w:tcBorders>
          </w:tcPr>
          <w:p w:rsidR="00B44DF3" w:rsidRPr="00B44DF3" w:rsidRDefault="00B44DF3" w:rsidP="00B44DF3">
            <w:pPr>
              <w:pStyle w:val="14"/>
              <w:pageBreakBefore/>
              <w:numPr>
                <w:ilvl w:val="0"/>
                <w:numId w:val="3"/>
              </w:numPr>
              <w:tabs>
                <w:tab w:val="left" w:pos="923"/>
              </w:tabs>
              <w:spacing w:before="120" w:after="120"/>
              <w:ind w:left="0" w:firstLine="720"/>
              <w:rPr>
                <w:u w:val="none"/>
              </w:rPr>
            </w:pPr>
            <w:r w:rsidRPr="00B44DF3">
              <w:rPr>
                <w:bCs/>
                <w:caps/>
                <w:u w:val="none"/>
              </w:rPr>
              <w:lastRenderedPageBreak/>
              <w:t>ПРАКТИЧЕСКИЕ И/ИЛИ ИНЫЕ МЕРЫ, ПРИНЯТЫЕ ДЛЯ ОБЕСПЕЧЕНИЯ УЧАСТИЯ ОБЩЕСТВЕННОСТИ В ПРОЦЕССЕ ПОДГОТОВКИ ПЛАНОВ И ПРОГРАММ, СВЯЗАННЫХ С ОКРУЖАЮЩЕЙ СРЕДОЙ, В СООТВЕТСТВИИ С ПОЛОЖЕНИЯМИ СТАТЬИ 7</w:t>
            </w:r>
          </w:p>
          <w:p w:rsidR="00B44DF3" w:rsidRPr="00B44DF3" w:rsidRDefault="00B44DF3" w:rsidP="00B44DF3">
            <w:pPr>
              <w:pStyle w:val="14"/>
              <w:rPr>
                <w:bCs/>
                <w:u w:val="none"/>
              </w:rPr>
            </w:pPr>
          </w:p>
        </w:tc>
      </w:tr>
      <w:tr w:rsidR="00B44DF3" w:rsidRPr="00B44DF3" w:rsidTr="00B44DF3">
        <w:tc>
          <w:tcPr>
            <w:tcW w:w="9570" w:type="dxa"/>
            <w:shd w:val="clear" w:color="auto" w:fill="F3F3F3"/>
          </w:tcPr>
          <w:p w:rsidR="00B44DF3" w:rsidRPr="00B44DF3" w:rsidRDefault="00B44DF3" w:rsidP="00B44DF3">
            <w:pPr>
              <w:spacing w:line="240" w:lineRule="auto"/>
              <w:rPr>
                <w:b/>
                <w:bCs/>
              </w:rPr>
            </w:pPr>
            <w:r w:rsidRPr="00B44DF3">
              <w:rPr>
                <w:b/>
                <w:bCs/>
              </w:rPr>
              <w:t>Перечислите соответствующие практические и/или иные меры, принятые для обеспечения участия общественности в процессе подготовки планов и программ, связанных с окружающей средой, в соответствии с положениями статьи 7.  Просьба указать, как применяются на национальном уровне соответствующие определения, содержащиеся в статье 2, и содержащееся в пункте 9 статьи 3 требование об отсутствии дискриминации.</w:t>
            </w:r>
          </w:p>
        </w:tc>
      </w:tr>
      <w:tr w:rsidR="00B44DF3" w:rsidRPr="00B44DF3" w:rsidTr="00B44DF3">
        <w:tc>
          <w:tcPr>
            <w:tcW w:w="9570" w:type="dxa"/>
          </w:tcPr>
          <w:p w:rsidR="00B44DF3" w:rsidRPr="00B44DF3" w:rsidRDefault="00B44DF3" w:rsidP="00B44DF3">
            <w:pPr>
              <w:spacing w:before="120"/>
              <w:rPr>
                <w:i/>
                <w:iCs/>
              </w:rPr>
            </w:pPr>
            <w:r w:rsidRPr="00B44DF3">
              <w:rPr>
                <w:i/>
                <w:iCs/>
              </w:rPr>
              <w:t>Ответ:</w:t>
            </w:r>
          </w:p>
          <w:p w:rsidR="00B44DF3" w:rsidRPr="00B44DF3" w:rsidRDefault="00B44DF3" w:rsidP="00B44DF3">
            <w:pPr>
              <w:pStyle w:val="Default"/>
              <w:jc w:val="both"/>
            </w:pPr>
            <w:r w:rsidRPr="00B44DF3">
              <w:t>116. Законодательство РБ закрепляет правовые основы участия общественности в решении вопросов, касающихся планов и программ, связанных с окружающей средой.</w:t>
            </w:r>
          </w:p>
          <w:p w:rsidR="00B44DF3" w:rsidRPr="00B44DF3" w:rsidRDefault="00B44DF3" w:rsidP="00B44DF3">
            <w:pPr>
              <w:pStyle w:val="Default"/>
              <w:jc w:val="both"/>
            </w:pPr>
          </w:p>
          <w:p w:rsidR="00B44DF3" w:rsidRPr="00B75523" w:rsidRDefault="00B44DF3" w:rsidP="00B75523">
            <w:pPr>
              <w:tabs>
                <w:tab w:val="clear" w:pos="567"/>
                <w:tab w:val="clear" w:pos="1134"/>
                <w:tab w:val="clear" w:pos="1701"/>
                <w:tab w:val="clear" w:pos="2268"/>
                <w:tab w:val="clear" w:pos="6237"/>
              </w:tabs>
              <w:autoSpaceDE w:val="0"/>
              <w:autoSpaceDN w:val="0"/>
              <w:adjustRightInd w:val="0"/>
              <w:spacing w:line="240" w:lineRule="auto"/>
              <w:ind w:firstLine="540"/>
              <w:jc w:val="both"/>
            </w:pPr>
            <w:r w:rsidRPr="00B44DF3">
              <w:rPr>
                <w:b/>
              </w:rPr>
              <w:t>117.</w:t>
            </w:r>
            <w:r w:rsidRPr="00B44DF3">
              <w:t xml:space="preserve"> </w:t>
            </w:r>
            <w:r w:rsidRPr="00B75523">
              <w:t>В соответствии с Законом «О республиканских и местных собраниях» к компетенции местных собраний относится рассмотрение проектов планов развития и застройки соответствующих территорий, рационального использования природных ресурсов и др. Порядок проведения референдума определен Избирательным кодексом Республики.</w:t>
            </w:r>
          </w:p>
          <w:p w:rsidR="00B44DF3" w:rsidRPr="00B44DF3" w:rsidRDefault="00B44DF3" w:rsidP="00B44DF3">
            <w:pPr>
              <w:spacing w:line="240" w:lineRule="auto"/>
              <w:jc w:val="both"/>
              <w:rPr>
                <w:szCs w:val="24"/>
              </w:rPr>
            </w:pPr>
            <w:r w:rsidRPr="00B44DF3">
              <w:rPr>
                <w:szCs w:val="24"/>
              </w:rPr>
              <w:t xml:space="preserve">В соответствии со статьей </w:t>
            </w:r>
            <w:r w:rsidRPr="00B44DF3">
              <w:rPr>
                <w:bCs/>
                <w:szCs w:val="24"/>
              </w:rPr>
              <w:t xml:space="preserve">15-2 закона «Об охране окружающей среды» </w:t>
            </w:r>
            <w:r w:rsidRPr="00B44DF3">
              <w:rPr>
                <w:szCs w:val="24"/>
              </w:rPr>
              <w:t xml:space="preserve">объектами обсуждения являются </w:t>
            </w:r>
            <w:r w:rsidRPr="00B44DF3">
              <w:rPr>
                <w:bCs/>
                <w:szCs w:val="24"/>
              </w:rPr>
              <w:t>концепций, программы, планы, схемы,</w:t>
            </w:r>
            <w:r w:rsidRPr="00B44DF3">
              <w:rPr>
                <w:b/>
                <w:bCs/>
                <w:szCs w:val="24"/>
              </w:rPr>
              <w:t xml:space="preserve"> </w:t>
            </w:r>
            <w:r w:rsidRPr="00B44DF3">
              <w:rPr>
                <w:szCs w:val="24"/>
              </w:rPr>
              <w:t>реализация которых оказывает воздействие на окружающую среду и (или) связана с использованием природных ресурсов, а также изменений и дополнений к ним, не носящих технического характера.</w:t>
            </w:r>
          </w:p>
          <w:p w:rsidR="00B44DF3" w:rsidRPr="00B44DF3" w:rsidRDefault="00B44DF3" w:rsidP="00B44DF3">
            <w:pPr>
              <w:autoSpaceDE w:val="0"/>
              <w:autoSpaceDN w:val="0"/>
              <w:adjustRightInd w:val="0"/>
              <w:spacing w:line="240" w:lineRule="auto"/>
              <w:ind w:firstLine="540"/>
              <w:jc w:val="both"/>
              <w:rPr>
                <w:szCs w:val="24"/>
              </w:rPr>
            </w:pPr>
            <w:r w:rsidRPr="00B44DF3">
              <w:rPr>
                <w:szCs w:val="24"/>
              </w:rPr>
              <w:t>Порядок организации и проведения общественных обсуждений проектов экологически значимых решений, отчетов об оценке воздействия на окружающую среду, закреплен в Положении о порядке организации и проведения общественных обсуждений проектов экологически значимых решений, отчетов об оценке воздействия на окружающую среду, учета принятых экологически значимых решений, утвержденном постановлением Совета Министров Республики Беларусь от 14.06.2016 № 458. В главе 2 указанного положения и закреплена процедура проведения общественных обсуждений проектов планов, реализация которых оказывает воздействие на окружающую среду и (или) связана с использованием природных ресурсов.</w:t>
            </w:r>
          </w:p>
          <w:p w:rsidR="00B44DF3" w:rsidRPr="00B44DF3" w:rsidRDefault="00B44DF3" w:rsidP="00B44DF3">
            <w:pPr>
              <w:pStyle w:val="ConsPlusNormal"/>
              <w:tabs>
                <w:tab w:val="left" w:pos="567"/>
                <w:tab w:val="left" w:pos="1134"/>
                <w:tab w:val="left" w:pos="1701"/>
                <w:tab w:val="left" w:pos="2268"/>
                <w:tab w:val="left" w:pos="6237"/>
              </w:tabs>
              <w:ind w:firstLine="540"/>
              <w:jc w:val="both"/>
              <w:rPr>
                <w:rFonts w:ascii="Times New Roman" w:hAnsi="Times New Roman" w:cs="Times New Roman"/>
                <w:sz w:val="24"/>
                <w:szCs w:val="24"/>
              </w:rPr>
            </w:pPr>
            <w:r w:rsidRPr="00B44DF3">
              <w:rPr>
                <w:rFonts w:ascii="Times New Roman" w:hAnsi="Times New Roman" w:cs="Times New Roman"/>
                <w:sz w:val="24"/>
                <w:szCs w:val="24"/>
              </w:rPr>
              <w:t>Согласно п. 8 положения процедура проведения общественных обсуждений проектов концепций, программ, планов, схем, проектов нормативных правовых актов включает следующие стадии:</w:t>
            </w:r>
          </w:p>
          <w:p w:rsidR="00B44DF3" w:rsidRPr="00B44DF3" w:rsidRDefault="00B44DF3" w:rsidP="00B44DF3">
            <w:pPr>
              <w:pStyle w:val="ConsPlusNormal"/>
              <w:tabs>
                <w:tab w:val="left" w:pos="567"/>
                <w:tab w:val="left" w:pos="1134"/>
                <w:tab w:val="left" w:pos="1701"/>
                <w:tab w:val="left" w:pos="2268"/>
                <w:tab w:val="left" w:pos="6237"/>
              </w:tabs>
              <w:ind w:firstLine="540"/>
              <w:jc w:val="both"/>
              <w:rPr>
                <w:rFonts w:ascii="Times New Roman" w:hAnsi="Times New Roman" w:cs="Times New Roman"/>
                <w:sz w:val="24"/>
                <w:szCs w:val="24"/>
              </w:rPr>
            </w:pPr>
            <w:r w:rsidRPr="00B44DF3">
              <w:rPr>
                <w:rFonts w:ascii="Times New Roman" w:hAnsi="Times New Roman" w:cs="Times New Roman"/>
                <w:sz w:val="24"/>
                <w:szCs w:val="24"/>
              </w:rPr>
              <w:t>- предварительное информирование граждан и юридических лиц об инициировании разработки проектов концепций, программ, планов, схем, проектов нормативных правовых актов;</w:t>
            </w:r>
          </w:p>
          <w:p w:rsidR="00B44DF3" w:rsidRPr="00B44DF3" w:rsidRDefault="00B44DF3" w:rsidP="00B44DF3">
            <w:pPr>
              <w:pStyle w:val="ConsPlusNormal"/>
              <w:tabs>
                <w:tab w:val="left" w:pos="567"/>
                <w:tab w:val="left" w:pos="1134"/>
                <w:tab w:val="left" w:pos="1701"/>
                <w:tab w:val="left" w:pos="2268"/>
                <w:tab w:val="left" w:pos="6237"/>
              </w:tabs>
              <w:ind w:firstLine="540"/>
              <w:jc w:val="both"/>
              <w:rPr>
                <w:rFonts w:ascii="Times New Roman" w:hAnsi="Times New Roman" w:cs="Times New Roman"/>
                <w:sz w:val="24"/>
                <w:szCs w:val="24"/>
              </w:rPr>
            </w:pPr>
            <w:r w:rsidRPr="00B44DF3">
              <w:rPr>
                <w:rFonts w:ascii="Times New Roman" w:hAnsi="Times New Roman" w:cs="Times New Roman"/>
                <w:sz w:val="24"/>
                <w:szCs w:val="24"/>
              </w:rPr>
              <w:t>- организацию и проведение общественных обсуждений проектов концепций, программ, планов, схем, проектов нормативных правовых актов, а в случае заинтересованности граждан и юридических лиц - организацию и проведение собраний по их обсуждению;</w:t>
            </w:r>
          </w:p>
          <w:p w:rsidR="00B44DF3" w:rsidRPr="00B44DF3" w:rsidRDefault="00B44DF3" w:rsidP="00B44DF3">
            <w:pPr>
              <w:autoSpaceDE w:val="0"/>
              <w:autoSpaceDN w:val="0"/>
              <w:adjustRightInd w:val="0"/>
              <w:spacing w:line="240" w:lineRule="auto"/>
              <w:ind w:firstLine="540"/>
              <w:jc w:val="both"/>
              <w:rPr>
                <w:szCs w:val="24"/>
              </w:rPr>
            </w:pPr>
            <w:r w:rsidRPr="00B44DF3">
              <w:rPr>
                <w:szCs w:val="24"/>
              </w:rPr>
              <w:t>- доведение до сведения граждан и юридических лиц информации о принятых решениях.</w:t>
            </w:r>
          </w:p>
          <w:p w:rsidR="00B44DF3" w:rsidRPr="00B44DF3" w:rsidRDefault="00B44DF3" w:rsidP="00B44DF3">
            <w:pPr>
              <w:pStyle w:val="af4"/>
              <w:spacing w:line="240" w:lineRule="auto"/>
              <w:jc w:val="both"/>
              <w:rPr>
                <w:b w:val="0"/>
                <w:szCs w:val="24"/>
              </w:rPr>
            </w:pPr>
            <w:r w:rsidRPr="00B44DF3">
              <w:rPr>
                <w:b w:val="0"/>
                <w:szCs w:val="24"/>
              </w:rPr>
              <w:t>Срок общественных обсуждений не менее 30 дней.</w:t>
            </w:r>
          </w:p>
          <w:p w:rsidR="00B44DF3" w:rsidRPr="00B44DF3" w:rsidRDefault="00B44DF3" w:rsidP="00B44DF3">
            <w:pPr>
              <w:pStyle w:val="ConsPlusNormal"/>
              <w:tabs>
                <w:tab w:val="left" w:pos="567"/>
                <w:tab w:val="left" w:pos="1134"/>
                <w:tab w:val="left" w:pos="1701"/>
                <w:tab w:val="left" w:pos="2268"/>
                <w:tab w:val="left" w:pos="6237"/>
              </w:tabs>
              <w:ind w:firstLine="540"/>
              <w:jc w:val="both"/>
              <w:rPr>
                <w:rFonts w:ascii="Times New Roman" w:hAnsi="Times New Roman" w:cs="Times New Roman"/>
                <w:sz w:val="24"/>
                <w:szCs w:val="24"/>
              </w:rPr>
            </w:pPr>
            <w:r w:rsidRPr="00B44DF3">
              <w:rPr>
                <w:rFonts w:ascii="Times New Roman" w:hAnsi="Times New Roman" w:cs="Times New Roman"/>
                <w:sz w:val="24"/>
                <w:szCs w:val="24"/>
              </w:rPr>
              <w:t>Также в постановлении  закреплена обязанность рассматривать замечания и (или) предложения участников общественных обсуждений, поступившие в письменной или электронной форме; готовить подробные, аргументированные письменные ответы на них;</w:t>
            </w:r>
          </w:p>
          <w:p w:rsidR="00B44DF3" w:rsidRPr="00B44DF3" w:rsidRDefault="00B44DF3" w:rsidP="00B44DF3">
            <w:pPr>
              <w:pStyle w:val="ConsPlusNormal"/>
              <w:tabs>
                <w:tab w:val="left" w:pos="567"/>
                <w:tab w:val="left" w:pos="1134"/>
                <w:tab w:val="left" w:pos="1701"/>
                <w:tab w:val="left" w:pos="2268"/>
                <w:tab w:val="left" w:pos="6237"/>
              </w:tabs>
              <w:ind w:firstLine="540"/>
              <w:jc w:val="both"/>
              <w:rPr>
                <w:rFonts w:ascii="Times New Roman" w:hAnsi="Times New Roman" w:cs="Times New Roman"/>
                <w:sz w:val="24"/>
                <w:szCs w:val="24"/>
              </w:rPr>
            </w:pPr>
            <w:r w:rsidRPr="00B44DF3">
              <w:rPr>
                <w:rFonts w:ascii="Times New Roman" w:hAnsi="Times New Roman" w:cs="Times New Roman"/>
                <w:sz w:val="24"/>
                <w:szCs w:val="24"/>
              </w:rPr>
              <w:lastRenderedPageBreak/>
              <w:t>готовит сводный документ (таблицу), включающий замечания и (или) предложения, в том числе поступившие в ходе собрания по обсуждению проектов концепции, программы, плана, схемы, проекта нормативного правового акта, если оно проводилось, и ответы на них, и размещать его на сайте в разделе «Общественные обсуждения». Предусмотрена также возможность проводить консультации с заинтересованной общественностью.</w:t>
            </w:r>
          </w:p>
          <w:p w:rsidR="00B44DF3" w:rsidRPr="00B44DF3" w:rsidRDefault="00B44DF3" w:rsidP="00B44DF3">
            <w:pPr>
              <w:pStyle w:val="ConsPlusNormal"/>
              <w:tabs>
                <w:tab w:val="left" w:pos="567"/>
                <w:tab w:val="left" w:pos="1134"/>
                <w:tab w:val="left" w:pos="1701"/>
                <w:tab w:val="left" w:pos="2268"/>
                <w:tab w:val="left" w:pos="6237"/>
              </w:tabs>
              <w:ind w:firstLine="540"/>
              <w:jc w:val="both"/>
              <w:rPr>
                <w:rFonts w:ascii="Times New Roman" w:hAnsi="Times New Roman" w:cs="Times New Roman"/>
                <w:sz w:val="24"/>
                <w:szCs w:val="24"/>
              </w:rPr>
            </w:pPr>
            <w:bookmarkStart w:id="0" w:name="P126"/>
            <w:bookmarkEnd w:id="0"/>
            <w:r w:rsidRPr="00B44DF3">
              <w:rPr>
                <w:rFonts w:ascii="Times New Roman" w:hAnsi="Times New Roman" w:cs="Times New Roman"/>
                <w:sz w:val="24"/>
                <w:szCs w:val="24"/>
              </w:rPr>
              <w:t>Согласно пункту 20 положения собрание по обсуждению проектов концепции, программы, плана, схемы, проекта нормативного правового акта проводится в случае поступления от гражданина или юридического лица в течение 10 рабочих дней со дня опубликования уведомления письменной или электронной заявки на проведение такого собрания.</w:t>
            </w:r>
          </w:p>
          <w:p w:rsidR="00B44DF3" w:rsidRPr="00B44DF3" w:rsidRDefault="00B44DF3" w:rsidP="00B44DF3">
            <w:pPr>
              <w:pStyle w:val="ConsPlusNormal"/>
              <w:tabs>
                <w:tab w:val="left" w:pos="567"/>
                <w:tab w:val="left" w:pos="1134"/>
                <w:tab w:val="left" w:pos="1701"/>
                <w:tab w:val="left" w:pos="2268"/>
                <w:tab w:val="left" w:pos="6237"/>
              </w:tabs>
              <w:ind w:firstLine="540"/>
              <w:jc w:val="both"/>
              <w:rPr>
                <w:rFonts w:ascii="Times New Roman" w:hAnsi="Times New Roman" w:cs="Times New Roman"/>
                <w:sz w:val="24"/>
                <w:szCs w:val="24"/>
              </w:rPr>
            </w:pPr>
            <w:r w:rsidRPr="00B44DF3">
              <w:rPr>
                <w:rFonts w:ascii="Times New Roman" w:hAnsi="Times New Roman" w:cs="Times New Roman"/>
                <w:sz w:val="24"/>
                <w:szCs w:val="24"/>
              </w:rPr>
              <w:t>В ходе собрания граждане и юридические лица имеют право высказывать замечания и предложения в письменной или устной форме. По результатам собрания, оформляется протокол собрания с перечнем вопросов, замечаний и предложений к проектам концепции, программы, плана, схемы, проекту нормативного правового акта, поступивших в ходе собрания, с указанием их авторов и ответов на них, общего количества участников собрания; готовится сводка отзывов, включающая все замечания и предложения по проектам концепции, программы, плана, схемы, проекту нормативного правового акта, поступившие в процессе проведения собрания, являющаяся приложением к протоколу собрания.</w:t>
            </w:r>
          </w:p>
          <w:p w:rsidR="00B44DF3" w:rsidRPr="00B44DF3" w:rsidRDefault="00B44DF3" w:rsidP="00B44DF3">
            <w:pPr>
              <w:pStyle w:val="af4"/>
              <w:spacing w:line="240" w:lineRule="auto"/>
              <w:jc w:val="both"/>
              <w:rPr>
                <w:b w:val="0"/>
              </w:rPr>
            </w:pPr>
            <w:r w:rsidRPr="00B44DF3">
              <w:rPr>
                <w:b w:val="0"/>
                <w:szCs w:val="24"/>
              </w:rPr>
              <w:t>Протокол собрания подписывается членами комиссии и утверждается ее председателем.</w:t>
            </w:r>
          </w:p>
          <w:p w:rsidR="00B44DF3" w:rsidRPr="00B44DF3" w:rsidRDefault="00B44DF3" w:rsidP="00B44DF3">
            <w:pPr>
              <w:autoSpaceDE w:val="0"/>
              <w:autoSpaceDN w:val="0"/>
              <w:adjustRightInd w:val="0"/>
              <w:spacing w:line="240" w:lineRule="auto"/>
              <w:jc w:val="both"/>
              <w:rPr>
                <w:szCs w:val="24"/>
              </w:rPr>
            </w:pPr>
            <w:r w:rsidRPr="00B44DF3">
              <w:rPr>
                <w:color w:val="000000"/>
                <w:szCs w:val="24"/>
                <w:shd w:val="clear" w:color="auto" w:fill="FFFFFF"/>
              </w:rPr>
              <w:t>Постановлением Минприроды от 29.10.2008 №94 «О некоторых вопросах особо охраняемых природных территорий» утверждены Правила подготовки планов управления особоохраняемыми природными территориями. В соответствии с пунктом 6 указанных Правил государственные органы подлежат общественному обсуждению, в порядке установленном постановлением Совета Министров РБ № 458.</w:t>
            </w:r>
          </w:p>
          <w:p w:rsidR="00B44DF3" w:rsidRPr="00B44DF3" w:rsidRDefault="00B44DF3" w:rsidP="00B44DF3">
            <w:pPr>
              <w:autoSpaceDE w:val="0"/>
              <w:autoSpaceDN w:val="0"/>
              <w:adjustRightInd w:val="0"/>
              <w:spacing w:line="240" w:lineRule="auto"/>
              <w:jc w:val="both"/>
              <w:outlineLvl w:val="0"/>
            </w:pPr>
          </w:p>
          <w:p w:rsidR="00B44DF3" w:rsidRPr="00B44DF3" w:rsidRDefault="00B44DF3" w:rsidP="00B75523">
            <w:pPr>
              <w:autoSpaceDE w:val="0"/>
              <w:autoSpaceDN w:val="0"/>
              <w:adjustRightInd w:val="0"/>
              <w:spacing w:line="240" w:lineRule="auto"/>
              <w:jc w:val="both"/>
            </w:pPr>
          </w:p>
        </w:tc>
      </w:tr>
      <w:tr w:rsidR="00B44DF3" w:rsidRPr="00B44DF3" w:rsidTr="00B44DF3">
        <w:tc>
          <w:tcPr>
            <w:tcW w:w="9570" w:type="dxa"/>
            <w:shd w:val="clear" w:color="auto" w:fill="F3F3F3"/>
          </w:tcPr>
          <w:p w:rsidR="00B44DF3" w:rsidRPr="00B44DF3" w:rsidRDefault="00B44DF3" w:rsidP="00B44DF3">
            <w:pPr>
              <w:numPr>
                <w:ilvl w:val="0"/>
                <w:numId w:val="3"/>
              </w:numPr>
              <w:tabs>
                <w:tab w:val="clear" w:pos="567"/>
                <w:tab w:val="clear" w:pos="1134"/>
                <w:tab w:val="clear" w:pos="1701"/>
                <w:tab w:val="clear" w:pos="2268"/>
                <w:tab w:val="clear" w:pos="6237"/>
              </w:tabs>
              <w:spacing w:before="120" w:after="120" w:line="240" w:lineRule="auto"/>
              <w:ind w:left="0" w:firstLine="0"/>
              <w:jc w:val="center"/>
              <w:rPr>
                <w:b/>
                <w:bCs/>
                <w:caps/>
              </w:rPr>
            </w:pPr>
            <w:r w:rsidRPr="00B44DF3">
              <w:lastRenderedPageBreak/>
              <w:br w:type="page"/>
            </w:r>
            <w:r w:rsidRPr="00B44DF3">
              <w:rPr>
                <w:b/>
                <w:bCs/>
                <w:caps/>
              </w:rPr>
              <w:t>СУЩЕСТВУЮЩИЕ ВОЗМОЖНОСТИ ДЛЯ УЧАСТИЯ ОБЩЕСТВЕННОСТИ В РАЗРАБОТКЕ ПОЛИТИКИ В ОТНОШЕНИИ ОКРУЖАЮЩЕЙ СРЕДЫ, ПРЕДОСТАВЛЕННЫЕ В СООТВЕТСТВИИ С ПОЛОЖЕНИЯМИ СТАТЬИ 7</w:t>
            </w:r>
          </w:p>
          <w:p w:rsidR="00B44DF3" w:rsidRPr="00B44DF3" w:rsidRDefault="00B44DF3" w:rsidP="00B44DF3"/>
          <w:p w:rsidR="00B44DF3" w:rsidRPr="00B44DF3" w:rsidRDefault="00B44DF3" w:rsidP="00B44DF3">
            <w:pPr>
              <w:rPr>
                <w:b/>
                <w:bCs/>
              </w:rPr>
            </w:pPr>
            <w:r w:rsidRPr="00B44DF3">
              <w:rPr>
                <w:b/>
                <w:bCs/>
              </w:rPr>
              <w:t>Поясните, какие возможности предоставлены для участия общественности в разработке политики в отношении окружающей среды в соответствии с положениями статьи 7.</w:t>
            </w:r>
          </w:p>
        </w:tc>
      </w:tr>
      <w:tr w:rsidR="00B44DF3" w:rsidRPr="00B44DF3" w:rsidTr="00B44DF3">
        <w:tc>
          <w:tcPr>
            <w:tcW w:w="9570" w:type="dxa"/>
          </w:tcPr>
          <w:p w:rsidR="00B44DF3" w:rsidRPr="00B44DF3" w:rsidRDefault="00B44DF3" w:rsidP="00B44DF3">
            <w:pPr>
              <w:spacing w:before="120"/>
              <w:rPr>
                <w:i/>
                <w:iCs/>
              </w:rPr>
            </w:pPr>
            <w:r w:rsidRPr="00B44DF3">
              <w:rPr>
                <w:i/>
                <w:iCs/>
              </w:rPr>
              <w:t>Ответ:</w:t>
            </w:r>
          </w:p>
          <w:p w:rsidR="00B44DF3" w:rsidRPr="00B44DF3" w:rsidRDefault="00B44DF3" w:rsidP="00B44DF3">
            <w:pPr>
              <w:pStyle w:val="Default"/>
              <w:jc w:val="both"/>
            </w:pPr>
            <w:r w:rsidRPr="00B44DF3">
              <w:t>120. В соответствии со статьей 7 закона «Об охране окружающей среды» основным направлением государственной политики в области охраны окружающей среды является привлечение граждан, общественных объединений к охране окружающей среды и контролю за ее состоянием. В качестве одного из принципов охраны окружающей среды статья 4 указанного закона закрепляет обязательность участия в деятельности по охране окружающей среды общественных объединений, иных юридических лиц и граждан.</w:t>
            </w:r>
          </w:p>
          <w:p w:rsidR="00B44DF3" w:rsidRPr="00B44DF3" w:rsidRDefault="00B44DF3" w:rsidP="00B44DF3">
            <w:pPr>
              <w:pStyle w:val="Default"/>
              <w:jc w:val="both"/>
            </w:pPr>
          </w:p>
          <w:p w:rsidR="00B44DF3" w:rsidRPr="00B44DF3" w:rsidRDefault="00B44DF3" w:rsidP="00B44DF3">
            <w:pPr>
              <w:spacing w:line="240" w:lineRule="auto"/>
              <w:jc w:val="both"/>
              <w:rPr>
                <w:strike/>
              </w:rPr>
            </w:pPr>
            <w:r w:rsidRPr="00B44DF3">
              <w:t xml:space="preserve">121. На сайте </w:t>
            </w:r>
            <w:r w:rsidRPr="00B44DF3">
              <w:rPr>
                <w:szCs w:val="24"/>
              </w:rPr>
              <w:t xml:space="preserve"> Минприроды на главной странице (http://minpriroda.gov.by/ru/ob_obsuzd_ru//) создан раздел «Общественные обсуждения», который включает в себя подразделы:</w:t>
            </w:r>
          </w:p>
          <w:p w:rsidR="00B44DF3" w:rsidRPr="00B44DF3" w:rsidRDefault="00B44DF3" w:rsidP="00B44DF3">
            <w:pPr>
              <w:tabs>
                <w:tab w:val="left" w:pos="284"/>
              </w:tabs>
              <w:spacing w:line="240" w:lineRule="auto"/>
              <w:ind w:firstLine="709"/>
              <w:jc w:val="both"/>
              <w:rPr>
                <w:szCs w:val="24"/>
              </w:rPr>
            </w:pPr>
            <w:r w:rsidRPr="00B44DF3">
              <w:rPr>
                <w:iCs/>
                <w:szCs w:val="24"/>
              </w:rPr>
              <w:t>Проекты экологически значимых решений</w:t>
            </w:r>
          </w:p>
          <w:p w:rsidR="00B44DF3" w:rsidRPr="00B44DF3" w:rsidRDefault="00B44DF3" w:rsidP="00B44DF3">
            <w:pPr>
              <w:tabs>
                <w:tab w:val="left" w:pos="284"/>
              </w:tabs>
              <w:spacing w:line="240" w:lineRule="auto"/>
              <w:ind w:firstLine="709"/>
              <w:jc w:val="both"/>
              <w:rPr>
                <w:szCs w:val="24"/>
              </w:rPr>
            </w:pPr>
            <w:r w:rsidRPr="00B44DF3">
              <w:rPr>
                <w:iCs/>
                <w:szCs w:val="24"/>
              </w:rPr>
              <w:t xml:space="preserve"> Планируется к разработке</w:t>
            </w:r>
            <w:r w:rsidRPr="00B44DF3">
              <w:rPr>
                <w:szCs w:val="24"/>
              </w:rPr>
              <w:t xml:space="preserve"> </w:t>
            </w:r>
          </w:p>
          <w:p w:rsidR="00B44DF3" w:rsidRPr="00B44DF3" w:rsidRDefault="00B44DF3" w:rsidP="00B44DF3">
            <w:pPr>
              <w:tabs>
                <w:tab w:val="left" w:pos="284"/>
              </w:tabs>
              <w:spacing w:line="240" w:lineRule="auto"/>
              <w:ind w:firstLine="709"/>
              <w:jc w:val="both"/>
              <w:rPr>
                <w:szCs w:val="24"/>
              </w:rPr>
            </w:pPr>
            <w:r w:rsidRPr="00B44DF3">
              <w:rPr>
                <w:iCs/>
                <w:szCs w:val="24"/>
              </w:rPr>
              <w:t xml:space="preserve"> Обсуждаем проекты правовых актов</w:t>
            </w:r>
            <w:r w:rsidRPr="00B44DF3">
              <w:rPr>
                <w:szCs w:val="24"/>
              </w:rPr>
              <w:t xml:space="preserve"> </w:t>
            </w:r>
          </w:p>
          <w:p w:rsidR="00B44DF3" w:rsidRPr="00B44DF3" w:rsidRDefault="00B44DF3" w:rsidP="00B44DF3">
            <w:pPr>
              <w:tabs>
                <w:tab w:val="left" w:pos="284"/>
              </w:tabs>
              <w:spacing w:line="240" w:lineRule="auto"/>
              <w:ind w:firstLine="709"/>
              <w:jc w:val="both"/>
              <w:rPr>
                <w:szCs w:val="24"/>
              </w:rPr>
            </w:pPr>
            <w:r w:rsidRPr="00B44DF3">
              <w:rPr>
                <w:szCs w:val="24"/>
              </w:rPr>
              <w:lastRenderedPageBreak/>
              <w:t> </w:t>
            </w:r>
            <w:r w:rsidRPr="00B44DF3">
              <w:rPr>
                <w:iCs/>
                <w:szCs w:val="24"/>
              </w:rPr>
              <w:t>Перечень принятых решений</w:t>
            </w:r>
          </w:p>
          <w:p w:rsidR="00B44DF3" w:rsidRPr="00B44DF3" w:rsidRDefault="00B44DF3" w:rsidP="00B44DF3">
            <w:pPr>
              <w:spacing w:line="240" w:lineRule="auto"/>
              <w:jc w:val="both"/>
              <w:rPr>
                <w:color w:val="000000"/>
                <w:szCs w:val="24"/>
              </w:rPr>
            </w:pPr>
            <w:r w:rsidRPr="00B44DF3">
              <w:rPr>
                <w:iCs/>
                <w:szCs w:val="24"/>
              </w:rPr>
              <w:t>АРХИВ</w:t>
            </w:r>
          </w:p>
          <w:p w:rsidR="00B44DF3" w:rsidRPr="00B44DF3" w:rsidRDefault="00B44DF3" w:rsidP="00B44DF3">
            <w:pPr>
              <w:rPr>
                <w:iCs/>
                <w:szCs w:val="24"/>
              </w:rPr>
            </w:pPr>
          </w:p>
        </w:tc>
      </w:tr>
      <w:tr w:rsidR="00B44DF3" w:rsidRPr="00B44DF3" w:rsidTr="00B44DF3">
        <w:tc>
          <w:tcPr>
            <w:tcW w:w="9570" w:type="dxa"/>
            <w:shd w:val="clear" w:color="auto" w:fill="F3F3F3"/>
          </w:tcPr>
          <w:p w:rsidR="00B44DF3" w:rsidRPr="00B44DF3" w:rsidRDefault="00B44DF3" w:rsidP="00B44DF3">
            <w:pPr>
              <w:numPr>
                <w:ilvl w:val="0"/>
                <w:numId w:val="3"/>
              </w:numPr>
              <w:tabs>
                <w:tab w:val="clear" w:pos="567"/>
                <w:tab w:val="clear" w:pos="1134"/>
                <w:tab w:val="clear" w:pos="1701"/>
                <w:tab w:val="clear" w:pos="2268"/>
                <w:tab w:val="clear" w:pos="6237"/>
                <w:tab w:val="left" w:pos="360"/>
              </w:tabs>
              <w:spacing w:before="120" w:after="120" w:line="240" w:lineRule="auto"/>
              <w:ind w:left="0" w:firstLine="0"/>
              <w:jc w:val="center"/>
              <w:rPr>
                <w:b/>
                <w:bCs/>
                <w:caps/>
              </w:rPr>
            </w:pPr>
            <w:r w:rsidRPr="00B44DF3">
              <w:rPr>
                <w:b/>
                <w:bCs/>
                <w:caps/>
              </w:rPr>
              <w:lastRenderedPageBreak/>
              <w:t>ПРЕПЯТСТВИЯ, ВСТРЕТИВШИЕСЯ ПРИ ОСУЩЕСТВЛЕНИИ ПОЛОЖЕНИЙ СТАТЬИ 7</w:t>
            </w:r>
          </w:p>
          <w:p w:rsidR="00B44DF3" w:rsidRPr="00B44DF3" w:rsidRDefault="00B44DF3" w:rsidP="00B44DF3"/>
          <w:p w:rsidR="00B44DF3" w:rsidRPr="00B44DF3" w:rsidRDefault="00B44DF3" w:rsidP="00B44DF3">
            <w:r w:rsidRPr="00B44DF3">
              <w:t xml:space="preserve">Сообщите о любых </w:t>
            </w:r>
            <w:r w:rsidRPr="00B44DF3">
              <w:rPr>
                <w:b/>
                <w:bCs/>
              </w:rPr>
              <w:t>препятствиях, встретившихся</w:t>
            </w:r>
            <w:r w:rsidRPr="00B44DF3">
              <w:t xml:space="preserve"> при осуществлении положений статьи 7.</w:t>
            </w:r>
          </w:p>
        </w:tc>
      </w:tr>
      <w:tr w:rsidR="00B44DF3" w:rsidRPr="00B44DF3" w:rsidTr="00B44DF3">
        <w:tc>
          <w:tcPr>
            <w:tcW w:w="9570" w:type="dxa"/>
            <w:tcBorders>
              <w:bottom w:val="single" w:sz="4" w:space="0" w:color="auto"/>
            </w:tcBorders>
          </w:tcPr>
          <w:p w:rsidR="00B44DF3" w:rsidRPr="00B44DF3" w:rsidRDefault="00B44DF3" w:rsidP="00B44DF3">
            <w:pPr>
              <w:spacing w:before="120"/>
              <w:rPr>
                <w:i/>
                <w:iCs/>
              </w:rPr>
            </w:pPr>
            <w:r w:rsidRPr="00B44DF3">
              <w:rPr>
                <w:i/>
                <w:iCs/>
              </w:rPr>
              <w:t>Ответ:</w:t>
            </w:r>
          </w:p>
          <w:p w:rsidR="00B44DF3" w:rsidRPr="00B44DF3" w:rsidRDefault="00B44DF3" w:rsidP="00B44DF3">
            <w:pPr>
              <w:pStyle w:val="Default"/>
              <w:tabs>
                <w:tab w:val="left" w:pos="567"/>
                <w:tab w:val="left" w:pos="1134"/>
                <w:tab w:val="left" w:pos="1701"/>
                <w:tab w:val="left" w:pos="2268"/>
                <w:tab w:val="left" w:pos="6237"/>
              </w:tabs>
              <w:jc w:val="both"/>
              <w:rPr>
                <w:strike/>
              </w:rPr>
            </w:pPr>
            <w:r w:rsidRPr="00B44DF3">
              <w:t xml:space="preserve">122. </w:t>
            </w:r>
            <w:r w:rsidR="00A9596F">
              <w:t>В связи с тем, что нормы законодательства по участию общественности в разработке планов, программ вступили в силу только в июле 2016 года, какие-либо выводы делать преждевременно.</w:t>
            </w:r>
          </w:p>
          <w:p w:rsidR="00B44DF3" w:rsidRPr="00B44DF3" w:rsidRDefault="00B44DF3" w:rsidP="00B44DF3">
            <w:pPr>
              <w:rPr>
                <w:iCs/>
              </w:rPr>
            </w:pPr>
          </w:p>
        </w:tc>
      </w:tr>
      <w:tr w:rsidR="00B44DF3" w:rsidRPr="00B44DF3" w:rsidTr="00B44DF3">
        <w:tc>
          <w:tcPr>
            <w:tcW w:w="9570" w:type="dxa"/>
            <w:shd w:val="clear" w:color="auto" w:fill="F3F3F3"/>
          </w:tcPr>
          <w:p w:rsidR="00B44DF3" w:rsidRPr="00B44DF3" w:rsidRDefault="00B44DF3" w:rsidP="00B44DF3">
            <w:pPr>
              <w:numPr>
                <w:ilvl w:val="0"/>
                <w:numId w:val="3"/>
              </w:numPr>
              <w:tabs>
                <w:tab w:val="clear" w:pos="567"/>
                <w:tab w:val="clear" w:pos="1134"/>
                <w:tab w:val="clear" w:pos="1701"/>
                <w:tab w:val="clear" w:pos="2268"/>
                <w:tab w:val="clear" w:pos="6237"/>
                <w:tab w:val="left" w:pos="738"/>
              </w:tabs>
              <w:spacing w:before="120" w:after="120" w:line="240" w:lineRule="auto"/>
              <w:ind w:left="0" w:firstLine="540"/>
              <w:jc w:val="center"/>
              <w:rPr>
                <w:b/>
                <w:bCs/>
                <w:caps/>
              </w:rPr>
            </w:pPr>
            <w:r w:rsidRPr="00B44DF3">
              <w:rPr>
                <w:b/>
                <w:bCs/>
                <w:caps/>
              </w:rPr>
              <w:t>ДОПОЛНИТЕЛЬНАЯ ИНФОРМАЦИЯ В ОТНОШЕНИИ ПРАКТИЧЕСКОГО ОСУЩЕСТВЛЕНИЯ СТАТЬИ 7</w:t>
            </w:r>
          </w:p>
          <w:p w:rsidR="00B44DF3" w:rsidRPr="00B44DF3" w:rsidRDefault="00B44DF3" w:rsidP="00B44DF3">
            <w:pPr>
              <w:pStyle w:val="a3"/>
              <w:rPr>
                <w:b/>
                <w:bCs/>
              </w:rPr>
            </w:pPr>
          </w:p>
          <w:p w:rsidR="00B44DF3" w:rsidRPr="00B44DF3" w:rsidRDefault="00B44DF3" w:rsidP="00B44DF3">
            <w:pPr>
              <w:pStyle w:val="a3"/>
            </w:pPr>
            <w:r w:rsidRPr="00B44DF3">
              <w:rPr>
                <w:b/>
                <w:bCs/>
              </w:rPr>
              <w:t>Представьте дополнительную информацию о практическом применении положений</w:t>
            </w:r>
            <w:r w:rsidRPr="00B44DF3">
              <w:t xml:space="preserve"> статьи 7,</w:t>
            </w:r>
            <w:r w:rsidRPr="00B44DF3">
              <w:rPr>
                <w:b/>
                <w:bCs/>
              </w:rPr>
              <w:t xml:space="preserve"> касающихся</w:t>
            </w:r>
            <w:r w:rsidRPr="00B44DF3">
              <w:t xml:space="preserve"> участия общественности в принятии решений по конкретным видам деятельности.</w:t>
            </w:r>
          </w:p>
        </w:tc>
      </w:tr>
      <w:tr w:rsidR="00B44DF3" w:rsidRPr="00B44DF3" w:rsidTr="00B44DF3">
        <w:tc>
          <w:tcPr>
            <w:tcW w:w="9570" w:type="dxa"/>
          </w:tcPr>
          <w:p w:rsidR="00B44DF3" w:rsidRPr="00B44DF3" w:rsidRDefault="00B44DF3" w:rsidP="00B44DF3">
            <w:pPr>
              <w:spacing w:before="120"/>
              <w:rPr>
                <w:i/>
                <w:iCs/>
              </w:rPr>
            </w:pPr>
            <w:r w:rsidRPr="00B44DF3">
              <w:rPr>
                <w:i/>
                <w:iCs/>
              </w:rPr>
              <w:t>Ответ:</w:t>
            </w:r>
          </w:p>
          <w:p w:rsidR="00B44DF3" w:rsidRPr="00B44DF3" w:rsidRDefault="00B44DF3" w:rsidP="00B75523">
            <w:pPr>
              <w:pStyle w:val="Default"/>
              <w:tabs>
                <w:tab w:val="left" w:pos="567"/>
                <w:tab w:val="left" w:pos="1134"/>
                <w:tab w:val="left" w:pos="1701"/>
                <w:tab w:val="left" w:pos="2268"/>
                <w:tab w:val="left" w:pos="6237"/>
              </w:tabs>
              <w:jc w:val="both"/>
              <w:rPr>
                <w:iCs/>
              </w:rPr>
            </w:pPr>
            <w:r w:rsidRPr="00B44DF3">
              <w:t xml:space="preserve">123. </w:t>
            </w:r>
            <w:r w:rsidRPr="00B75523">
              <w:t>На сайте Минприроды в разделе «Проекты экологически значимых решений» (</w:t>
            </w:r>
            <w:hyperlink r:id="rId66" w:history="1">
              <w:r w:rsidRPr="00B75523">
                <w:t>http://minpriroda.gov.by/ru/plan/</w:t>
              </w:r>
            </w:hyperlink>
            <w:r w:rsidRPr="00B75523">
              <w:t>) размещена информация о проведении общественных обсуждений Национального плана действий по внедрению принципов зеленой экономики в отраслях народного хозяйства Республики Беларусь до 2020 года.</w:t>
            </w:r>
          </w:p>
        </w:tc>
      </w:tr>
      <w:tr w:rsidR="00B44DF3" w:rsidRPr="00B44DF3" w:rsidTr="00B44DF3">
        <w:tc>
          <w:tcPr>
            <w:tcW w:w="9570" w:type="dxa"/>
            <w:shd w:val="clear" w:color="auto" w:fill="F3F3F3"/>
          </w:tcPr>
          <w:p w:rsidR="00B44DF3" w:rsidRPr="00B44DF3" w:rsidRDefault="00B44DF3" w:rsidP="00B44DF3">
            <w:pPr>
              <w:numPr>
                <w:ilvl w:val="0"/>
                <w:numId w:val="3"/>
              </w:numPr>
              <w:tabs>
                <w:tab w:val="clear" w:pos="567"/>
                <w:tab w:val="clear" w:pos="1134"/>
                <w:tab w:val="clear" w:pos="1701"/>
                <w:tab w:val="clear" w:pos="2268"/>
                <w:tab w:val="clear" w:pos="6237"/>
                <w:tab w:val="left" w:pos="874"/>
              </w:tabs>
              <w:spacing w:before="120" w:after="120" w:line="240" w:lineRule="auto"/>
              <w:ind w:left="0" w:firstLine="630"/>
              <w:jc w:val="center"/>
              <w:rPr>
                <w:b/>
                <w:bCs/>
                <w:caps/>
              </w:rPr>
            </w:pPr>
            <w:r w:rsidRPr="00B44DF3">
              <w:rPr>
                <w:b/>
                <w:bCs/>
                <w:caps/>
              </w:rPr>
              <w:t>адреса вебсайтов, имеющих отношение к осуществлению статьи 7</w:t>
            </w:r>
          </w:p>
          <w:p w:rsidR="00B44DF3" w:rsidRPr="00B44DF3" w:rsidRDefault="00B44DF3" w:rsidP="00B44DF3"/>
          <w:p w:rsidR="00B44DF3" w:rsidRPr="00B44DF3" w:rsidRDefault="00B44DF3" w:rsidP="00B44DF3">
            <w:r w:rsidRPr="00B44DF3">
              <w:t>Укажите адреса соответствующих вебсайтов, если таковые имеются:</w:t>
            </w:r>
          </w:p>
          <w:p w:rsidR="00B44DF3" w:rsidRPr="00B44DF3" w:rsidRDefault="00B44DF3" w:rsidP="00B44DF3"/>
        </w:tc>
      </w:tr>
      <w:tr w:rsidR="00B44DF3" w:rsidRPr="00B44DF3" w:rsidTr="00B44DF3">
        <w:tc>
          <w:tcPr>
            <w:tcW w:w="9570" w:type="dxa"/>
          </w:tcPr>
          <w:p w:rsidR="00B44DF3" w:rsidRPr="00B75523" w:rsidRDefault="0029558F" w:rsidP="00B44DF3">
            <w:pPr>
              <w:jc w:val="both"/>
            </w:pPr>
            <w:r>
              <w:t xml:space="preserve">124. </w:t>
            </w:r>
            <w:r w:rsidR="00B44DF3" w:rsidRPr="00B75523">
              <w:t>http://minpriroda.gov.by/ru/ob_obsuzd_ru// – сайт Минприроды</w:t>
            </w:r>
          </w:p>
          <w:p w:rsidR="00B44DF3" w:rsidRPr="00B75523" w:rsidRDefault="00937F95" w:rsidP="00B44DF3">
            <w:hyperlink r:id="rId67" w:history="1">
              <w:r w:rsidR="00B44DF3" w:rsidRPr="00B75523">
                <w:rPr>
                  <w:rStyle w:val="af8"/>
                  <w:color w:val="auto"/>
                </w:rPr>
                <w:t>http://www.aarhusbel.com</w:t>
              </w:r>
            </w:hyperlink>
            <w:r w:rsidR="00B44DF3" w:rsidRPr="00B75523">
              <w:t xml:space="preserve"> – сайт Орхусского центра Республики Беларусь.</w:t>
            </w:r>
          </w:p>
          <w:p w:rsidR="00B44DF3" w:rsidRPr="00B75523" w:rsidRDefault="00B44DF3" w:rsidP="00B44DF3">
            <w:pPr>
              <w:pStyle w:val="Default"/>
              <w:jc w:val="both"/>
              <w:rPr>
                <w:color w:val="auto"/>
              </w:rPr>
            </w:pPr>
            <w:r w:rsidRPr="00B75523">
              <w:rPr>
                <w:color w:val="auto"/>
              </w:rPr>
              <w:t>http://perv.minsk.gov.by/obshchestvennye-obsuzhdeniya администрация Первомайского р-на г. Минска</w:t>
            </w:r>
          </w:p>
          <w:p w:rsidR="00B44DF3" w:rsidRPr="00B75523" w:rsidRDefault="00937F95" w:rsidP="00B44DF3">
            <w:hyperlink r:id="rId68" w:history="1">
              <w:r w:rsidR="00B44DF3" w:rsidRPr="00B75523">
                <w:rPr>
                  <w:rStyle w:val="af8"/>
                  <w:color w:val="auto"/>
                </w:rPr>
                <w:t>http://part.gov.by/obshchestvennye-obsuzhdeniya</w:t>
              </w:r>
            </w:hyperlink>
            <w:r w:rsidR="00B44DF3" w:rsidRPr="00B75523">
              <w:t xml:space="preserve"> - администрация Партизанского р-на г. Минска</w:t>
            </w:r>
          </w:p>
          <w:p w:rsidR="00B44DF3" w:rsidRPr="00B75523" w:rsidRDefault="00937F95" w:rsidP="00B44DF3">
            <w:pPr>
              <w:pStyle w:val="Default"/>
              <w:jc w:val="both"/>
              <w:rPr>
                <w:color w:val="auto"/>
              </w:rPr>
            </w:pPr>
            <w:hyperlink r:id="rId69" w:history="1">
              <w:r w:rsidR="00B44DF3" w:rsidRPr="00B75523">
                <w:rPr>
                  <w:rStyle w:val="af8"/>
                  <w:color w:val="auto"/>
                </w:rPr>
                <w:t>http://mogilev.gov.by/obshchestvennye-obsuzhdeniya.html</w:t>
              </w:r>
            </w:hyperlink>
            <w:r w:rsidR="00B44DF3" w:rsidRPr="00B75523">
              <w:rPr>
                <w:color w:val="auto"/>
              </w:rPr>
              <w:t xml:space="preserve"> - Могилевский городской исполнительный комитет</w:t>
            </w:r>
          </w:p>
          <w:p w:rsidR="00B44DF3" w:rsidRPr="00B44DF3" w:rsidRDefault="00B44DF3" w:rsidP="00B44DF3">
            <w:r w:rsidRPr="00B44DF3">
              <w:t>125.</w:t>
            </w:r>
          </w:p>
          <w:p w:rsidR="00B44DF3" w:rsidRPr="00B44DF3" w:rsidRDefault="00B44DF3" w:rsidP="00B44DF3"/>
        </w:tc>
      </w:tr>
      <w:tr w:rsidR="00B44DF3" w:rsidRPr="00B44DF3" w:rsidTr="00B44DF3">
        <w:tc>
          <w:tcPr>
            <w:tcW w:w="9570" w:type="dxa"/>
            <w:tcBorders>
              <w:top w:val="nil"/>
              <w:left w:val="nil"/>
              <w:right w:val="nil"/>
            </w:tcBorders>
          </w:tcPr>
          <w:p w:rsidR="00B44DF3" w:rsidRPr="00B44DF3" w:rsidRDefault="00B44DF3" w:rsidP="00B44DF3">
            <w:pPr>
              <w:numPr>
                <w:ilvl w:val="0"/>
                <w:numId w:val="3"/>
              </w:numPr>
              <w:tabs>
                <w:tab w:val="clear" w:pos="567"/>
                <w:tab w:val="clear" w:pos="1134"/>
                <w:tab w:val="clear" w:pos="1701"/>
                <w:tab w:val="clear" w:pos="2268"/>
                <w:tab w:val="clear" w:pos="6237"/>
              </w:tabs>
              <w:spacing w:before="120" w:after="120" w:line="240" w:lineRule="auto"/>
              <w:ind w:left="0" w:firstLine="360"/>
              <w:jc w:val="center"/>
              <w:rPr>
                <w:b/>
              </w:rPr>
            </w:pPr>
            <w:r w:rsidRPr="00B44DF3">
              <w:rPr>
                <w:b/>
                <w:bCs/>
                <w:caps/>
              </w:rPr>
              <w:t xml:space="preserve">меры, ПРИНИМАЕМЫЕ для содействия участию общественности в подготовке НОРМАТИВНЫХ ПРАВОВЫХ И ПРАВОПРИМЕНИТЕЛЬНЫХ АКТОВ, которые могут оказать существенное воздействие на окружающую среду, </w:t>
            </w:r>
            <w:r w:rsidRPr="00B44DF3">
              <w:rPr>
                <w:b/>
                <w:caps/>
              </w:rPr>
              <w:t xml:space="preserve">В СООТВЕТСТВИИ С ПОЛОЖЕНИЯМИ СТАТЬИ 8 </w:t>
            </w:r>
          </w:p>
          <w:p w:rsidR="00B44DF3" w:rsidRPr="00B44DF3" w:rsidRDefault="00B44DF3" w:rsidP="00B44DF3">
            <w:pPr>
              <w:pStyle w:val="14"/>
              <w:rPr>
                <w:bCs/>
              </w:rPr>
            </w:pPr>
          </w:p>
        </w:tc>
      </w:tr>
      <w:tr w:rsidR="00B44DF3" w:rsidRPr="00B44DF3" w:rsidTr="00B44DF3">
        <w:tc>
          <w:tcPr>
            <w:tcW w:w="9570" w:type="dxa"/>
            <w:shd w:val="clear" w:color="auto" w:fill="F3F3F3"/>
          </w:tcPr>
          <w:p w:rsidR="00B44DF3" w:rsidRPr="00B44DF3" w:rsidRDefault="00B44DF3" w:rsidP="00B44DF3">
            <w:pPr>
              <w:rPr>
                <w:b/>
                <w:bCs/>
              </w:rPr>
            </w:pPr>
            <w:r w:rsidRPr="00B44DF3">
              <w:rPr>
                <w:b/>
                <w:bCs/>
              </w:rPr>
              <w:lastRenderedPageBreak/>
              <w:t>Сообщите о том, какие меры принимаются для содействия эффективному участию общественности в подготовке государственными органами положений, имеющих непосредственную исполнительную силу, и общеприменимых юридически обязательных норм, которые могут оказать существенное воздействие на окружающую среду, в соответствии с положениями статьи 8.  Сообщите, насколько это возможно, о том, как применяются на национальном уровне соответствующие определения, содержащиеся в статье 2, и содержащееся в пункте 9 статьи 3 требование об отсутствии дискриминации.</w:t>
            </w:r>
          </w:p>
        </w:tc>
      </w:tr>
      <w:tr w:rsidR="00B44DF3" w:rsidRPr="00B44DF3" w:rsidTr="00B44DF3">
        <w:tc>
          <w:tcPr>
            <w:tcW w:w="9570" w:type="dxa"/>
          </w:tcPr>
          <w:p w:rsidR="00B44DF3" w:rsidRPr="00B44DF3" w:rsidRDefault="00B44DF3" w:rsidP="00B44DF3">
            <w:pPr>
              <w:spacing w:before="120"/>
              <w:rPr>
                <w:i/>
                <w:iCs/>
              </w:rPr>
            </w:pPr>
            <w:r w:rsidRPr="00B44DF3">
              <w:rPr>
                <w:i/>
                <w:iCs/>
              </w:rPr>
              <w:t>Ответ:</w:t>
            </w:r>
          </w:p>
          <w:p w:rsidR="00B44DF3" w:rsidRPr="00B44DF3" w:rsidRDefault="00B44DF3" w:rsidP="00B44DF3">
            <w:pPr>
              <w:pStyle w:val="Default"/>
              <w:jc w:val="both"/>
            </w:pPr>
            <w:r w:rsidRPr="00B44DF3">
              <w:t>126. В соответствии с законом «О нормативных правовых актах Республики Беларусь» гласность в деятельности нормотворческих органов (должностных лиц) обеспечивается: информированием граждан о деятельности нормотворческих органов (должностных лиц) и принимаемых ими НПА; опубликованием нормативных правовых актов в официальных изданиях, других средствах массовой информации или доведением их до всеобщего сведения иными способами. По решению нормотворческого органа (должностного лица) проект НПА может быть вынесен на публичное (всенародное, общественное или профессиональное) обсуждение-референдум. Практика подготовки проектов НПА свидетельствует о недостаточном привлечении к этому процессу общественности. В этой части требуется совершенствование национального законодательства.</w:t>
            </w:r>
          </w:p>
          <w:p w:rsidR="00B44DF3" w:rsidRPr="00B44DF3" w:rsidRDefault="00B44DF3" w:rsidP="00B44DF3">
            <w:pPr>
              <w:pStyle w:val="Default"/>
              <w:jc w:val="both"/>
            </w:pPr>
          </w:p>
          <w:p w:rsidR="00B44DF3" w:rsidRPr="00B44DF3" w:rsidRDefault="00B44DF3" w:rsidP="00B44DF3">
            <w:pPr>
              <w:pStyle w:val="Default"/>
              <w:tabs>
                <w:tab w:val="left" w:pos="567"/>
                <w:tab w:val="left" w:pos="1134"/>
                <w:tab w:val="left" w:pos="1701"/>
                <w:tab w:val="left" w:pos="2268"/>
                <w:tab w:val="left" w:pos="6237"/>
              </w:tabs>
              <w:jc w:val="both"/>
              <w:rPr>
                <w:strike/>
              </w:rPr>
            </w:pPr>
            <w:r w:rsidRPr="00B44DF3">
              <w:t xml:space="preserve">127. В соответствии с Указом Президента Республики Беларусь от 16.12.2002 №609 создан Национальный правовой Интернет-портал Республики Беларусь, одной из целей которого является «своевременное обеспечение граждан, государственных органов и иных организаций полной и достоверной правовой информацией, а также комментариями и другими правовыми аналитическими материалами». </w:t>
            </w:r>
          </w:p>
          <w:p w:rsidR="00B44DF3" w:rsidRPr="00B44DF3" w:rsidRDefault="00B44DF3" w:rsidP="00B44DF3">
            <w:pPr>
              <w:pStyle w:val="Default"/>
              <w:jc w:val="both"/>
            </w:pPr>
          </w:p>
          <w:p w:rsidR="00B44DF3" w:rsidRPr="00B44DF3" w:rsidRDefault="00B44DF3" w:rsidP="00B44DF3">
            <w:pPr>
              <w:pStyle w:val="Default"/>
              <w:jc w:val="both"/>
            </w:pPr>
            <w:r w:rsidRPr="00B44DF3">
              <w:t>128. В соответствии с Указом Президента Республики Беларусь от 16.12.2007 №318 «О порядке доведения до всеобщего сведения технических нормативных правовых актов» государственные органы, утверждающие технические НПА, должны публиковать на своих сайтах в глобальной компьютерной сети Интернет программы (планы) разработки технических НПА (при наличии этих программ (планов)); постоянно актуализируемые перечни действующих технических НПА, утверждение которых входит в их компетенцию; тексты постановлений (приказов) об утверждении технических НПА, о внесении в технические НПА изменений и (или) дополнений, толковании таких актов, приостановлении их действия, отмене либо признании утратившими силу.</w:t>
            </w:r>
          </w:p>
          <w:p w:rsidR="00B44DF3" w:rsidRPr="00B44DF3" w:rsidRDefault="00B44DF3" w:rsidP="00B44DF3">
            <w:pPr>
              <w:pStyle w:val="Default"/>
              <w:jc w:val="both"/>
            </w:pPr>
          </w:p>
          <w:p w:rsidR="00B44DF3" w:rsidRPr="00B44DF3" w:rsidRDefault="00B44DF3" w:rsidP="00B75523">
            <w:pPr>
              <w:pStyle w:val="Default"/>
              <w:tabs>
                <w:tab w:val="left" w:pos="567"/>
                <w:tab w:val="left" w:pos="1134"/>
                <w:tab w:val="left" w:pos="1701"/>
                <w:tab w:val="left" w:pos="2268"/>
                <w:tab w:val="left" w:pos="6237"/>
              </w:tabs>
              <w:jc w:val="both"/>
            </w:pPr>
            <w:r w:rsidRPr="00B44DF3">
              <w:t xml:space="preserve">129. Законом Республики Беларусь от 24.12.2015 № 333-З "О внесении дополнений и изменений в некоторые законы Республики Беларусь по вопросам охраны окружающей среды и участия общественности в принятии экологически значимых решений" введена статья </w:t>
            </w:r>
            <w:r w:rsidRPr="00B44DF3">
              <w:rPr>
                <w:bCs/>
              </w:rPr>
              <w:t>15-2, которой закреплено право г</w:t>
            </w:r>
            <w:r w:rsidRPr="00B44DF3">
              <w:t xml:space="preserve">раждане и юридические лица принимать участие в общественных обсуждениях проектов нормативных правовых актов Республики Беларусь (в части положений, направленных на регулирование отношений, связанных с осуществлением хозяйственной и иной деятельности, относящейся к экологически опасной согласно критериям, определяемым Президентом Республики Беларусь или уполномоченным им на то государственным органом). Закон вступил в силу 1 июля 2016 г. Порядок организации и проведения общественных обсуждений указанных проектов нормативных правовых актов закреплен в Положении о порядке организации и проведения общественных обсуждений проектов экологически значимых решений, отчетов об оценке воздействия на окружающую среду, учета принятых экологически </w:t>
            </w:r>
            <w:r w:rsidRPr="00B44DF3">
              <w:lastRenderedPageBreak/>
              <w:t>значимых решений, утвержденном постановлением Совета Министров Республики Беларусь от 14.06.2016 № 458. Вступило в силу 1 июля 2016 г.</w:t>
            </w:r>
          </w:p>
          <w:p w:rsidR="00B44DF3" w:rsidRPr="00B44DF3" w:rsidRDefault="00B44DF3" w:rsidP="00B44DF3">
            <w:pPr>
              <w:spacing w:line="240" w:lineRule="auto"/>
              <w:jc w:val="both"/>
              <w:rPr>
                <w:strike/>
              </w:rPr>
            </w:pPr>
            <w:r w:rsidRPr="00B44DF3">
              <w:t xml:space="preserve">На сайте </w:t>
            </w:r>
            <w:r w:rsidRPr="00B44DF3">
              <w:rPr>
                <w:szCs w:val="24"/>
              </w:rPr>
              <w:t>Минприроды на главной странице (http://minpriroda.gov.by/ru/ob_obsuzd_ru//) создан раздел «Общественные обсуждения», который включает в себя подразделы:</w:t>
            </w:r>
          </w:p>
          <w:p w:rsidR="00B44DF3" w:rsidRPr="00B44DF3" w:rsidRDefault="00B44DF3" w:rsidP="00B44DF3">
            <w:pPr>
              <w:tabs>
                <w:tab w:val="left" w:pos="284"/>
              </w:tabs>
              <w:spacing w:line="240" w:lineRule="auto"/>
              <w:ind w:firstLine="709"/>
              <w:jc w:val="both"/>
              <w:rPr>
                <w:szCs w:val="24"/>
              </w:rPr>
            </w:pPr>
            <w:r w:rsidRPr="00B44DF3">
              <w:rPr>
                <w:iCs/>
                <w:szCs w:val="24"/>
              </w:rPr>
              <w:t>Проекты экологически значимых решений</w:t>
            </w:r>
          </w:p>
          <w:p w:rsidR="00B44DF3" w:rsidRPr="00B44DF3" w:rsidRDefault="00B44DF3" w:rsidP="00B44DF3">
            <w:pPr>
              <w:tabs>
                <w:tab w:val="left" w:pos="284"/>
              </w:tabs>
              <w:spacing w:line="240" w:lineRule="auto"/>
              <w:ind w:firstLine="709"/>
              <w:jc w:val="both"/>
              <w:rPr>
                <w:szCs w:val="24"/>
              </w:rPr>
            </w:pPr>
            <w:r w:rsidRPr="00B44DF3">
              <w:rPr>
                <w:iCs/>
                <w:szCs w:val="24"/>
              </w:rPr>
              <w:t xml:space="preserve"> Планируется к разработке</w:t>
            </w:r>
            <w:r w:rsidRPr="00B44DF3">
              <w:rPr>
                <w:szCs w:val="24"/>
              </w:rPr>
              <w:t xml:space="preserve"> </w:t>
            </w:r>
          </w:p>
          <w:p w:rsidR="00B44DF3" w:rsidRPr="00B44DF3" w:rsidRDefault="00B44DF3" w:rsidP="00B44DF3">
            <w:pPr>
              <w:tabs>
                <w:tab w:val="left" w:pos="284"/>
              </w:tabs>
              <w:spacing w:line="240" w:lineRule="auto"/>
              <w:ind w:firstLine="709"/>
              <w:jc w:val="both"/>
              <w:rPr>
                <w:szCs w:val="24"/>
              </w:rPr>
            </w:pPr>
            <w:r w:rsidRPr="00B44DF3">
              <w:rPr>
                <w:iCs/>
                <w:szCs w:val="24"/>
              </w:rPr>
              <w:t xml:space="preserve"> Обсуждаем проекты правовых актов</w:t>
            </w:r>
            <w:r w:rsidRPr="00B44DF3">
              <w:rPr>
                <w:szCs w:val="24"/>
              </w:rPr>
              <w:t xml:space="preserve"> </w:t>
            </w:r>
          </w:p>
          <w:p w:rsidR="00B44DF3" w:rsidRPr="00B44DF3" w:rsidRDefault="00B44DF3" w:rsidP="00B44DF3">
            <w:pPr>
              <w:tabs>
                <w:tab w:val="left" w:pos="284"/>
              </w:tabs>
              <w:spacing w:line="240" w:lineRule="auto"/>
              <w:ind w:firstLine="709"/>
              <w:jc w:val="both"/>
              <w:rPr>
                <w:szCs w:val="24"/>
              </w:rPr>
            </w:pPr>
            <w:r w:rsidRPr="00B44DF3">
              <w:rPr>
                <w:szCs w:val="24"/>
              </w:rPr>
              <w:t> </w:t>
            </w:r>
            <w:r w:rsidRPr="00B44DF3">
              <w:rPr>
                <w:iCs/>
                <w:szCs w:val="24"/>
              </w:rPr>
              <w:t>Перечень принятых решений</w:t>
            </w:r>
          </w:p>
          <w:p w:rsidR="00B44DF3" w:rsidRPr="00B44DF3" w:rsidRDefault="00B44DF3" w:rsidP="00B44DF3">
            <w:pPr>
              <w:spacing w:line="240" w:lineRule="auto"/>
              <w:jc w:val="both"/>
              <w:rPr>
                <w:color w:val="000000"/>
                <w:szCs w:val="24"/>
              </w:rPr>
            </w:pPr>
            <w:r w:rsidRPr="00B44DF3">
              <w:rPr>
                <w:iCs/>
                <w:szCs w:val="24"/>
              </w:rPr>
              <w:t>АРХИВ</w:t>
            </w:r>
          </w:p>
          <w:p w:rsidR="00B44DF3" w:rsidRPr="00B44DF3" w:rsidRDefault="00B44DF3" w:rsidP="00B44DF3">
            <w:pPr>
              <w:autoSpaceDE w:val="0"/>
              <w:autoSpaceDN w:val="0"/>
              <w:adjustRightInd w:val="0"/>
              <w:spacing w:line="240" w:lineRule="auto"/>
              <w:ind w:firstLine="540"/>
              <w:jc w:val="both"/>
            </w:pPr>
          </w:p>
        </w:tc>
      </w:tr>
      <w:tr w:rsidR="00B44DF3" w:rsidRPr="00B44DF3" w:rsidTr="00B44DF3">
        <w:tc>
          <w:tcPr>
            <w:tcW w:w="9570" w:type="dxa"/>
            <w:shd w:val="clear" w:color="auto" w:fill="F3F3F3"/>
          </w:tcPr>
          <w:p w:rsidR="00B44DF3" w:rsidRPr="00B44DF3" w:rsidRDefault="00B44DF3" w:rsidP="00B44DF3">
            <w:pPr>
              <w:numPr>
                <w:ilvl w:val="0"/>
                <w:numId w:val="3"/>
              </w:numPr>
              <w:tabs>
                <w:tab w:val="clear" w:pos="567"/>
                <w:tab w:val="clear" w:pos="1134"/>
                <w:tab w:val="clear" w:pos="1701"/>
                <w:tab w:val="clear" w:pos="2268"/>
                <w:tab w:val="clear" w:pos="6237"/>
              </w:tabs>
              <w:spacing w:before="120" w:after="120" w:line="240" w:lineRule="auto"/>
              <w:jc w:val="center"/>
              <w:rPr>
                <w:b/>
                <w:bCs/>
                <w:caps/>
                <w:color w:val="000000"/>
              </w:rPr>
            </w:pPr>
            <w:r w:rsidRPr="00B44DF3">
              <w:rPr>
                <w:b/>
                <w:caps/>
              </w:rPr>
              <w:lastRenderedPageBreak/>
              <w:t>препятствия, встретившиеся</w:t>
            </w:r>
            <w:r w:rsidRPr="00B44DF3">
              <w:rPr>
                <w:b/>
                <w:bCs/>
                <w:caps/>
              </w:rPr>
              <w:t xml:space="preserve"> при осуществлении положений статьи 8</w:t>
            </w:r>
          </w:p>
          <w:p w:rsidR="00B44DF3" w:rsidRPr="00B44DF3" w:rsidRDefault="00B44DF3" w:rsidP="00B44DF3"/>
          <w:p w:rsidR="00B44DF3" w:rsidRPr="00B44DF3" w:rsidRDefault="00B44DF3" w:rsidP="00B44DF3">
            <w:r w:rsidRPr="00B44DF3">
              <w:t xml:space="preserve">Сообщите о любых </w:t>
            </w:r>
            <w:r w:rsidRPr="00B44DF3">
              <w:rPr>
                <w:b/>
                <w:bCs/>
              </w:rPr>
              <w:t>препятствиях, встретившихся</w:t>
            </w:r>
            <w:r w:rsidRPr="00B44DF3">
              <w:t xml:space="preserve"> при осуществлении положений статьи 8.</w:t>
            </w:r>
          </w:p>
        </w:tc>
      </w:tr>
      <w:tr w:rsidR="00B44DF3" w:rsidRPr="00B44DF3" w:rsidTr="00B44DF3">
        <w:tc>
          <w:tcPr>
            <w:tcW w:w="9570" w:type="dxa"/>
          </w:tcPr>
          <w:p w:rsidR="00B44DF3" w:rsidRPr="00B44DF3" w:rsidRDefault="00B44DF3" w:rsidP="00B44DF3">
            <w:pPr>
              <w:spacing w:before="120"/>
              <w:rPr>
                <w:i/>
                <w:iCs/>
              </w:rPr>
            </w:pPr>
            <w:r w:rsidRPr="00B44DF3">
              <w:rPr>
                <w:i/>
                <w:iCs/>
              </w:rPr>
              <w:t>Ответ:</w:t>
            </w:r>
          </w:p>
          <w:p w:rsidR="00B44DF3" w:rsidRPr="0029558F" w:rsidRDefault="00B44DF3" w:rsidP="00B44DF3">
            <w:pPr>
              <w:pStyle w:val="Default"/>
              <w:jc w:val="both"/>
            </w:pPr>
            <w:r w:rsidRPr="00B44DF3">
              <w:t xml:space="preserve">130. </w:t>
            </w:r>
            <w:r w:rsidRPr="0029558F">
              <w:t>Информация о разработке и содержании проектов НПА (за исключением проектов законов), в том числе принимаемых органами государственного управления, в настоящее время не является обязательной к распространению в соответствии с законодательством, эта информация не доводится до сведения общественности. Планируется устранение этого проблемного вопроса путем принятия Проекта изменений и дополнений.</w:t>
            </w:r>
          </w:p>
          <w:p w:rsidR="00B44DF3" w:rsidRPr="00B44DF3" w:rsidRDefault="00B44DF3" w:rsidP="00B44DF3">
            <w:pPr>
              <w:pStyle w:val="Default"/>
              <w:jc w:val="both"/>
            </w:pPr>
            <w:r w:rsidRPr="00B44DF3">
              <w:t>Не все нормативные правовые акты, которые могут оказать существенное воздействие на окружающую среду, подлежат общественному обсуждению по смыслу ст. 15-2. Только для проектов НПА, указанных в статье 15-2 предусмотрена процедура проведения общественных обсуждений, определен 30-дневный срок общественного обсуждения, обеспечена возможность подачи замечаний и предложений, их учет.</w:t>
            </w:r>
          </w:p>
          <w:p w:rsidR="00B44DF3" w:rsidRPr="00B44DF3" w:rsidRDefault="00B44DF3" w:rsidP="00B75523">
            <w:pPr>
              <w:pStyle w:val="Default"/>
              <w:jc w:val="both"/>
              <w:rPr>
                <w:rFonts w:eastAsiaTheme="minorHAnsi"/>
              </w:rPr>
            </w:pPr>
            <w:r w:rsidRPr="00B44DF3">
              <w:t xml:space="preserve">131. </w:t>
            </w:r>
            <w:r w:rsidRPr="00B44DF3">
              <w:rPr>
                <w:rFonts w:eastAsiaTheme="minorHAnsi"/>
              </w:rPr>
              <w:t xml:space="preserve">Вместе с тем, постановлением Совета Министров Республики Беларусь от 05.10.2016 № 802 внесены изменения и дополнения в постановление Совета Министров Республики Беларусь от 20 марта 2012 г. №  247" О некоторых вопросах организации общественного обсуждения проектов нормативных правовых актов по развитию предпринимательства и внесении дополнений в постановление Совета Министров Республики Беларусь от 31 декабря 2008 г. N 2070», которым закреплена обязанность республиканских органов государственного управления и иных государственные организации, подчиненные Правительству Республики Беларусь, облисполкомов и Минского горисполкома проводить общественные обсуждения проектов нормативных правовых актов, которые могут оказывать существенное влияние на условия осуществления предпринимательской деятельности. Постановление вступило в силу 12.11.2016. </w:t>
            </w:r>
          </w:p>
          <w:p w:rsidR="00B44DF3" w:rsidRPr="00B44DF3" w:rsidRDefault="00B44DF3" w:rsidP="00B44DF3">
            <w:pPr>
              <w:rPr>
                <w:iCs/>
              </w:rPr>
            </w:pPr>
          </w:p>
        </w:tc>
      </w:tr>
      <w:tr w:rsidR="00B44DF3" w:rsidRPr="00B44DF3" w:rsidTr="00B44DF3">
        <w:tc>
          <w:tcPr>
            <w:tcW w:w="9570" w:type="dxa"/>
            <w:shd w:val="clear" w:color="auto" w:fill="F3F3F3"/>
          </w:tcPr>
          <w:p w:rsidR="00B44DF3" w:rsidRPr="00B44DF3" w:rsidRDefault="00B44DF3" w:rsidP="00B44DF3">
            <w:pPr>
              <w:numPr>
                <w:ilvl w:val="0"/>
                <w:numId w:val="3"/>
              </w:numPr>
              <w:tabs>
                <w:tab w:val="clear" w:pos="567"/>
                <w:tab w:val="clear" w:pos="1134"/>
                <w:tab w:val="clear" w:pos="1701"/>
                <w:tab w:val="clear" w:pos="2268"/>
                <w:tab w:val="clear" w:pos="6237"/>
              </w:tabs>
              <w:spacing w:before="120" w:after="120" w:line="240" w:lineRule="auto"/>
              <w:ind w:left="0" w:firstLine="720"/>
              <w:jc w:val="center"/>
              <w:rPr>
                <w:b/>
                <w:bCs/>
                <w:caps/>
                <w:color w:val="000000"/>
              </w:rPr>
            </w:pPr>
            <w:r w:rsidRPr="00B44DF3">
              <w:rPr>
                <w:b/>
                <w:bCs/>
                <w:caps/>
              </w:rPr>
              <w:t>дополнительная информация в отношении</w:t>
            </w:r>
            <w:r w:rsidRPr="00B44DF3">
              <w:rPr>
                <w:b/>
                <w:caps/>
              </w:rPr>
              <w:t xml:space="preserve"> практического осуществления </w:t>
            </w:r>
            <w:r w:rsidRPr="00B44DF3">
              <w:rPr>
                <w:b/>
                <w:bCs/>
                <w:caps/>
              </w:rPr>
              <w:t>статьи</w:t>
            </w:r>
            <w:r w:rsidRPr="00B44DF3">
              <w:rPr>
                <w:b/>
                <w:caps/>
              </w:rPr>
              <w:t xml:space="preserve"> 8</w:t>
            </w:r>
          </w:p>
          <w:p w:rsidR="00B44DF3" w:rsidRPr="00B44DF3" w:rsidRDefault="00B44DF3" w:rsidP="00B44DF3">
            <w:pPr>
              <w:rPr>
                <w:b/>
                <w:bCs/>
              </w:rPr>
            </w:pPr>
          </w:p>
          <w:p w:rsidR="00B44DF3" w:rsidRPr="00B44DF3" w:rsidRDefault="00B44DF3" w:rsidP="00B44DF3">
            <w:pPr>
              <w:rPr>
                <w:b/>
                <w:bCs/>
              </w:rPr>
            </w:pPr>
            <w:r w:rsidRPr="00B44DF3">
              <w:rPr>
                <w:b/>
                <w:bCs/>
              </w:rPr>
              <w:t>Представьте дополнительную информацию о практическом применении положений, касающихся</w:t>
            </w:r>
            <w:r w:rsidRPr="00B44DF3">
              <w:t xml:space="preserve"> участия общественности в области, охватываемой положениями статьи 8.</w:t>
            </w:r>
          </w:p>
        </w:tc>
      </w:tr>
      <w:tr w:rsidR="00B44DF3" w:rsidRPr="00B44DF3" w:rsidTr="00B44DF3">
        <w:tc>
          <w:tcPr>
            <w:tcW w:w="9570" w:type="dxa"/>
          </w:tcPr>
          <w:p w:rsidR="00B44DF3" w:rsidRPr="00B44DF3" w:rsidRDefault="00B44DF3" w:rsidP="00B44DF3">
            <w:pPr>
              <w:spacing w:before="120"/>
              <w:rPr>
                <w:i/>
                <w:iCs/>
              </w:rPr>
            </w:pPr>
            <w:r w:rsidRPr="00B44DF3">
              <w:rPr>
                <w:i/>
                <w:iCs/>
              </w:rPr>
              <w:t>Ответ:</w:t>
            </w:r>
          </w:p>
          <w:p w:rsidR="00B44DF3" w:rsidRPr="00B44DF3" w:rsidRDefault="00B44DF3" w:rsidP="00B75523">
            <w:pPr>
              <w:pStyle w:val="Default"/>
              <w:tabs>
                <w:tab w:val="left" w:pos="567"/>
                <w:tab w:val="left" w:pos="1134"/>
                <w:tab w:val="left" w:pos="1701"/>
                <w:tab w:val="left" w:pos="2268"/>
                <w:tab w:val="left" w:pos="6237"/>
              </w:tabs>
              <w:jc w:val="both"/>
              <w:rPr>
                <w:strike/>
              </w:rPr>
            </w:pPr>
            <w:r w:rsidRPr="00B44DF3">
              <w:t xml:space="preserve">132. </w:t>
            </w:r>
          </w:p>
          <w:p w:rsidR="00B44DF3" w:rsidRPr="00B44DF3" w:rsidRDefault="00B44DF3" w:rsidP="00B44DF3">
            <w:pPr>
              <w:pStyle w:val="Default"/>
              <w:keepNext/>
              <w:tabs>
                <w:tab w:val="left" w:pos="567"/>
                <w:tab w:val="left" w:pos="1134"/>
                <w:tab w:val="left" w:pos="1701"/>
                <w:tab w:val="left" w:pos="2268"/>
                <w:tab w:val="left" w:pos="6237"/>
              </w:tabs>
              <w:jc w:val="both"/>
              <w:outlineLvl w:val="2"/>
              <w:rPr>
                <w:strike/>
              </w:rPr>
            </w:pPr>
          </w:p>
          <w:p w:rsidR="00B44DF3" w:rsidRPr="00B75523" w:rsidRDefault="00B44DF3" w:rsidP="00B44DF3">
            <w:pPr>
              <w:pStyle w:val="Default"/>
              <w:tabs>
                <w:tab w:val="left" w:pos="567"/>
                <w:tab w:val="left" w:pos="1134"/>
                <w:tab w:val="left" w:pos="1701"/>
                <w:tab w:val="left" w:pos="2268"/>
                <w:tab w:val="left" w:pos="6237"/>
              </w:tabs>
              <w:jc w:val="both"/>
              <w:rPr>
                <w:strike/>
              </w:rPr>
            </w:pPr>
            <w:r w:rsidRPr="00B75523">
              <w:t xml:space="preserve">133. </w:t>
            </w:r>
          </w:p>
          <w:p w:rsidR="00B44DF3" w:rsidRPr="00B44DF3" w:rsidRDefault="00B44DF3" w:rsidP="00B44DF3">
            <w:pPr>
              <w:pStyle w:val="Default"/>
              <w:keepNext/>
              <w:tabs>
                <w:tab w:val="left" w:pos="567"/>
                <w:tab w:val="left" w:pos="1134"/>
                <w:tab w:val="left" w:pos="1701"/>
                <w:tab w:val="left" w:pos="2268"/>
                <w:tab w:val="left" w:pos="6237"/>
              </w:tabs>
              <w:jc w:val="both"/>
              <w:outlineLvl w:val="2"/>
              <w:rPr>
                <w:strike/>
              </w:rPr>
            </w:pPr>
          </w:p>
          <w:p w:rsidR="00B44DF3" w:rsidRPr="00B44DF3" w:rsidRDefault="00B44DF3" w:rsidP="00B75523">
            <w:pPr>
              <w:pStyle w:val="Default"/>
              <w:tabs>
                <w:tab w:val="left" w:pos="567"/>
                <w:tab w:val="left" w:pos="1134"/>
                <w:tab w:val="left" w:pos="1701"/>
                <w:tab w:val="left" w:pos="2268"/>
                <w:tab w:val="left" w:pos="6237"/>
              </w:tabs>
              <w:jc w:val="both"/>
              <w:rPr>
                <w:iCs/>
              </w:rPr>
            </w:pPr>
            <w:r w:rsidRPr="00B75523">
              <w:lastRenderedPageBreak/>
              <w:t>134</w:t>
            </w:r>
            <w:r w:rsidR="00B75523">
              <w:t xml:space="preserve">. </w:t>
            </w:r>
            <w:r w:rsidRPr="00B44DF3">
              <w:rPr>
                <w:iCs/>
              </w:rPr>
              <w:t>На сайте Минприроды в разделе «Обсуждаем проекты правовых актов» (</w:t>
            </w:r>
            <w:hyperlink r:id="rId70" w:history="1">
              <w:r w:rsidRPr="00B44DF3">
                <w:rPr>
                  <w:rStyle w:val="af8"/>
                  <w:iCs/>
                </w:rPr>
                <w:t>http://minpriroda.gov.by/ru/obsuzhdaem/</w:t>
              </w:r>
            </w:hyperlink>
            <w:r w:rsidRPr="00B44DF3">
              <w:rPr>
                <w:iCs/>
              </w:rPr>
              <w:t>) размещаются НПА, подлежащие общественному обсуждению.</w:t>
            </w:r>
          </w:p>
        </w:tc>
      </w:tr>
      <w:tr w:rsidR="00B44DF3" w:rsidRPr="00B44DF3" w:rsidTr="00B44DF3">
        <w:tc>
          <w:tcPr>
            <w:tcW w:w="9570" w:type="dxa"/>
            <w:shd w:val="clear" w:color="auto" w:fill="F3F3F3"/>
          </w:tcPr>
          <w:p w:rsidR="00B44DF3" w:rsidRPr="00B44DF3" w:rsidRDefault="00B44DF3" w:rsidP="00B44DF3">
            <w:pPr>
              <w:numPr>
                <w:ilvl w:val="0"/>
                <w:numId w:val="3"/>
              </w:numPr>
              <w:tabs>
                <w:tab w:val="clear" w:pos="567"/>
                <w:tab w:val="clear" w:pos="1134"/>
                <w:tab w:val="clear" w:pos="1701"/>
                <w:tab w:val="clear" w:pos="2268"/>
                <w:tab w:val="clear" w:pos="6237"/>
              </w:tabs>
              <w:spacing w:before="120" w:after="120" w:line="240" w:lineRule="auto"/>
              <w:ind w:left="0" w:firstLine="720"/>
              <w:jc w:val="center"/>
              <w:rPr>
                <w:b/>
                <w:bCs/>
                <w:caps/>
                <w:color w:val="000000"/>
              </w:rPr>
            </w:pPr>
            <w:r w:rsidRPr="00B44DF3">
              <w:rPr>
                <w:b/>
                <w:caps/>
                <w:kern w:val="28"/>
                <w:lang w:eastAsia="nl-NL"/>
              </w:rPr>
              <w:lastRenderedPageBreak/>
              <w:t>адреса вебсайтов, имеющих отношение к осуществлению статьи 8</w:t>
            </w:r>
          </w:p>
          <w:p w:rsidR="00B44DF3" w:rsidRPr="00B44DF3" w:rsidRDefault="00B44DF3" w:rsidP="00B44DF3">
            <w:pPr>
              <w:pStyle w:val="a3"/>
              <w:spacing w:line="288" w:lineRule="auto"/>
            </w:pPr>
          </w:p>
          <w:p w:rsidR="00B44DF3" w:rsidRPr="00B44DF3" w:rsidRDefault="00B44DF3" w:rsidP="00B44DF3">
            <w:pPr>
              <w:pStyle w:val="a3"/>
              <w:spacing w:line="288" w:lineRule="auto"/>
            </w:pPr>
            <w:r w:rsidRPr="00B44DF3">
              <w:t>Укажите адреса соответствующих вебсайтов, если таковые имеются:</w:t>
            </w:r>
          </w:p>
          <w:p w:rsidR="00B44DF3" w:rsidRPr="00B44DF3" w:rsidRDefault="00B44DF3" w:rsidP="00B44DF3">
            <w:pPr>
              <w:pStyle w:val="a3"/>
              <w:spacing w:line="288" w:lineRule="auto"/>
            </w:pPr>
          </w:p>
        </w:tc>
      </w:tr>
      <w:tr w:rsidR="00B44DF3" w:rsidRPr="00B44DF3" w:rsidTr="00B44DF3">
        <w:tc>
          <w:tcPr>
            <w:tcW w:w="9570" w:type="dxa"/>
          </w:tcPr>
          <w:p w:rsidR="00B44DF3" w:rsidRPr="00B44DF3" w:rsidRDefault="00B44DF3" w:rsidP="00B44DF3">
            <w:pPr>
              <w:pStyle w:val="Default"/>
              <w:jc w:val="both"/>
            </w:pPr>
            <w:r w:rsidRPr="00B44DF3">
              <w:t>135. Следующие вебсайты:</w:t>
            </w:r>
          </w:p>
          <w:p w:rsidR="00B44DF3" w:rsidRPr="00B44DF3" w:rsidRDefault="00B44DF3" w:rsidP="00B44DF3">
            <w:pPr>
              <w:pStyle w:val="Default"/>
              <w:jc w:val="both"/>
            </w:pPr>
          </w:p>
          <w:p w:rsidR="00B44DF3" w:rsidRPr="00B44DF3" w:rsidRDefault="00B44DF3" w:rsidP="00B44DF3">
            <w:pPr>
              <w:pStyle w:val="Default"/>
              <w:tabs>
                <w:tab w:val="left" w:pos="567"/>
                <w:tab w:val="left" w:pos="1134"/>
                <w:tab w:val="left" w:pos="1701"/>
                <w:tab w:val="left" w:pos="2268"/>
                <w:tab w:val="left" w:pos="6237"/>
              </w:tabs>
              <w:jc w:val="both"/>
            </w:pPr>
            <w:r w:rsidRPr="00B44DF3">
              <w:t>http://minpriroda.gov.by/ru/obsuzhdaem/ - сайт Минприроды</w:t>
            </w:r>
          </w:p>
          <w:p w:rsidR="00B44DF3" w:rsidRPr="00B44DF3" w:rsidRDefault="00937F95" w:rsidP="00B44DF3">
            <w:pPr>
              <w:pStyle w:val="a3"/>
              <w:spacing w:line="288" w:lineRule="auto"/>
            </w:pPr>
            <w:hyperlink r:id="rId71" w:history="1">
              <w:r w:rsidR="00B44DF3" w:rsidRPr="00B75523">
                <w:rPr>
                  <w:rStyle w:val="af8"/>
                  <w:color w:val="auto"/>
                </w:rPr>
                <w:t>http://www.economy.gov.by/ru/actproject</w:t>
              </w:r>
            </w:hyperlink>
            <w:r w:rsidR="00B44DF3" w:rsidRPr="00B75523">
              <w:t xml:space="preserve"> - сайт Ми</w:t>
            </w:r>
            <w:r w:rsidR="00B44DF3" w:rsidRPr="00B44DF3">
              <w:t>нистерства экономики Республики Беларусь</w:t>
            </w:r>
          </w:p>
        </w:tc>
      </w:tr>
    </w:tbl>
    <w:p w:rsidR="00B44DF3" w:rsidRPr="00B44DF3" w:rsidRDefault="00B44DF3" w:rsidP="00B44DF3"/>
    <w:p w:rsidR="00B44DF3" w:rsidRPr="00B44DF3" w:rsidRDefault="00B44DF3" w:rsidP="00B44DF3">
      <w:pPr>
        <w:numPr>
          <w:ilvl w:val="0"/>
          <w:numId w:val="3"/>
        </w:numPr>
        <w:tabs>
          <w:tab w:val="clear" w:pos="567"/>
          <w:tab w:val="left" w:pos="720"/>
        </w:tabs>
        <w:ind w:left="0" w:firstLine="540"/>
        <w:jc w:val="center"/>
        <w:rPr>
          <w:b/>
          <w:bCs/>
          <w:u w:val="single"/>
        </w:rPr>
      </w:pPr>
      <w:r w:rsidRPr="00B44DF3">
        <w:rPr>
          <w:b/>
          <w:caps/>
          <w:szCs w:val="24"/>
        </w:rPr>
        <w:t>законодательные, нормативные и другие меры по осуществлению положений статьи 9, касающихся доступа к правосудию</w:t>
      </w:r>
    </w:p>
    <w:p w:rsidR="00B44DF3" w:rsidRPr="00B44DF3" w:rsidRDefault="00B44DF3" w:rsidP="00B44DF3">
      <w:pPr>
        <w:jc w:val="center"/>
        <w:rPr>
          <w:b/>
          <w:bCs/>
        </w:rPr>
      </w:pPr>
    </w:p>
    <w:p w:rsidR="00B44DF3" w:rsidRPr="00B44DF3" w:rsidRDefault="00B44DF3" w:rsidP="00B44DF3">
      <w:pPr>
        <w:pStyle w:val="af4"/>
        <w:pBdr>
          <w:top w:val="single" w:sz="4" w:space="1" w:color="auto"/>
          <w:left w:val="single" w:sz="4" w:space="4" w:color="auto"/>
          <w:bottom w:val="single" w:sz="4" w:space="1" w:color="auto"/>
          <w:right w:val="single" w:sz="4" w:space="4" w:color="auto"/>
        </w:pBdr>
        <w:shd w:val="pct5" w:color="auto" w:fill="auto"/>
        <w:spacing w:line="288" w:lineRule="auto"/>
      </w:pPr>
      <w:r w:rsidRPr="00B44DF3">
        <w:t>Перечислите законодательные, нормативные и другие меры по осуществлению положений статьи 9, касающихся доступа к правосудию.</w:t>
      </w: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pP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pPr>
      <w:r w:rsidRPr="00B44DF3">
        <w:t>Поясните, каким образом осуществляются положения каждого пункта статьи 9.  Сообщите, как применяются на национальном уровне соответствующие определения, содержащиеся в статье 2, и содержащееся в пункте 9 статьи 3 требование об отсутствии дискриминации.  Кроме того, укажите, в частности, следующее:</w:t>
      </w: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pP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pPr>
      <w:r w:rsidRPr="00B44DF3">
        <w:tab/>
        <w:t>a)</w:t>
      </w:r>
      <w:r w:rsidRPr="00B44DF3">
        <w:tab/>
        <w:t xml:space="preserve">в отношении </w:t>
      </w:r>
      <w:r w:rsidRPr="00B44DF3">
        <w:rPr>
          <w:b/>
          <w:bCs/>
        </w:rPr>
        <w:t xml:space="preserve">пункта 1 </w:t>
      </w:r>
      <w:r w:rsidRPr="00B44DF3">
        <w:t>- меры, принятые для обеспечения того, чтобы:</w:t>
      </w:r>
    </w:p>
    <w:p w:rsidR="00B44DF3" w:rsidRPr="00B44DF3" w:rsidRDefault="00B44DF3" w:rsidP="00B44DF3">
      <w:pPr>
        <w:pStyle w:val="af2"/>
        <w:pBdr>
          <w:top w:val="single" w:sz="4" w:space="1" w:color="auto"/>
          <w:left w:val="single" w:sz="4" w:space="4" w:color="auto"/>
          <w:bottom w:val="single" w:sz="4" w:space="1" w:color="auto"/>
          <w:right w:val="single" w:sz="4" w:space="4" w:color="auto"/>
        </w:pBdr>
        <w:shd w:val="pct5" w:color="auto" w:fill="auto"/>
        <w:spacing w:line="288" w:lineRule="auto"/>
      </w:pPr>
    </w:p>
    <w:p w:rsidR="00B44DF3" w:rsidRPr="00B44DF3" w:rsidRDefault="00B44DF3" w:rsidP="00B44DF3">
      <w:pPr>
        <w:pStyle w:val="af2"/>
        <w:pBdr>
          <w:top w:val="single" w:sz="4" w:space="1" w:color="auto"/>
          <w:left w:val="single" w:sz="4" w:space="4" w:color="auto"/>
          <w:bottom w:val="single" w:sz="4" w:space="1" w:color="auto"/>
          <w:right w:val="single" w:sz="4" w:space="4" w:color="auto"/>
        </w:pBdr>
        <w:shd w:val="pct5" w:color="auto" w:fill="auto"/>
        <w:spacing w:line="288" w:lineRule="auto"/>
      </w:pPr>
      <w:r w:rsidRPr="00B44DF3">
        <w:tab/>
      </w:r>
      <w:r w:rsidRPr="00B44DF3">
        <w:tab/>
        <w:t>i)</w:t>
      </w:r>
      <w:r w:rsidRPr="00B44DF3">
        <w:tab/>
        <w:t>любое лицо, считающее, что его просьба о доступе к информации, поданная в соответствии со статьей 4, не рассмотрена в соответствии с положениями этой статьи, имело доступ к процедуре рассмотрения в суде или в другом независимом и беспристрастном органе, учрежденном в соответствии с законом;</w:t>
      </w: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1134"/>
          <w:tab w:val="right" w:pos="1122"/>
        </w:tabs>
        <w:ind w:left="1701" w:hanging="1701"/>
      </w:pP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1134"/>
          <w:tab w:val="right" w:pos="1122"/>
        </w:tabs>
        <w:ind w:left="1701" w:hanging="1701"/>
      </w:pPr>
      <w:r w:rsidRPr="00B44DF3">
        <w:tab/>
      </w:r>
      <w:r w:rsidRPr="00B44DF3">
        <w:tab/>
        <w:t>ii)</w:t>
      </w:r>
      <w:r w:rsidRPr="00B44DF3">
        <w:tab/>
        <w:t>в тех случаях, когда предусматривается такое рассмотрение в суде, такое лицо имело также доступ к установленной законом оперативной процедуре, не требующей или требующей в минимальном объеме оплаты, для повторного рассмотрения государственным органом или рассмотрения независимым и беспристрастным органом, не являющимся судом;</w:t>
      </w: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1134"/>
          <w:tab w:val="right" w:pos="1122"/>
        </w:tabs>
        <w:ind w:left="1701" w:hanging="1701"/>
      </w:pP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1134"/>
          <w:tab w:val="right" w:pos="1122"/>
        </w:tabs>
        <w:ind w:left="1701" w:hanging="1701"/>
      </w:pPr>
      <w:r w:rsidRPr="00B44DF3">
        <w:tab/>
      </w:r>
      <w:r w:rsidRPr="00B44DF3">
        <w:tab/>
        <w:t>iii)</w:t>
      </w:r>
      <w:r w:rsidRPr="00B44DF3">
        <w:tab/>
        <w:t xml:space="preserve">окончательные решения, принимаемые в соответствии с данным пунктом, носили обязательный характер для государственного органа, располагающего соответствующей информацией, и чтобы причины </w:t>
      </w:r>
      <w:r w:rsidRPr="00B44DF3">
        <w:lastRenderedPageBreak/>
        <w:t>указывались в письменной форме, по крайней мере в тех случаях, когда просьба о предоставлении информации отклоняется;</w:t>
      </w: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r w:rsidRPr="00B44DF3">
        <w:tab/>
        <w:t>b)</w:t>
      </w:r>
      <w:r w:rsidRPr="00B44DF3">
        <w:tab/>
        <w:t xml:space="preserve">меры, принятые для обеспечения того, чтобы в рамках национального законодательства соответствующие представители общественности, отвечающие критериям, указанным в </w:t>
      </w:r>
      <w:r w:rsidRPr="00B44DF3">
        <w:rPr>
          <w:b/>
          <w:bCs/>
        </w:rPr>
        <w:t>пункте 2</w:t>
      </w:r>
      <w:r w:rsidRPr="00B44DF3">
        <w:t>, имели доступ к процедуре рассмотрения в суде и/или другом независимом и беспристрастном органе, учрежденном в соответствии с законом, с целью оспаривать законность с правовой и процессуальной точки зрения любого решения, действия или бездействия при условии соблюдения положений статьи 6;</w:t>
      </w: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r w:rsidRPr="00B44DF3">
        <w:tab/>
        <w:t>c)</w:t>
      </w:r>
      <w:r w:rsidRPr="00B44DF3">
        <w:tab/>
        <w:t xml:space="preserve">в отношении </w:t>
      </w:r>
      <w:r w:rsidRPr="00B44DF3">
        <w:rPr>
          <w:b/>
          <w:bCs/>
        </w:rPr>
        <w:t>пункта 3</w:t>
      </w:r>
      <w:r w:rsidRPr="00B44DF3">
        <w:t xml:space="preserve"> - меры, принятые для обеспечения того, чтобы представители общественности, отвечающие предусмотренным в национальном законодательстве критериям, если таковые существуют, обладали доступом к административным или судебным процедурам для оспаривания действий или бездействия частных лиц и государственных органов, которые нарушают положения национального законодательства, относящегося к окружающей среде;</w:t>
      </w: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r w:rsidRPr="00B44DF3">
        <w:tab/>
        <w:t>d)</w:t>
      </w:r>
      <w:r w:rsidRPr="00B44DF3">
        <w:tab/>
        <w:t xml:space="preserve">в отношении </w:t>
      </w:r>
      <w:r w:rsidRPr="00B44DF3">
        <w:rPr>
          <w:b/>
          <w:bCs/>
        </w:rPr>
        <w:t xml:space="preserve">пункта 4 </w:t>
      </w:r>
      <w:r w:rsidRPr="00B44DF3">
        <w:t>- меры, принятые для обеспечения того, чтобы:</w:t>
      </w:r>
    </w:p>
    <w:p w:rsidR="00B44DF3" w:rsidRPr="00B44DF3" w:rsidRDefault="00B44DF3" w:rsidP="00B44DF3">
      <w:pPr>
        <w:pStyle w:val="af2"/>
        <w:pBdr>
          <w:top w:val="single" w:sz="4" w:space="1" w:color="auto"/>
          <w:left w:val="single" w:sz="4" w:space="4" w:color="auto"/>
          <w:bottom w:val="single" w:sz="4" w:space="1" w:color="auto"/>
          <w:right w:val="single" w:sz="4" w:space="4" w:color="auto"/>
        </w:pBdr>
        <w:shd w:val="pct5" w:color="auto" w:fill="auto"/>
        <w:tabs>
          <w:tab w:val="clear" w:pos="567"/>
          <w:tab w:val="left" w:pos="561"/>
        </w:tabs>
        <w:spacing w:line="288" w:lineRule="auto"/>
      </w:pPr>
    </w:p>
    <w:p w:rsidR="00B44DF3" w:rsidRPr="00B44DF3" w:rsidRDefault="00B44DF3" w:rsidP="00B44DF3">
      <w:pPr>
        <w:pStyle w:val="af2"/>
        <w:pBdr>
          <w:top w:val="single" w:sz="4" w:space="1" w:color="auto"/>
          <w:left w:val="single" w:sz="4" w:space="4" w:color="auto"/>
          <w:bottom w:val="single" w:sz="4" w:space="1" w:color="auto"/>
          <w:right w:val="single" w:sz="4" w:space="4" w:color="auto"/>
        </w:pBdr>
        <w:shd w:val="pct5" w:color="auto" w:fill="auto"/>
        <w:tabs>
          <w:tab w:val="clear" w:pos="567"/>
          <w:tab w:val="left" w:pos="561"/>
        </w:tabs>
        <w:spacing w:line="288" w:lineRule="auto"/>
      </w:pPr>
      <w:r w:rsidRPr="00B44DF3">
        <w:tab/>
      </w:r>
      <w:r w:rsidRPr="00B44DF3">
        <w:tab/>
        <w:t>i)</w:t>
      </w:r>
      <w:r w:rsidRPr="00B44DF3">
        <w:tab/>
        <w:t>процедуры, упомянутые в пунктах 1, 2 и 3, обеспечивали адекватные и эффективные средства правовой защиты;</w:t>
      </w: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right" w:pos="1122"/>
        </w:tabs>
        <w:ind w:left="1701" w:hanging="1701"/>
      </w:pP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right" w:pos="1122"/>
        </w:tabs>
        <w:ind w:left="1701" w:hanging="1701"/>
      </w:pPr>
      <w:r w:rsidRPr="00B44DF3">
        <w:tab/>
      </w:r>
      <w:r w:rsidRPr="00B44DF3">
        <w:tab/>
        <w:t>ii)</w:t>
      </w:r>
      <w:r w:rsidRPr="00B44DF3">
        <w:tab/>
        <w:t>такие процедуры в ином отношении отвечали требованиям данного пункта;</w:t>
      </w: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right" w:pos="1122"/>
        </w:tabs>
        <w:ind w:left="1701" w:hanging="1701"/>
      </w:pP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r w:rsidRPr="00B44DF3">
        <w:tab/>
        <w:t>e)</w:t>
      </w:r>
      <w:r w:rsidRPr="00B44DF3">
        <w:tab/>
        <w:t xml:space="preserve">в отношении </w:t>
      </w:r>
      <w:r w:rsidRPr="00B44DF3">
        <w:rPr>
          <w:b/>
          <w:bCs/>
        </w:rPr>
        <w:t>пункта 5</w:t>
      </w:r>
      <w:r w:rsidRPr="00B44DF3">
        <w:t xml:space="preserve"> - меры, принятые для обеспечения того, чтобы общественности предоставлялась информация о доступе к административным и судебным процедурам рассмотрения решений.</w:t>
      </w:r>
    </w:p>
    <w:p w:rsidR="00B44DF3" w:rsidRPr="00B44DF3" w:rsidRDefault="00B44DF3" w:rsidP="00B44DF3">
      <w:pPr>
        <w:autoSpaceDE w:val="0"/>
        <w:spacing w:line="240" w:lineRule="auto"/>
        <w:ind w:firstLine="539"/>
        <w:jc w:val="both"/>
        <w:rPr>
          <w:szCs w:val="24"/>
        </w:rPr>
      </w:pPr>
      <w:r w:rsidRPr="00B44DF3">
        <w:rPr>
          <w:i/>
          <w:iCs/>
          <w:szCs w:val="24"/>
        </w:rPr>
        <w:t>Ответ:</w:t>
      </w:r>
      <w:r w:rsidRPr="00B44DF3">
        <w:rPr>
          <w:color w:val="FF0000"/>
          <w:szCs w:val="24"/>
        </w:rPr>
        <w:t xml:space="preserve"> </w:t>
      </w:r>
      <w:r w:rsidRPr="00B75523">
        <w:rPr>
          <w:szCs w:val="24"/>
        </w:rPr>
        <w:t>Право на обращение в суд закреплено в Конституции Республики Беларусь. Согласно ст. 60 Конституции «каждому гарантируется защита его прав и свобод компетентным, независимым и беспристрастным судом в определенные законом сроки».</w:t>
      </w:r>
      <w:r w:rsidRPr="00B44DF3">
        <w:rPr>
          <w:color w:val="FF0000"/>
          <w:szCs w:val="24"/>
        </w:rPr>
        <w:t xml:space="preserve"> </w:t>
      </w:r>
      <w:r w:rsidRPr="00B44DF3">
        <w:rPr>
          <w:szCs w:val="24"/>
        </w:rPr>
        <w:t>Кодекс о судоустройстве и статусе судей в ст. 10 закрепил, что «гражданам Республики Беларусь гарантируется право на судебную защиту от посягательств на жизнь и здоровье, честь и достоинство, личную свободу и имущество, иные права и свободы, предусмотренные Конституцией Республики Беларусь и иными актами законодательства, а также от незаконных действий (бездействия) государственных органов, иных организаций, их должностных лиц. Иностранным гражданам и лицам без гражданства гарантируется право на судебную защиту наравне с гражданами Республики Беларусь, если иное не определено Конституцией Республики Беларусь, законами и международными договорами Республики Беларусь. Организации, индивидуальные предприниматели имеют право на судебную защиту от посягательств на их права и законные интересы, гарантированные законодательством, а также от незаконных действий (бездействия) государственных органов, иных организаций, их должностных лиц».</w:t>
      </w:r>
    </w:p>
    <w:p w:rsidR="00B44DF3" w:rsidRPr="00B44DF3" w:rsidRDefault="00B44DF3" w:rsidP="00B44DF3">
      <w:pPr>
        <w:autoSpaceDE w:val="0"/>
        <w:spacing w:line="240" w:lineRule="auto"/>
        <w:ind w:firstLine="539"/>
        <w:jc w:val="both"/>
        <w:rPr>
          <w:szCs w:val="24"/>
        </w:rPr>
      </w:pPr>
      <w:r w:rsidRPr="00B44DF3">
        <w:rPr>
          <w:szCs w:val="24"/>
        </w:rPr>
        <w:t xml:space="preserve">В законодательстве Республики Беларусь кроме общеприменимых норм о праве на обращение в суд имеются специальные нормы, закрепленные в Законе Республики </w:t>
      </w:r>
      <w:r w:rsidRPr="00B44DF3">
        <w:rPr>
          <w:szCs w:val="24"/>
        </w:rPr>
        <w:lastRenderedPageBreak/>
        <w:t>Беларусь «Об охране окружающей среды»</w:t>
      </w:r>
      <w:r w:rsidRPr="00B44DF3">
        <w:rPr>
          <w:rStyle w:val="Znakiprzypiswdolnych"/>
          <w:szCs w:val="24"/>
        </w:rPr>
        <w:footnoteReference w:id="1"/>
      </w:r>
      <w:r w:rsidRPr="00B44DF3">
        <w:rPr>
          <w:szCs w:val="24"/>
        </w:rPr>
        <w:t>: ст.13 предусматривает судебную защиту права на благоприятную окружающую среду, ст. 12 и 15 предусматривает право граждан и общественных объединений, осуществляющих деятельность в области охраны окружающей среды, обращаться в суд с исками о приостановлении (запрете) хозяйственной и иной деятельности юридических лиц и индивидуальных предпринимателей, оказывающей вредное воздействие на окружающую среду; согласно ст. 74-4 отказ в предоставлении экологической информации может быть обжалован в вышестоящий государственный орган или иную государственную организацию (вышестоящему должностному лицу) и (или) в суд. Кроме того, согласно ст. 12 и 15 Закона граждане имеют право предъявлять в суд иски о возмещении вреда, причиненного их жизни, здоровью, имуществу в результате вредного воздействия на окружающую среду, общественные объединения, осуществляющие свою деятельность в области охраны окружающей среды, вправе предъявлять в суд иски о возмещении вреда, причиненного жизни, здоровью, имуществу своих членов (участников) в результате вредного воздействия на окружающую среду.</w:t>
      </w:r>
    </w:p>
    <w:p w:rsidR="00B44DF3" w:rsidRPr="00B44DF3" w:rsidRDefault="00B44DF3" w:rsidP="00B44DF3">
      <w:pPr>
        <w:pBdr>
          <w:left w:val="single" w:sz="4" w:space="4" w:color="auto"/>
          <w:bottom w:val="single" w:sz="4" w:space="1" w:color="auto"/>
          <w:right w:val="single" w:sz="4" w:space="4" w:color="auto"/>
        </w:pBdr>
        <w:tabs>
          <w:tab w:val="clear" w:pos="567"/>
          <w:tab w:val="clear" w:pos="1134"/>
          <w:tab w:val="left" w:pos="561"/>
          <w:tab w:val="left" w:pos="1122"/>
        </w:tabs>
        <w:spacing w:before="120"/>
        <w:rPr>
          <w:i/>
          <w:iCs/>
        </w:rPr>
      </w:pPr>
    </w:p>
    <w:p w:rsidR="00B44DF3" w:rsidRPr="00B44DF3" w:rsidRDefault="00B44DF3" w:rsidP="00B44DF3">
      <w:pPr>
        <w:autoSpaceDE w:val="0"/>
        <w:autoSpaceDN w:val="0"/>
        <w:adjustRightInd w:val="0"/>
        <w:spacing w:line="240" w:lineRule="auto"/>
        <w:jc w:val="both"/>
        <w:rPr>
          <w:szCs w:val="24"/>
        </w:rPr>
      </w:pPr>
      <w:r w:rsidRPr="00B44DF3">
        <w:t xml:space="preserve">136. В соответствии со ст. 74-4 Закона РБ «Об охране окружающей среды» отказ в предоставлении экологической информации может быть обжалован в вышестоящий государственный орган или иную государственную организацию (вышестоящему должностному лицу) и (или) в суд. </w:t>
      </w:r>
      <w:r w:rsidRPr="00B44DF3">
        <w:rPr>
          <w:szCs w:val="24"/>
        </w:rPr>
        <w:t>Обжалование в вышестоящий орган не требует оплаты, жалоба должна быть рассмотрена не позднее одного месяца со дня ее поступления, а не требующая дополнительного изучения и проверки - не позднее 15 дней, если иной срок не предусмотрен законом. При необходимости проведения специальной проверки, запроса дополнительных материалов руководитель органа, учреждения, организации и предприятия, в которые поступило обращение, может продлить указанный срок, но не более чем на два месяца, одновременно уведомив об этом заявителя.</w:t>
      </w:r>
    </w:p>
    <w:p w:rsidR="00B44DF3" w:rsidRPr="00B44DF3" w:rsidRDefault="00B44DF3" w:rsidP="00B44DF3">
      <w:pPr>
        <w:pStyle w:val="SingleTxtGR"/>
        <w:tabs>
          <w:tab w:val="clear" w:pos="1701"/>
          <w:tab w:val="clear" w:pos="2268"/>
          <w:tab w:val="left" w:pos="588"/>
          <w:tab w:val="left" w:pos="1204"/>
        </w:tabs>
        <w:ind w:left="60" w:right="282"/>
        <w:rPr>
          <w:iCs/>
          <w:sz w:val="24"/>
          <w:szCs w:val="24"/>
        </w:rPr>
      </w:pPr>
      <w:r w:rsidRPr="00B44DF3">
        <w:rPr>
          <w:iCs/>
          <w:sz w:val="24"/>
          <w:szCs w:val="24"/>
        </w:rPr>
        <w:t>Представители общественности отмечают недостатки правоприменения:</w:t>
      </w:r>
    </w:p>
    <w:p w:rsidR="00B44DF3" w:rsidRPr="00B75523" w:rsidRDefault="00B44DF3" w:rsidP="00B44DF3">
      <w:pPr>
        <w:autoSpaceDE w:val="0"/>
        <w:spacing w:before="120" w:line="240" w:lineRule="auto"/>
        <w:ind w:left="60" w:right="282"/>
        <w:jc w:val="both"/>
        <w:rPr>
          <w:szCs w:val="24"/>
        </w:rPr>
      </w:pPr>
      <w:r w:rsidRPr="00B75523">
        <w:rPr>
          <w:szCs w:val="24"/>
        </w:rPr>
        <w:t>- обжалование в вышестоящий орган не является эффективным, поскольку это орган той же отрасли государственного управления, и он не  является независимым органом в понимании ч.1 ст.9 Конвенции;</w:t>
      </w:r>
    </w:p>
    <w:p w:rsidR="00B44DF3" w:rsidRPr="00B75523" w:rsidRDefault="00B44DF3" w:rsidP="00B44DF3">
      <w:pPr>
        <w:autoSpaceDE w:val="0"/>
        <w:spacing w:before="120" w:line="240" w:lineRule="auto"/>
        <w:ind w:left="60" w:right="282"/>
        <w:jc w:val="both"/>
        <w:rPr>
          <w:szCs w:val="24"/>
        </w:rPr>
      </w:pPr>
      <w:r w:rsidRPr="00B75523">
        <w:rPr>
          <w:szCs w:val="24"/>
        </w:rPr>
        <w:t>- обжалование как таковое не имеет смысла, поскольку очень редко поступает непосредственно отказ в предоставлении информации. В большинстве случаев право на доступ к информации нарушается неполным ответом, частичным предоставлением.</w:t>
      </w:r>
    </w:p>
    <w:p w:rsidR="00B75523" w:rsidRDefault="00B75523" w:rsidP="00B44DF3">
      <w:pPr>
        <w:pStyle w:val="Default"/>
        <w:jc w:val="both"/>
      </w:pPr>
    </w:p>
    <w:p w:rsidR="00B44DF3" w:rsidRPr="00B44DF3" w:rsidRDefault="00B44DF3" w:rsidP="00B44DF3">
      <w:pPr>
        <w:pStyle w:val="Default"/>
        <w:jc w:val="both"/>
      </w:pPr>
      <w:r w:rsidRPr="00B44DF3">
        <w:t>137.</w:t>
      </w:r>
    </w:p>
    <w:p w:rsidR="00B44DF3" w:rsidRPr="00B44DF3" w:rsidRDefault="00B44DF3" w:rsidP="00B44DF3">
      <w:pPr>
        <w:pStyle w:val="Default"/>
        <w:jc w:val="both"/>
      </w:pPr>
    </w:p>
    <w:p w:rsidR="00B44DF3" w:rsidRPr="00B44DF3" w:rsidRDefault="00B44DF3" w:rsidP="00B44DF3">
      <w:pPr>
        <w:pStyle w:val="Default"/>
        <w:jc w:val="both"/>
      </w:pPr>
      <w:r w:rsidRPr="00B44DF3">
        <w:t xml:space="preserve">138. </w:t>
      </w:r>
    </w:p>
    <w:p w:rsidR="00B44DF3" w:rsidRPr="00B44DF3" w:rsidRDefault="00B44DF3" w:rsidP="00B44DF3">
      <w:pPr>
        <w:autoSpaceDE w:val="0"/>
        <w:autoSpaceDN w:val="0"/>
        <w:adjustRightInd w:val="0"/>
        <w:spacing w:line="240" w:lineRule="auto"/>
        <w:jc w:val="both"/>
        <w:rPr>
          <w:szCs w:val="24"/>
        </w:rPr>
      </w:pPr>
      <w:r w:rsidRPr="00B44DF3">
        <w:rPr>
          <w:szCs w:val="24"/>
        </w:rPr>
        <w:t>В соответствии со статьей 357 Г</w:t>
      </w:r>
      <w:r w:rsidRPr="00B44DF3">
        <w:t>ражданского процессуального кодекса (Г</w:t>
      </w:r>
      <w:r w:rsidRPr="00B44DF3">
        <w:rPr>
          <w:szCs w:val="24"/>
        </w:rPr>
        <w:t>ПК</w:t>
      </w:r>
      <w:r w:rsidRPr="00B44DF3">
        <w:t>)</w:t>
      </w:r>
      <w:r w:rsidRPr="00B44DF3">
        <w:rPr>
          <w:szCs w:val="24"/>
        </w:rPr>
        <w:t xml:space="preserve"> по результатам рассмотрения жалобы суд выносит решение. Суд, признав обжалуемые действия (бездействие) неправомерными, ущемляющими права гражданина, выносит решение об обоснованности жалобы и обязанности устранить допущенное нарушение. Суд, установив, что обжалуемые действия были совершены в соответствии с законом, в пределах полномочий государственного органа, юридического лица, организации либо должностного лица, органа военного управления, выносит решение об отказе в удовлетворении жалобы. Решение суда по жалобе для устранения допущенных нарушений направляется руководителю государственного органа, юридического лица, организации, должностному лицу либо в орган военного управления, действия которых были обжалованы, либо в вышестоящий в порядке подчиненности государственный орган, юридическому лицу, в организацию, должностному лицу или в орган военного </w:t>
      </w:r>
      <w:r w:rsidRPr="00B44DF3">
        <w:rPr>
          <w:szCs w:val="24"/>
        </w:rPr>
        <w:lastRenderedPageBreak/>
        <w:t>управления в течение трех дней со дня вступления решения в законную силу. Об исполнении решения суда по жалобе должно быть сообщено суду и заявителю не позднее чем в месячный срок со дня получения решения суда.</w:t>
      </w:r>
    </w:p>
    <w:p w:rsidR="00B44DF3" w:rsidRPr="00B44DF3" w:rsidRDefault="00B44DF3" w:rsidP="00B44DF3">
      <w:pPr>
        <w:autoSpaceDE w:val="0"/>
        <w:autoSpaceDN w:val="0"/>
        <w:adjustRightInd w:val="0"/>
        <w:spacing w:line="240" w:lineRule="auto"/>
        <w:jc w:val="both"/>
        <w:rPr>
          <w:szCs w:val="24"/>
        </w:rPr>
      </w:pPr>
      <w:r w:rsidRPr="00B44DF3">
        <w:rPr>
          <w:szCs w:val="24"/>
        </w:rPr>
        <w:t>В ГПК предусмотрен судебный порядок обжалования действий (бездействий) государственных органов и иных юридических лиц, а также организаций, не являющихся юридическими лицами, и должностных лиц, ущемляющих права граждан, а в случаях, предусмотренных актами законодательства, - и права юридических лиц (главой 29 ГПК).</w:t>
      </w:r>
    </w:p>
    <w:p w:rsidR="00B44DF3" w:rsidRPr="00B44DF3" w:rsidRDefault="00B44DF3" w:rsidP="00B44DF3">
      <w:pPr>
        <w:pStyle w:val="Default"/>
        <w:jc w:val="both"/>
      </w:pPr>
    </w:p>
    <w:p w:rsidR="00B44DF3" w:rsidRPr="00B44DF3" w:rsidRDefault="00B44DF3" w:rsidP="00B44DF3">
      <w:pPr>
        <w:pStyle w:val="Default"/>
        <w:ind w:firstLine="1"/>
        <w:jc w:val="both"/>
      </w:pPr>
      <w:r w:rsidRPr="00B44DF3">
        <w:rPr>
          <w:b/>
          <w:bCs/>
        </w:rPr>
        <w:t>Статья 9, пункт 2</w:t>
      </w:r>
    </w:p>
    <w:p w:rsidR="00B44DF3" w:rsidRPr="00B44DF3" w:rsidRDefault="00B44DF3" w:rsidP="00B44DF3">
      <w:pPr>
        <w:pStyle w:val="Default"/>
        <w:jc w:val="both"/>
      </w:pPr>
    </w:p>
    <w:p w:rsidR="00B44DF3" w:rsidRPr="00B44DF3" w:rsidRDefault="00B44DF3" w:rsidP="00B44DF3">
      <w:pPr>
        <w:pStyle w:val="Default"/>
        <w:jc w:val="both"/>
      </w:pPr>
      <w:r w:rsidRPr="00B44DF3">
        <w:t>139. В соответствии со статьей 86 ГПК общественные объединения вправе обращаться в суд с заявлениями в защиту прав и охраняемых законом интересов их членов, если это предусмотрено их уставами.</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ind w:firstLine="540"/>
        <w:jc w:val="both"/>
        <w:rPr>
          <w:szCs w:val="24"/>
        </w:rPr>
      </w:pPr>
      <w:r w:rsidRPr="00B44DF3">
        <w:rPr>
          <w:szCs w:val="24"/>
        </w:rPr>
        <w:t xml:space="preserve">Законом РБ «Об охране окружающей среды» в ст.12, 15, 100 закреплены права граждан и общественных объединений, осуществляющих деятельность в области охраны окружающей среды, предъявлять в суд иски </w:t>
      </w:r>
      <w:r w:rsidRPr="00B44DF3">
        <w:rPr>
          <w:szCs w:val="24"/>
          <w:lang w:eastAsia="ru-RU"/>
        </w:rPr>
        <w:t>о приостановлении (запрете) хозяйственной и иной деятельности,</w:t>
      </w:r>
      <w:r w:rsidRPr="00B44DF3">
        <w:rPr>
          <w:sz w:val="22"/>
          <w:szCs w:val="22"/>
          <w:lang w:eastAsia="ru-RU"/>
        </w:rPr>
        <w:t xml:space="preserve"> </w:t>
      </w:r>
      <w:r w:rsidRPr="00B44DF3">
        <w:rPr>
          <w:szCs w:val="24"/>
        </w:rPr>
        <w:t>оказывающей вредное воздействие на окружающую среду. Согласно статье 1 закона «</w:t>
      </w:r>
      <w:r w:rsidRPr="00B44DF3">
        <w:rPr>
          <w:iCs/>
          <w:szCs w:val="24"/>
        </w:rPr>
        <w:t>вредное воздействие на окружающую среду - любое прямое либо косвенное воздействие на окружающую среду хозяйственной и иной деятельности, последствия которой приводят к отрицательным изменениям окружающей среды».</w:t>
      </w:r>
    </w:p>
    <w:p w:rsidR="00B44DF3" w:rsidRPr="00B44DF3" w:rsidRDefault="00B44DF3" w:rsidP="00B44DF3">
      <w:pPr>
        <w:autoSpaceDE w:val="0"/>
        <w:spacing w:line="240" w:lineRule="auto"/>
        <w:ind w:firstLine="540"/>
        <w:jc w:val="both"/>
      </w:pPr>
      <w:r w:rsidRPr="00B44DF3">
        <w:t xml:space="preserve">Анализ законодательства позволяет сделать вывод, что по делам, касающимся окружающей среды применительно к ст.9.2, физические лица вправе обратиться в суд, в частности, с исками: </w:t>
      </w:r>
    </w:p>
    <w:p w:rsidR="00B44DF3" w:rsidRPr="00B44DF3" w:rsidRDefault="00B44DF3" w:rsidP="00B44DF3">
      <w:pPr>
        <w:autoSpaceDE w:val="0"/>
        <w:spacing w:line="240" w:lineRule="auto"/>
        <w:ind w:firstLine="540"/>
        <w:jc w:val="both"/>
      </w:pPr>
      <w:r w:rsidRPr="00B44DF3">
        <w:t xml:space="preserve">о приостановлении (запрете) хозяйственной и иной деятельности юридических лиц и индивидуальных предпринимателей, оказывающих вредное воздействие на окружающую среду (ст. 12 Закона «Об охране окружающей среды»), </w:t>
      </w:r>
    </w:p>
    <w:p w:rsidR="00B44DF3" w:rsidRPr="00B44DF3" w:rsidRDefault="00B44DF3" w:rsidP="00B44DF3">
      <w:pPr>
        <w:autoSpaceDE w:val="0"/>
        <w:spacing w:line="240" w:lineRule="auto"/>
        <w:ind w:firstLine="540"/>
        <w:jc w:val="both"/>
        <w:rPr>
          <w:iCs/>
        </w:rPr>
      </w:pPr>
      <w:r w:rsidRPr="00B44DF3">
        <w:rPr>
          <w:iCs/>
        </w:rPr>
        <w:t>о запрещении деятельности, создающей опасность причинения вреда (жизни, здоровью, имуществу) в будущем (ст.934 ГК);</w:t>
      </w:r>
    </w:p>
    <w:p w:rsidR="00B44DF3" w:rsidRPr="00B44DF3" w:rsidRDefault="00B44DF3" w:rsidP="00B44DF3">
      <w:pPr>
        <w:autoSpaceDE w:val="0"/>
        <w:spacing w:line="240" w:lineRule="auto"/>
        <w:ind w:firstLine="540"/>
        <w:jc w:val="both"/>
      </w:pPr>
      <w:r w:rsidRPr="00B44DF3">
        <w:t xml:space="preserve">о признании недействительным ненормативного акта государственного органа или органа местного управления и самоуправления, а также акта законодательства, не соответствующего иному законодательному акту и нарушающего гражданские права и охраняемые законодательными актами интересы гражданина (ст. 12 ГК); </w:t>
      </w:r>
    </w:p>
    <w:p w:rsidR="00B44DF3" w:rsidRPr="00B44DF3" w:rsidRDefault="00B44DF3" w:rsidP="00B44DF3">
      <w:pPr>
        <w:autoSpaceDE w:val="0"/>
        <w:spacing w:line="240" w:lineRule="auto"/>
        <w:ind w:firstLine="540"/>
        <w:jc w:val="both"/>
      </w:pPr>
      <w:r w:rsidRPr="00B44DF3">
        <w:t>с жалобой</w:t>
      </w:r>
    </w:p>
    <w:p w:rsidR="00B44DF3" w:rsidRPr="00B44DF3" w:rsidRDefault="00B44DF3" w:rsidP="00B44DF3">
      <w:pPr>
        <w:autoSpaceDE w:val="0"/>
        <w:spacing w:line="240" w:lineRule="auto"/>
        <w:ind w:firstLine="540"/>
        <w:jc w:val="both"/>
      </w:pPr>
      <w:r w:rsidRPr="00B44DF3">
        <w:t>на действия (бездействие) государственных органов и иных юридических лиц, а также организаций, не являющихся юридическими лицами, и должностных лиц, ущемляющих права граждан (ст. 335 ГПК).</w:t>
      </w:r>
    </w:p>
    <w:p w:rsidR="00B44DF3" w:rsidRPr="00B44DF3" w:rsidRDefault="00B44DF3" w:rsidP="00B44DF3">
      <w:pPr>
        <w:autoSpaceDE w:val="0"/>
        <w:spacing w:line="240" w:lineRule="auto"/>
        <w:ind w:firstLine="540"/>
        <w:jc w:val="both"/>
      </w:pPr>
      <w:r w:rsidRPr="00B44DF3">
        <w:t>Физическое лицо также вправе требовать присуждения к исполнению обязанности, восстановления нарушенного права или запрета либо пресечения действий, ведущих к нарушению права (ст. 7 ГПК).</w:t>
      </w:r>
    </w:p>
    <w:p w:rsidR="00B44DF3" w:rsidRPr="00B44DF3" w:rsidRDefault="00B44DF3" w:rsidP="00B44DF3">
      <w:pPr>
        <w:autoSpaceDE w:val="0"/>
        <w:spacing w:line="240" w:lineRule="auto"/>
        <w:ind w:firstLine="540"/>
        <w:jc w:val="both"/>
      </w:pPr>
      <w:r w:rsidRPr="00B44DF3">
        <w:t xml:space="preserve">По делам, касающимся окружающей среды применительно к ст.9.2, организации, зарегистрированные в установленном порядке, вправе обратиться, в частности, с исками: </w:t>
      </w:r>
    </w:p>
    <w:p w:rsidR="00B44DF3" w:rsidRPr="00B44DF3" w:rsidRDefault="00B44DF3" w:rsidP="00B44DF3">
      <w:pPr>
        <w:autoSpaceDE w:val="0"/>
        <w:spacing w:line="240" w:lineRule="auto"/>
        <w:ind w:firstLine="540"/>
        <w:jc w:val="both"/>
        <w:rPr>
          <w:iCs/>
        </w:rPr>
      </w:pPr>
      <w:r w:rsidRPr="00B44DF3">
        <w:rPr>
          <w:iCs/>
        </w:rPr>
        <w:t>о запрещении деятельности, создающей опасность причинения вреда имуществу в будущем (ст.934 ГК);</w:t>
      </w:r>
    </w:p>
    <w:p w:rsidR="00B44DF3" w:rsidRPr="00B44DF3" w:rsidRDefault="00B44DF3" w:rsidP="00B44DF3">
      <w:pPr>
        <w:autoSpaceDE w:val="0"/>
        <w:spacing w:line="240" w:lineRule="auto"/>
        <w:ind w:firstLine="540"/>
        <w:jc w:val="both"/>
      </w:pPr>
      <w:r w:rsidRPr="00B44DF3">
        <w:t xml:space="preserve">о признании недействительным ненормативного акта государственного органа или органа местного управления и самоуправления, а также акта законодательства, не соответствующего иному законодательному акту и нарушающего гражданские права и охраняемые законодательными актами интересы гражданина (ст. 12 ГК); </w:t>
      </w:r>
    </w:p>
    <w:p w:rsidR="00B44DF3" w:rsidRPr="00B44DF3" w:rsidRDefault="00B44DF3" w:rsidP="00B44DF3">
      <w:pPr>
        <w:autoSpaceDE w:val="0"/>
        <w:spacing w:line="240" w:lineRule="auto"/>
        <w:ind w:firstLine="540"/>
        <w:jc w:val="both"/>
      </w:pPr>
      <w:r w:rsidRPr="00B44DF3">
        <w:t>с жалобой</w:t>
      </w:r>
    </w:p>
    <w:p w:rsidR="00B44DF3" w:rsidRPr="00B44DF3" w:rsidRDefault="00B44DF3" w:rsidP="00B44DF3">
      <w:pPr>
        <w:autoSpaceDE w:val="0"/>
        <w:spacing w:line="240" w:lineRule="auto"/>
        <w:ind w:firstLine="540"/>
        <w:jc w:val="both"/>
      </w:pPr>
      <w:r w:rsidRPr="00B44DF3">
        <w:t>на действия (бездействие) государственных органов и иных юридических лиц, а также организаций, не являющихся юридическими лицами, и должностных лиц, ущемляющих их  права, в случаях, предусмотренных актами законодательства (ст. 335 ГПК).</w:t>
      </w:r>
    </w:p>
    <w:p w:rsidR="00B44DF3" w:rsidRPr="00B44DF3" w:rsidRDefault="00B44DF3" w:rsidP="00B44DF3">
      <w:pPr>
        <w:autoSpaceDE w:val="0"/>
        <w:spacing w:line="240" w:lineRule="auto"/>
        <w:ind w:firstLine="540"/>
        <w:jc w:val="both"/>
      </w:pPr>
      <w:r w:rsidRPr="00B44DF3">
        <w:lastRenderedPageBreak/>
        <w:t>Только общественные объединения, осуществляющие деятельность в области охраны окружающей среды, наряду с гражданами,  вправе обратиться в суд:</w:t>
      </w:r>
    </w:p>
    <w:p w:rsidR="00B44DF3" w:rsidRPr="00B44DF3" w:rsidRDefault="00B44DF3" w:rsidP="00B44DF3">
      <w:pPr>
        <w:pStyle w:val="Default"/>
        <w:ind w:firstLine="1"/>
        <w:jc w:val="both"/>
      </w:pPr>
      <w:r w:rsidRPr="00B44DF3">
        <w:t>с исками о приостановлении (запрете) хозяйственной и иной деятельности юридических лиц и индивидуальных предпринимателей, оказывающих вредное воздействие на окружающую среду (ст. 15 Закона «Об охране окружающей среды»).</w:t>
      </w:r>
    </w:p>
    <w:p w:rsidR="00B44DF3" w:rsidRPr="00B44DF3" w:rsidRDefault="00B44DF3" w:rsidP="00B44DF3">
      <w:pPr>
        <w:pStyle w:val="Default"/>
        <w:jc w:val="both"/>
      </w:pPr>
    </w:p>
    <w:p w:rsidR="00B44DF3" w:rsidRPr="00B44DF3" w:rsidRDefault="00B44DF3" w:rsidP="00B44DF3">
      <w:pPr>
        <w:pStyle w:val="Default"/>
        <w:ind w:firstLine="1"/>
        <w:jc w:val="both"/>
      </w:pPr>
      <w:r w:rsidRPr="00B44DF3">
        <w:rPr>
          <w:b/>
          <w:bCs/>
        </w:rPr>
        <w:t>Статья 9, пункт 3</w:t>
      </w:r>
    </w:p>
    <w:p w:rsidR="00B44DF3" w:rsidRPr="00B44DF3" w:rsidRDefault="00B44DF3" w:rsidP="00B44DF3">
      <w:pPr>
        <w:pStyle w:val="Default"/>
        <w:jc w:val="both"/>
      </w:pPr>
    </w:p>
    <w:p w:rsidR="00B44DF3" w:rsidRPr="00B44DF3" w:rsidRDefault="00B44DF3" w:rsidP="00B44DF3">
      <w:pPr>
        <w:pStyle w:val="Default"/>
        <w:jc w:val="both"/>
      </w:pPr>
      <w:r w:rsidRPr="00B44DF3">
        <w:t>140. Способы защиты гражданских прав перечислены в статье 11 Гражданского кодекса: пресечение действий, нарушающих право или создающих угрозу его нарушения; признание недействительным акта государственного органа или органа местного управления и самоуправления; возмещение убытков; компенсация морального вреда, иные способы, предусмотренные законодательством. В соответствии с процессуальным законодательством суд вправе по ходатайству заинтересованной стороны либо по своей инициативе применить меры по обеспечению иска на период рассмотрения дела, в том числе наложить судебный запрет на осуществление той или иной деятельности.</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szCs w:val="24"/>
          <w:lang w:eastAsia="ru-RU"/>
        </w:rPr>
      </w:pPr>
      <w:r w:rsidRPr="00B44DF3">
        <w:rPr>
          <w:szCs w:val="24"/>
          <w:lang w:eastAsia="ru-RU"/>
        </w:rPr>
        <w:t>В соответствии со статьей 12 Закона «Об охране окружающей среды» граждане имеют право предъявлять в суд иски о возмещении вреда, причиненного их жизни, здоровью, имуществу в результате вредного воздействия на окружающую среду, и о приостановлении (запрете) хозяйственной и иной деятельности юридических лиц и индивидуальных предпринимателей, оказывающей вредное воздействие на окружающую среду.</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szCs w:val="24"/>
          <w:lang w:eastAsia="ru-RU"/>
        </w:rPr>
      </w:pPr>
      <w:r w:rsidRPr="00B44DF3">
        <w:t>В соответствии со статьей 19 Закона «О питьевом водоснабжении» п</w:t>
      </w:r>
      <w:r w:rsidRPr="00B44DF3">
        <w:rPr>
          <w:szCs w:val="24"/>
          <w:lang w:eastAsia="ru-RU"/>
        </w:rPr>
        <w:t>отребители питьевой воды имеют право предъявлять иски о возмещении вреда, причиненного им в результате обеспечения питьевой водой, не соответствующей нормативным требованиям.</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szCs w:val="24"/>
          <w:lang w:eastAsia="ru-RU"/>
        </w:rPr>
      </w:pPr>
      <w:r w:rsidRPr="00B44DF3">
        <w:rPr>
          <w:szCs w:val="24"/>
          <w:lang w:eastAsia="ru-RU"/>
        </w:rPr>
        <w:t>В соответствии со статьей 43 Закон «Об охране атмосферного воздуха» нарушение законодательства об охране атмосферного воздуха влечет гражданско-правовую, административную, уголовную и иную ответственность в соответствии с законодательными актами.</w:t>
      </w:r>
    </w:p>
    <w:p w:rsidR="00B44DF3" w:rsidRPr="00B44DF3" w:rsidRDefault="00B44DF3" w:rsidP="00B44DF3">
      <w:pPr>
        <w:pStyle w:val="Default"/>
        <w:jc w:val="both"/>
      </w:pPr>
    </w:p>
    <w:p w:rsidR="00B44DF3" w:rsidRPr="00B44DF3" w:rsidRDefault="00B44DF3" w:rsidP="00B44DF3">
      <w:pPr>
        <w:autoSpaceDE w:val="0"/>
        <w:autoSpaceDN w:val="0"/>
        <w:adjustRightInd w:val="0"/>
        <w:spacing w:line="240" w:lineRule="auto"/>
        <w:jc w:val="both"/>
        <w:rPr>
          <w:i/>
          <w:iCs/>
          <w:szCs w:val="24"/>
        </w:rPr>
      </w:pPr>
      <w:r w:rsidRPr="00B44DF3">
        <w:t xml:space="preserve">141. В соответствии с требованиями гражданского процессуального и законодательства и хозяйственного процессуального законодательства письменные копии судебных решений выдаются заявителям, в ходе судебного разбирательства ведется протокол, содержанием которого заинтересованная сторона может быть ознакомлена по ее заявлению, имеет право принести замечания на протокол, которые должны быть рассмотрены судом. </w:t>
      </w:r>
      <w:r w:rsidRPr="00B44DF3">
        <w:rPr>
          <w:szCs w:val="24"/>
        </w:rPr>
        <w:t>Нормы судебных пошлин установлены Налоговым кодексом. От уплаты судебной пошлины и иных издержек, связанных с рассмотрением дела освобождаются юридические лица и граждане, обратившиеся в защиту прав и охраняемых законом интересов других лиц в случаях, предусмотренных законодательством. Кроме этого, от уплаты судебных пошлин освобождены истцы, по искам о возмещении вреда, причиненного  жизни и/или здоровь</w:t>
      </w:r>
      <w:r w:rsidRPr="00B44DF3">
        <w:rPr>
          <w:strike/>
          <w:szCs w:val="24"/>
        </w:rPr>
        <w:t>я</w:t>
      </w:r>
      <w:r w:rsidRPr="00B44DF3">
        <w:rPr>
          <w:szCs w:val="24"/>
        </w:rPr>
        <w:t>ю. Суд по ходатайству истцов и заявителей также может освободить их от уплаты пошлины, принимая во внимание материальное</w:t>
      </w:r>
      <w:r w:rsidRPr="00B44DF3">
        <w:t xml:space="preserve"> положение истцов и заявителей.</w:t>
      </w:r>
    </w:p>
    <w:p w:rsidR="00B44DF3" w:rsidRPr="00B44DF3" w:rsidRDefault="00B44DF3" w:rsidP="00B44DF3">
      <w:pPr>
        <w:pStyle w:val="Default"/>
        <w:jc w:val="both"/>
        <w:rPr>
          <w:b/>
          <w:bCs/>
        </w:rPr>
      </w:pPr>
    </w:p>
    <w:p w:rsidR="00B44DF3" w:rsidRPr="00B44DF3" w:rsidRDefault="00B44DF3" w:rsidP="00B44DF3">
      <w:pPr>
        <w:pStyle w:val="Default"/>
        <w:ind w:firstLine="1"/>
        <w:jc w:val="both"/>
      </w:pPr>
      <w:r w:rsidRPr="00B44DF3">
        <w:rPr>
          <w:b/>
          <w:bCs/>
        </w:rPr>
        <w:t>Статья 9, пункт 5</w:t>
      </w:r>
    </w:p>
    <w:p w:rsidR="00B44DF3" w:rsidRPr="00B44DF3" w:rsidRDefault="00B44DF3" w:rsidP="00B44DF3">
      <w:pPr>
        <w:pStyle w:val="Default"/>
        <w:jc w:val="both"/>
      </w:pPr>
    </w:p>
    <w:p w:rsidR="00B44DF3" w:rsidRPr="00CE445B" w:rsidRDefault="00B44DF3" w:rsidP="00B44DF3">
      <w:pPr>
        <w:pStyle w:val="Default"/>
        <w:jc w:val="both"/>
        <w:rPr>
          <w:color w:val="auto"/>
        </w:rPr>
      </w:pPr>
      <w:r w:rsidRPr="00B44DF3">
        <w:t xml:space="preserve">142. Информация об административных и судебных процедурах рассмотрения решений доступна – ГПК, Хозяйственный процессуальный кодекс, постановления пленумов Верховного суда Республики Беларусь, размещены на информационном сайте Национального центра правовой информации Республики Беларусь </w:t>
      </w:r>
      <w:hyperlink r:id="rId72" w:history="1">
        <w:r w:rsidRPr="00CE445B">
          <w:rPr>
            <w:rStyle w:val="af8"/>
            <w:color w:val="auto"/>
          </w:rPr>
          <w:t>http://ncpi.gov.by</w:t>
        </w:r>
      </w:hyperlink>
      <w:r w:rsidRPr="00CE445B">
        <w:rPr>
          <w:color w:val="auto"/>
        </w:rPr>
        <w:t>.</w:t>
      </w:r>
    </w:p>
    <w:p w:rsidR="00B44DF3" w:rsidRPr="00CE445B" w:rsidRDefault="00B44DF3" w:rsidP="00B44DF3">
      <w:pPr>
        <w:pStyle w:val="Default"/>
        <w:ind w:left="60" w:right="282"/>
        <w:jc w:val="both"/>
        <w:rPr>
          <w:color w:val="auto"/>
        </w:rPr>
      </w:pPr>
      <w:r w:rsidRPr="00CE445B">
        <w:rPr>
          <w:color w:val="auto"/>
        </w:rPr>
        <w:t xml:space="preserve">Национальный правовой интернет-портал Республики Беларусь. </w:t>
      </w:r>
      <w:hyperlink r:id="rId73" w:history="1">
        <w:r w:rsidRPr="00CE445B">
          <w:rPr>
            <w:rStyle w:val="af8"/>
            <w:color w:val="auto"/>
          </w:rPr>
          <w:t>http://pravo.by/</w:t>
        </w:r>
      </w:hyperlink>
    </w:p>
    <w:p w:rsidR="00B44DF3" w:rsidRPr="00B44DF3" w:rsidRDefault="00B44DF3" w:rsidP="00B44DF3">
      <w:pPr>
        <w:pStyle w:val="Default"/>
        <w:jc w:val="both"/>
      </w:pPr>
    </w:p>
    <w:p w:rsidR="00B44DF3" w:rsidRPr="00B44DF3" w:rsidRDefault="00B44DF3" w:rsidP="00B44DF3">
      <w:pPr>
        <w:pStyle w:val="Default"/>
        <w:jc w:val="both"/>
      </w:pPr>
    </w:p>
    <w:p w:rsidR="00B44DF3" w:rsidRPr="00B44DF3"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180"/>
        <w:jc w:val="center"/>
        <w:rPr>
          <w:caps/>
          <w:szCs w:val="24"/>
        </w:rPr>
      </w:pPr>
      <w:r w:rsidRPr="00B44DF3">
        <w:rPr>
          <w:caps/>
          <w:szCs w:val="24"/>
        </w:rPr>
        <w:lastRenderedPageBreak/>
        <w:t>препятствия, встретившиеся</w:t>
      </w:r>
      <w:r w:rsidRPr="00B44DF3">
        <w:rPr>
          <w:bCs w:val="0"/>
          <w:caps/>
          <w:szCs w:val="24"/>
        </w:rPr>
        <w:t xml:space="preserve"> при осуществлении положений статьи </w:t>
      </w:r>
      <w:r w:rsidRPr="00B44DF3">
        <w:rPr>
          <w:caps/>
          <w:szCs w:val="24"/>
        </w:rPr>
        <w:t>9</w:t>
      </w: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pPr>
    </w:p>
    <w:p w:rsidR="00B44DF3" w:rsidRPr="00B44DF3" w:rsidRDefault="00B44DF3" w:rsidP="00B44DF3">
      <w:pPr>
        <w:pBdr>
          <w:top w:val="single" w:sz="4" w:space="1" w:color="auto"/>
          <w:left w:val="single" w:sz="4" w:space="4" w:color="auto"/>
          <w:bottom w:val="single" w:sz="4" w:space="1" w:color="auto"/>
          <w:right w:val="single" w:sz="4" w:space="4" w:color="auto"/>
        </w:pBdr>
        <w:shd w:val="pct5" w:color="auto" w:fill="auto"/>
      </w:pPr>
      <w:r w:rsidRPr="00B44DF3">
        <w:t xml:space="preserve">Укажите любые </w:t>
      </w:r>
      <w:r w:rsidRPr="00B44DF3">
        <w:rPr>
          <w:b/>
          <w:bCs/>
        </w:rPr>
        <w:t>препятствия, встретившиеся</w:t>
      </w:r>
      <w:r w:rsidRPr="00B44DF3">
        <w:t xml:space="preserve"> при осуществлении положений любого из пунктов статьи 9.</w:t>
      </w:r>
    </w:p>
    <w:p w:rsidR="00B44DF3" w:rsidRPr="00B44DF3" w:rsidRDefault="00B44DF3" w:rsidP="00B44DF3">
      <w:pPr>
        <w:pStyle w:val="a3"/>
        <w:pBdr>
          <w:left w:val="single" w:sz="4" w:space="4" w:color="auto"/>
          <w:bottom w:val="single" w:sz="4" w:space="1" w:color="auto"/>
          <w:right w:val="single" w:sz="4" w:space="4" w:color="auto"/>
        </w:pBdr>
        <w:tabs>
          <w:tab w:val="clear" w:pos="567"/>
          <w:tab w:val="clear" w:pos="1134"/>
          <w:tab w:val="left" w:pos="561"/>
          <w:tab w:val="left" w:pos="1122"/>
        </w:tabs>
        <w:spacing w:before="120" w:line="288" w:lineRule="auto"/>
        <w:rPr>
          <w:i/>
          <w:iCs/>
        </w:rPr>
      </w:pPr>
      <w:r w:rsidRPr="00B44DF3">
        <w:rPr>
          <w:i/>
          <w:iCs/>
        </w:rPr>
        <w:t xml:space="preserve">Ответ: </w:t>
      </w:r>
    </w:p>
    <w:p w:rsidR="00B44DF3" w:rsidRPr="00B44DF3" w:rsidRDefault="00B44DF3" w:rsidP="00B44DF3">
      <w:pPr>
        <w:pStyle w:val="Default"/>
        <w:jc w:val="both"/>
        <w:rPr>
          <w:strike/>
        </w:rPr>
      </w:pPr>
      <w:r w:rsidRPr="00B44DF3">
        <w:t>143. В РБ участились случаи обращения в суд с исками, связанными с защитой права на благоприятную окружающую среду, доступ к экологической информации и права на участие в процессе принятия решений, касающихся окружающей среды</w:t>
      </w:r>
      <w:r w:rsidR="00CE445B">
        <w:t>.</w:t>
      </w:r>
    </w:p>
    <w:p w:rsidR="00B44DF3" w:rsidRPr="00B44DF3" w:rsidRDefault="00B44DF3" w:rsidP="00B44DF3">
      <w:pPr>
        <w:pStyle w:val="Default"/>
        <w:jc w:val="both"/>
      </w:pPr>
    </w:p>
    <w:p w:rsidR="00B44DF3" w:rsidRPr="00B44DF3" w:rsidRDefault="00B44DF3" w:rsidP="00B44DF3">
      <w:pPr>
        <w:pStyle w:val="Default"/>
        <w:jc w:val="both"/>
      </w:pPr>
      <w:r w:rsidRPr="00B44DF3">
        <w:t>144. Граждане часто не используют процедуры обжалования, так как не обладают информацией о возможностях доступа к правосудию по вопросам, касающимся окружающей среды. Орхусский центр РБ организует консультации граждан по этому вопросу, однако для решения данной проблемы необходимо создать, по крайней мере, сеть региональных Орхусских центров.</w:t>
      </w:r>
    </w:p>
    <w:p w:rsidR="00B44DF3" w:rsidRPr="00B44DF3" w:rsidRDefault="00B44DF3" w:rsidP="00B44DF3">
      <w:pPr>
        <w:spacing w:line="240" w:lineRule="auto"/>
        <w:jc w:val="both"/>
        <w:rPr>
          <w:szCs w:val="24"/>
        </w:rPr>
      </w:pPr>
      <w:r w:rsidRPr="00B44DF3">
        <w:rPr>
          <w:szCs w:val="24"/>
        </w:rPr>
        <w:t>По-прежнему большой проблемой является определение подсудности дела — будет это суд общей юрисдикции либо специальный — экономический суд. По существу спора дела, связанные с ОК, подлежат рассмотрению в судах общей юрисдикции, однако когда обращаются НГО (а практически все НГО в Беларуси являются юридическими лицами), суды отказывают в возбуждении дела, направляя стороны в экономический суд, не принимая во внимание неэкономическую сущность и направленность спора. Такой подход способствует затягиванию рассмотрения дела, увеличивает издержки (госпошлины в экономических судах выше) и не соответствует принципам процессуального законодательства, так как отношения, регулируемые ОК, находятся в плоскости общественных интересов, а не коммерческой или хозяйственной деятельности.</w:t>
      </w:r>
    </w:p>
    <w:p w:rsidR="00B44DF3" w:rsidRPr="00182899" w:rsidRDefault="00B44DF3" w:rsidP="00B44DF3">
      <w:pPr>
        <w:pStyle w:val="1"/>
        <w:shd w:val="clear" w:color="auto" w:fill="FFFFFF"/>
        <w:spacing w:line="240" w:lineRule="auto"/>
        <w:jc w:val="both"/>
        <w:rPr>
          <w:b w:val="0"/>
          <w:color w:val="FF0000"/>
          <w:szCs w:val="24"/>
        </w:rPr>
      </w:pPr>
      <w:r w:rsidRPr="00B44DF3">
        <w:rPr>
          <w:b w:val="0"/>
          <w:szCs w:val="24"/>
        </w:rPr>
        <w:t xml:space="preserve">Принятое 30 ноября 2016 года Постановление Президиума Верховного Суда Республики Беларусь «О некоторых вопросах определения подсудности гражданских и экономических дел в системе судов общей юрисдикции»  не решает проблему, хотя ОО «Экодом» в 2015 году обращалось в Верховный Суд с просьбой устранить правовую неопределенность. </w:t>
      </w:r>
      <w:r w:rsidR="00182899" w:rsidRPr="00182899">
        <w:rPr>
          <w:b w:val="0"/>
          <w:szCs w:val="24"/>
        </w:rPr>
        <w:t>Поэтому процессуальное законодательство о подведомственности дел, в случаях, когда истцом/заявителем выступает НОГ, а ответчиком иная организация, требует дальнейшего совершенствования.</w:t>
      </w:r>
      <w:r w:rsidR="00182899" w:rsidRPr="00182899">
        <w:rPr>
          <w:b w:val="0"/>
          <w:szCs w:val="24"/>
        </w:rPr>
        <w:t xml:space="preserve"> </w:t>
      </w:r>
      <w:r w:rsidRPr="00B44DF3">
        <w:rPr>
          <w:b w:val="0"/>
          <w:szCs w:val="24"/>
        </w:rPr>
        <w:t>Одним из препятствий в доступе к правосудию является недостаточная подготовленность правоприменителей — как судей, так и адвокатов и представителей общественности  - к рассмотрению такого рода дел.</w:t>
      </w:r>
      <w:r w:rsidR="00182899">
        <w:rPr>
          <w:b w:val="0"/>
          <w:szCs w:val="24"/>
        </w:rPr>
        <w:t xml:space="preserve"> </w:t>
      </w:r>
      <w:r w:rsidR="00182899" w:rsidRPr="00182899">
        <w:rPr>
          <w:b w:val="0"/>
          <w:szCs w:val="24"/>
        </w:rPr>
        <w:t xml:space="preserve">Поэтому </w:t>
      </w:r>
      <w:r w:rsidR="00182899" w:rsidRPr="00182899">
        <w:rPr>
          <w:b w:val="0"/>
        </w:rPr>
        <w:t>необходимо повышение осведомленности и потенциала судей, работников прокуратуры, адвокатов, граждан относительно законодательство об охране окружающей среды, положений Орхусской конвенции (повышение квалификации, пособия, круглые столы, семинары и т.д.).</w:t>
      </w:r>
    </w:p>
    <w:p w:rsidR="00B44DF3" w:rsidRPr="00CE445B" w:rsidRDefault="00B44DF3" w:rsidP="00B44DF3">
      <w:pPr>
        <w:pStyle w:val="1"/>
        <w:shd w:val="clear" w:color="auto" w:fill="FFFFFF"/>
        <w:spacing w:line="240" w:lineRule="auto"/>
        <w:jc w:val="both"/>
        <w:rPr>
          <w:b w:val="0"/>
          <w:szCs w:val="24"/>
        </w:rPr>
      </w:pPr>
      <w:r w:rsidRPr="00CE445B">
        <w:rPr>
          <w:b w:val="0"/>
          <w:szCs w:val="24"/>
        </w:rPr>
        <w:t>Отсутствует система административного правосудия.</w:t>
      </w:r>
    </w:p>
    <w:p w:rsidR="00B44DF3" w:rsidRPr="00CE445B" w:rsidRDefault="00B44DF3" w:rsidP="00B44DF3">
      <w:pPr>
        <w:pStyle w:val="Default"/>
        <w:jc w:val="both"/>
        <w:rPr>
          <w:color w:val="auto"/>
        </w:rPr>
      </w:pPr>
      <w:r w:rsidRPr="00CE445B">
        <w:rPr>
          <w:color w:val="auto"/>
        </w:rPr>
        <w:t>Суды практически никогда не применяли мер по обеспечению исков, к примеру, запрет на осуществление деятельности до окончательного рассмотрения дела.</w:t>
      </w:r>
    </w:p>
    <w:p w:rsidR="00B44DF3" w:rsidRPr="00B44DF3" w:rsidRDefault="00B44DF3" w:rsidP="00B44DF3">
      <w:pPr>
        <w:pStyle w:val="af4"/>
        <w:tabs>
          <w:tab w:val="clear" w:pos="567"/>
          <w:tab w:val="clear" w:pos="1134"/>
          <w:tab w:val="clear" w:pos="1701"/>
          <w:tab w:val="clear" w:pos="2268"/>
          <w:tab w:val="clear" w:pos="6237"/>
        </w:tabs>
        <w:spacing w:before="120" w:after="120" w:line="240" w:lineRule="auto"/>
        <w:rPr>
          <w:caps/>
          <w:szCs w:val="24"/>
        </w:rPr>
      </w:pPr>
    </w:p>
    <w:p w:rsidR="00B44DF3" w:rsidRPr="00B44DF3"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720"/>
        <w:jc w:val="center"/>
        <w:rPr>
          <w:caps/>
          <w:szCs w:val="24"/>
        </w:rPr>
      </w:pPr>
      <w:r w:rsidRPr="00B44DF3">
        <w:rPr>
          <w:bCs w:val="0"/>
          <w:caps/>
          <w:szCs w:val="24"/>
        </w:rPr>
        <w:t>дополнительная информация в отношении</w:t>
      </w:r>
      <w:r w:rsidRPr="00B44DF3">
        <w:rPr>
          <w:caps/>
          <w:szCs w:val="24"/>
        </w:rPr>
        <w:t xml:space="preserve"> практического осуществления </w:t>
      </w:r>
      <w:r w:rsidRPr="00B44DF3">
        <w:rPr>
          <w:bCs w:val="0"/>
          <w:caps/>
          <w:szCs w:val="24"/>
        </w:rPr>
        <w:t>статьи</w:t>
      </w:r>
      <w:r w:rsidRPr="00B44DF3">
        <w:rPr>
          <w:caps/>
          <w:szCs w:val="24"/>
        </w:rPr>
        <w:t xml:space="preserve"> 9</w:t>
      </w:r>
    </w:p>
    <w:p w:rsidR="00B44DF3" w:rsidRPr="00B44DF3" w:rsidRDefault="00B44DF3" w:rsidP="00B44DF3">
      <w:pPr>
        <w:pStyle w:val="a3"/>
        <w:tabs>
          <w:tab w:val="clear" w:pos="567"/>
          <w:tab w:val="clear" w:pos="1134"/>
          <w:tab w:val="left" w:pos="561"/>
          <w:tab w:val="left" w:pos="1122"/>
        </w:tabs>
        <w:spacing w:line="288" w:lineRule="auto"/>
        <w:rPr>
          <w:iCs/>
        </w:rPr>
      </w:pPr>
    </w:p>
    <w:p w:rsidR="00B44DF3" w:rsidRPr="00B44DF3" w:rsidRDefault="00B44DF3" w:rsidP="00B44DF3">
      <w:pPr>
        <w:pStyle w:val="a3"/>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spacing w:line="288" w:lineRule="auto"/>
        <w:rPr>
          <w:b/>
          <w:bCs/>
        </w:rPr>
      </w:pPr>
      <w:r w:rsidRPr="00B44DF3">
        <w:rPr>
          <w:b/>
          <w:bCs/>
        </w:rPr>
        <w:t>Предоставьте дополнительную информацию в отношении</w:t>
      </w:r>
      <w:r w:rsidRPr="00B44DF3">
        <w:t xml:space="preserve"> практического применения положений, касающихся доступа к правосудию в соответствии со статьей 9, </w:t>
      </w:r>
      <w:r w:rsidRPr="00B44DF3">
        <w:rPr>
          <w:b/>
          <w:bCs/>
        </w:rPr>
        <w:t xml:space="preserve">например, существуют ли какие-либо статистические данные о правосудии в вопросах </w:t>
      </w:r>
      <w:r w:rsidRPr="00B44DF3">
        <w:rPr>
          <w:b/>
          <w:bCs/>
        </w:rPr>
        <w:lastRenderedPageBreak/>
        <w:t>окружающей среды и есть ли какие-либо механизмы оказания помощи для устранения или сокращения финансовых или других барьеров, препятствующих доступу к правосудию.</w:t>
      </w:r>
    </w:p>
    <w:p w:rsidR="00B44DF3" w:rsidRPr="00B44DF3" w:rsidRDefault="00B44DF3" w:rsidP="00B44DF3">
      <w:pPr>
        <w:pStyle w:val="Default"/>
        <w:jc w:val="both"/>
      </w:pPr>
      <w:r w:rsidRPr="00B44DF3">
        <w:t>145. В республике значительно увеличилась практика обращений граждан и общественных объединений экологической направленности в суд с исками, связанными с реализацией прав общественности в соответствии с положениями Орхусской конвенции.</w:t>
      </w:r>
    </w:p>
    <w:p w:rsidR="00B44DF3" w:rsidRPr="00B44DF3" w:rsidRDefault="00B44DF3" w:rsidP="00B44DF3">
      <w:pPr>
        <w:pStyle w:val="Default"/>
        <w:jc w:val="both"/>
      </w:pPr>
      <w:r w:rsidRPr="00B44DF3">
        <w:t xml:space="preserve"> За период 2014-2016 годов </w:t>
      </w:r>
      <w:r w:rsidR="00182899">
        <w:t xml:space="preserve">ОО «Экодом» подано </w:t>
      </w:r>
      <w:r w:rsidRPr="00B44DF3">
        <w:t xml:space="preserve">в суды 17 обращений (исков и жалоб вместе) по делам, касающимся правоотношений, регулируемых Орхусской конвенцией. </w:t>
      </w:r>
    </w:p>
    <w:p w:rsidR="00B44DF3" w:rsidRDefault="00B44DF3" w:rsidP="00CA45EC">
      <w:pPr>
        <w:pStyle w:val="Default"/>
        <w:jc w:val="both"/>
        <w:rPr>
          <w:color w:val="auto"/>
        </w:rPr>
      </w:pPr>
      <w:r w:rsidRPr="00B44DF3">
        <w:t>Из них имело место 9 случаев отказа в принятии иска по причине неподведомственности дел. Рассмотренные иски в большинстве случаев были отклонены. В некоторых случаях на стадии рассмотрения дела ответчик добровольно предоставлял запрашиваемую экологическую информацию.</w:t>
      </w:r>
      <w:r w:rsidR="00CA45EC">
        <w:t xml:space="preserve"> </w:t>
      </w:r>
      <w:r w:rsidRPr="00B44DF3">
        <w:t>Три иска касались требований о приостановлении деятел</w:t>
      </w:r>
      <w:r w:rsidR="00324F64">
        <w:t>ьности, один из которых</w:t>
      </w:r>
      <w:r w:rsidRPr="00B44DF3">
        <w:t xml:space="preserve"> на момент подготовки доклада находится на стадии рассмотрения. По второму иску было отказано. Но положительным моментом в данной части является решение суда в части только частичного взыскания с НГО расходов ответчика по оплату услуг адвоката.</w:t>
      </w:r>
      <w:r w:rsidR="00CA45EC">
        <w:t xml:space="preserve"> </w:t>
      </w:r>
      <w:r w:rsidRPr="00CE445B">
        <w:rPr>
          <w:color w:val="auto"/>
        </w:rPr>
        <w:t>Абсолютное большинство отрицательных судебных решений было обжаловано в кассационном порядке.</w:t>
      </w:r>
    </w:p>
    <w:p w:rsidR="00CA45EC" w:rsidRDefault="00CA45EC" w:rsidP="00CA45EC">
      <w:pPr>
        <w:pStyle w:val="Default"/>
        <w:jc w:val="both"/>
        <w:rPr>
          <w:color w:val="auto"/>
        </w:rPr>
      </w:pPr>
    </w:p>
    <w:p w:rsidR="00CA45EC" w:rsidRPr="00CE445B" w:rsidRDefault="00CA45EC" w:rsidP="00CA45EC">
      <w:pPr>
        <w:pStyle w:val="Default"/>
        <w:jc w:val="both"/>
        <w:rPr>
          <w:color w:val="auto"/>
        </w:rPr>
      </w:pPr>
      <w:r>
        <w:rPr>
          <w:color w:val="auto"/>
        </w:rPr>
        <w:t xml:space="preserve">Имеет место случаи, когда граждане для защиты своих экологических прав обращались за судебной защитой, прибегая к услугам адвокатов. Однако адвокаты для защиты экологических прав использовали нормы </w:t>
      </w:r>
      <w:r w:rsidR="00A6540F">
        <w:rPr>
          <w:color w:val="auto"/>
        </w:rPr>
        <w:t>гражданского и иного законодательства, которое более часто используется судами на практике при разрешении споров. Это позволяло в ряде случаев выигрывать спор.</w:t>
      </w:r>
    </w:p>
    <w:p w:rsidR="00B44DF3" w:rsidRPr="00B44DF3" w:rsidRDefault="00B44DF3" w:rsidP="00B44DF3">
      <w:pPr>
        <w:pStyle w:val="Default"/>
        <w:jc w:val="both"/>
        <w:rPr>
          <w:strike/>
        </w:rPr>
      </w:pPr>
    </w:p>
    <w:p w:rsidR="00B44DF3" w:rsidRPr="00B44DF3" w:rsidRDefault="00B44DF3" w:rsidP="00B44DF3">
      <w:pPr>
        <w:spacing w:line="240" w:lineRule="auto"/>
        <w:jc w:val="both"/>
        <w:rPr>
          <w:strike/>
        </w:rPr>
      </w:pPr>
      <w:r w:rsidRPr="00B44DF3">
        <w:t>146. Пример положительной практики: в 2016 году было заключено мировое соглашение по делу.</w:t>
      </w:r>
      <w:r w:rsidRPr="00B44DF3">
        <w:rPr>
          <w:strike/>
        </w:rPr>
        <w:t xml:space="preserve"> </w:t>
      </w:r>
    </w:p>
    <w:p w:rsidR="00B44DF3" w:rsidRPr="00B44DF3" w:rsidRDefault="00B44DF3" w:rsidP="00B44DF3">
      <w:pPr>
        <w:pStyle w:val="a3"/>
        <w:pBdr>
          <w:left w:val="single" w:sz="4" w:space="4" w:color="auto"/>
          <w:bottom w:val="single" w:sz="4" w:space="1" w:color="auto"/>
          <w:right w:val="single" w:sz="4" w:space="4" w:color="auto"/>
        </w:pBdr>
        <w:tabs>
          <w:tab w:val="clear" w:pos="567"/>
          <w:tab w:val="clear" w:pos="1134"/>
          <w:tab w:val="left" w:pos="561"/>
          <w:tab w:val="left" w:pos="1122"/>
        </w:tabs>
        <w:rPr>
          <w:iCs/>
          <w:szCs w:val="24"/>
        </w:rPr>
      </w:pPr>
      <w:r w:rsidRPr="00B44DF3">
        <w:rPr>
          <w:szCs w:val="24"/>
        </w:rPr>
        <w:t xml:space="preserve">В 2014 году </w:t>
      </w:r>
      <w:r w:rsidR="0029558F">
        <w:rPr>
          <w:szCs w:val="24"/>
        </w:rPr>
        <w:t>Ассоциацией общественных организаций «</w:t>
      </w:r>
      <w:r w:rsidRPr="00B44DF3">
        <w:rPr>
          <w:szCs w:val="24"/>
        </w:rPr>
        <w:t>Зелен</w:t>
      </w:r>
      <w:r w:rsidR="0029558F">
        <w:rPr>
          <w:szCs w:val="24"/>
        </w:rPr>
        <w:t>ая</w:t>
      </w:r>
      <w:r w:rsidRPr="00B44DF3">
        <w:rPr>
          <w:szCs w:val="24"/>
        </w:rPr>
        <w:t xml:space="preserve"> Сеть</w:t>
      </w:r>
      <w:r w:rsidR="0029558F">
        <w:rPr>
          <w:szCs w:val="24"/>
        </w:rPr>
        <w:t>»</w:t>
      </w:r>
      <w:r w:rsidRPr="00B44DF3">
        <w:rPr>
          <w:szCs w:val="24"/>
        </w:rPr>
        <w:t xml:space="preserve"> подготовлен обзор судебной практики по делам, связанным с применением Орхусской конвенции - </w:t>
      </w:r>
      <w:hyperlink r:id="rId74" w:history="1">
        <w:r w:rsidRPr="00CE445B">
          <w:rPr>
            <w:rStyle w:val="af8"/>
            <w:color w:val="auto"/>
            <w:szCs w:val="24"/>
          </w:rPr>
          <w:t>http://greenbelarus.info/files/downloads/court_review_web_02.2015.pdf</w:t>
        </w:r>
      </w:hyperlink>
    </w:p>
    <w:p w:rsidR="00B44DF3" w:rsidRPr="00B44DF3" w:rsidRDefault="00B44DF3" w:rsidP="00B44DF3">
      <w:pPr>
        <w:pStyle w:val="Default"/>
        <w:jc w:val="both"/>
        <w:rPr>
          <w:strike/>
        </w:rPr>
      </w:pPr>
    </w:p>
    <w:p w:rsidR="00B44DF3" w:rsidRPr="00B44DF3" w:rsidRDefault="00B44DF3" w:rsidP="00B44DF3">
      <w:pPr>
        <w:pStyle w:val="Default"/>
        <w:jc w:val="both"/>
      </w:pPr>
    </w:p>
    <w:p w:rsidR="00B44DF3" w:rsidRPr="00B44DF3"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720"/>
        <w:jc w:val="center"/>
        <w:rPr>
          <w:bCs w:val="0"/>
          <w:caps/>
          <w:szCs w:val="24"/>
        </w:rPr>
      </w:pPr>
      <w:r w:rsidRPr="00B44DF3">
        <w:rPr>
          <w:bCs w:val="0"/>
          <w:caps/>
          <w:szCs w:val="24"/>
        </w:rPr>
        <w:t>адреса вебсайтов, имеющих отношение к осуществлению статьи 9</w:t>
      </w:r>
    </w:p>
    <w:p w:rsidR="00B44DF3" w:rsidRPr="00B44DF3" w:rsidRDefault="00B44DF3" w:rsidP="00B44DF3">
      <w:pPr>
        <w:pBdr>
          <w:top w:val="single" w:sz="2" w:space="1" w:color="auto"/>
          <w:left w:val="single" w:sz="4" w:space="4" w:color="auto"/>
          <w:bottom w:val="single" w:sz="2" w:space="1" w:color="auto"/>
          <w:right w:val="single" w:sz="4" w:space="4" w:color="auto"/>
        </w:pBdr>
        <w:shd w:val="pct5" w:color="auto" w:fill="auto"/>
      </w:pPr>
    </w:p>
    <w:p w:rsidR="00B44DF3" w:rsidRPr="00B44DF3" w:rsidRDefault="00B44DF3" w:rsidP="00B44DF3">
      <w:pPr>
        <w:pBdr>
          <w:top w:val="single" w:sz="2" w:space="1" w:color="auto"/>
          <w:left w:val="single" w:sz="4" w:space="4" w:color="auto"/>
          <w:bottom w:val="single" w:sz="2" w:space="1" w:color="auto"/>
          <w:right w:val="single" w:sz="4" w:space="4" w:color="auto"/>
        </w:pBdr>
        <w:shd w:val="pct5" w:color="auto" w:fill="auto"/>
      </w:pPr>
      <w:r w:rsidRPr="00B44DF3">
        <w:t xml:space="preserve">Укажите адреса соответствующих вебсайтов, если таковые имеются: </w:t>
      </w:r>
    </w:p>
    <w:p w:rsidR="00B44DF3" w:rsidRPr="00B44DF3" w:rsidRDefault="00B44DF3" w:rsidP="00B44DF3">
      <w:pPr>
        <w:pBdr>
          <w:top w:val="single" w:sz="2" w:space="1" w:color="auto"/>
          <w:left w:val="single" w:sz="4" w:space="4" w:color="auto"/>
          <w:bottom w:val="single" w:sz="2" w:space="1" w:color="auto"/>
          <w:right w:val="single" w:sz="4" w:space="4" w:color="auto"/>
        </w:pBdr>
        <w:shd w:val="pct5" w:color="auto" w:fill="auto"/>
      </w:pPr>
    </w:p>
    <w:p w:rsidR="00B44DF3" w:rsidRPr="00B44DF3" w:rsidRDefault="00B44DF3" w:rsidP="00B44DF3">
      <w:pPr>
        <w:pStyle w:val="Default"/>
        <w:jc w:val="both"/>
      </w:pPr>
      <w:r w:rsidRPr="00B44DF3">
        <w:t xml:space="preserve">147. Сайт Национального центра правовой информации - </w:t>
      </w:r>
      <w:r w:rsidRPr="00B44DF3">
        <w:rPr>
          <w:lang w:val="en-US"/>
        </w:rPr>
        <w:t>http</w:t>
      </w:r>
      <w:r w:rsidRPr="00B44DF3">
        <w:t>://</w:t>
      </w:r>
      <w:r w:rsidRPr="00B44DF3">
        <w:rPr>
          <w:lang w:val="en-US"/>
        </w:rPr>
        <w:t>ncpi</w:t>
      </w:r>
      <w:r w:rsidRPr="00B44DF3">
        <w:t>.</w:t>
      </w:r>
      <w:r w:rsidRPr="00B44DF3">
        <w:rPr>
          <w:lang w:val="en-US"/>
        </w:rPr>
        <w:t>gov</w:t>
      </w:r>
      <w:r w:rsidRPr="00B44DF3">
        <w:t>.</w:t>
      </w:r>
      <w:r w:rsidRPr="00B44DF3">
        <w:rPr>
          <w:lang w:val="en-US"/>
        </w:rPr>
        <w:t>by</w:t>
      </w:r>
    </w:p>
    <w:p w:rsidR="00B44DF3" w:rsidRPr="00CE445B" w:rsidRDefault="00B44DF3" w:rsidP="00B44DF3">
      <w:pPr>
        <w:pStyle w:val="a3"/>
        <w:pBdr>
          <w:left w:val="single" w:sz="4" w:space="4" w:color="auto"/>
          <w:bottom w:val="single" w:sz="4" w:space="1" w:color="auto"/>
          <w:right w:val="single" w:sz="4" w:space="4" w:color="auto"/>
        </w:pBdr>
        <w:tabs>
          <w:tab w:val="clear" w:pos="567"/>
          <w:tab w:val="clear" w:pos="1134"/>
          <w:tab w:val="left" w:pos="561"/>
          <w:tab w:val="left" w:pos="1122"/>
        </w:tabs>
        <w:spacing w:line="288" w:lineRule="auto"/>
      </w:pPr>
      <w:r w:rsidRPr="00CE445B">
        <w:rPr>
          <w:sz w:val="22"/>
          <w:szCs w:val="22"/>
        </w:rPr>
        <w:t xml:space="preserve">Национальный правовой интернет-портал Республики Беларусь. </w:t>
      </w:r>
      <w:hyperlink r:id="rId75" w:history="1">
        <w:r w:rsidRPr="00CE445B">
          <w:rPr>
            <w:rStyle w:val="af8"/>
            <w:color w:val="auto"/>
            <w:sz w:val="22"/>
            <w:szCs w:val="22"/>
          </w:rPr>
          <w:t>http://pravo.by/</w:t>
        </w:r>
      </w:hyperlink>
    </w:p>
    <w:p w:rsidR="00B44DF3" w:rsidRPr="00B44DF3" w:rsidRDefault="00B44DF3" w:rsidP="00B44DF3">
      <w:pPr>
        <w:pStyle w:val="a3"/>
        <w:tabs>
          <w:tab w:val="clear" w:pos="567"/>
          <w:tab w:val="clear" w:pos="1134"/>
          <w:tab w:val="left" w:pos="561"/>
          <w:tab w:val="left" w:pos="1122"/>
        </w:tabs>
        <w:spacing w:line="288" w:lineRule="auto"/>
      </w:pPr>
    </w:p>
    <w:p w:rsidR="00B44DF3" w:rsidRPr="00B44DF3" w:rsidRDefault="00B44DF3" w:rsidP="00B44DF3">
      <w:pPr>
        <w:pStyle w:val="a3"/>
        <w:tabs>
          <w:tab w:val="clear" w:pos="567"/>
          <w:tab w:val="clear" w:pos="1134"/>
          <w:tab w:val="left" w:pos="561"/>
          <w:tab w:val="left" w:pos="1122"/>
        </w:tabs>
        <w:spacing w:line="288" w:lineRule="auto"/>
        <w:rPr>
          <w:b/>
          <w:bCs/>
        </w:rPr>
      </w:pPr>
      <w:r w:rsidRPr="00B44DF3">
        <w:rPr>
          <w:b/>
          <w:bCs/>
        </w:rPr>
        <w:t>Статьи 10-22 не относятся к национальному осуществлению.</w:t>
      </w:r>
    </w:p>
    <w:p w:rsidR="00B44DF3" w:rsidRPr="00B44DF3" w:rsidRDefault="00B44DF3" w:rsidP="00B44DF3">
      <w:pPr>
        <w:pStyle w:val="a3"/>
        <w:tabs>
          <w:tab w:val="clear" w:pos="567"/>
          <w:tab w:val="clear" w:pos="1134"/>
          <w:tab w:val="left" w:pos="561"/>
          <w:tab w:val="left" w:pos="1122"/>
        </w:tabs>
        <w:spacing w:line="288" w:lineRule="auto"/>
        <w:rPr>
          <w:b/>
          <w:bCs/>
        </w:rPr>
      </w:pPr>
    </w:p>
    <w:p w:rsidR="00B44DF3" w:rsidRPr="00B44DF3" w:rsidRDefault="00B44DF3" w:rsidP="00B44DF3">
      <w:pPr>
        <w:pStyle w:val="af4"/>
        <w:numPr>
          <w:ilvl w:val="0"/>
          <w:numId w:val="3"/>
        </w:numPr>
        <w:tabs>
          <w:tab w:val="clear" w:pos="567"/>
          <w:tab w:val="clear" w:pos="1134"/>
          <w:tab w:val="clear" w:pos="1701"/>
          <w:tab w:val="clear" w:pos="2268"/>
          <w:tab w:val="clear" w:pos="6237"/>
        </w:tabs>
        <w:spacing w:before="120" w:line="240" w:lineRule="auto"/>
        <w:ind w:firstLine="0"/>
        <w:jc w:val="center"/>
        <w:rPr>
          <w:bCs w:val="0"/>
          <w:caps/>
          <w:szCs w:val="24"/>
        </w:rPr>
      </w:pPr>
      <w:r w:rsidRPr="00B44DF3">
        <w:rPr>
          <w:bCs w:val="0"/>
          <w:caps/>
          <w:szCs w:val="24"/>
        </w:rPr>
        <w:t>ОБЩИЕ комментарии В ОТНОШЕНИИ ЦЕЛИ КОНВЕНЦИИ</w:t>
      </w:r>
    </w:p>
    <w:p w:rsidR="00B44DF3" w:rsidRPr="00B44DF3" w:rsidRDefault="00B44DF3" w:rsidP="00B44DF3">
      <w:pPr>
        <w:pStyle w:val="a3"/>
        <w:tabs>
          <w:tab w:val="clear" w:pos="567"/>
          <w:tab w:val="clear" w:pos="1134"/>
          <w:tab w:val="left" w:pos="561"/>
          <w:tab w:val="left" w:pos="1122"/>
        </w:tabs>
        <w:spacing w:line="288" w:lineRule="auto"/>
        <w:rPr>
          <w:b/>
          <w:bCs/>
        </w:rPr>
      </w:pPr>
    </w:p>
    <w:p w:rsidR="00B44DF3" w:rsidRPr="00B44DF3" w:rsidRDefault="00B44DF3" w:rsidP="00B44DF3">
      <w:pPr>
        <w:pStyle w:val="af4"/>
        <w:pBdr>
          <w:top w:val="single" w:sz="4" w:space="1" w:color="auto"/>
          <w:left w:val="single" w:sz="4" w:space="4" w:color="auto"/>
          <w:bottom w:val="single" w:sz="4" w:space="1" w:color="auto"/>
          <w:right w:val="single" w:sz="4" w:space="4" w:color="auto"/>
        </w:pBdr>
        <w:shd w:val="pct5" w:color="auto" w:fill="auto"/>
        <w:spacing w:line="288" w:lineRule="auto"/>
        <w:rPr>
          <w:b w:val="0"/>
          <w:bCs w:val="0"/>
        </w:rPr>
      </w:pPr>
      <w:r w:rsidRPr="00B44DF3">
        <w:rPr>
          <w:b w:val="0"/>
          <w:bCs w:val="0"/>
        </w:rPr>
        <w:t>Укажите, когда это уместно, каким образом осуществление Конвенции содействует защите права каждого человека нынешнего и будущих поколений жить в окружающей среде, благоприятной для его здоровья и благосостояния.</w:t>
      </w:r>
    </w:p>
    <w:p w:rsidR="00B44DF3" w:rsidRPr="00B44DF3" w:rsidRDefault="00B44DF3" w:rsidP="00B44DF3">
      <w:pPr>
        <w:pStyle w:val="a3"/>
        <w:pBdr>
          <w:left w:val="single" w:sz="4" w:space="4" w:color="auto"/>
          <w:bottom w:val="single" w:sz="4" w:space="1" w:color="auto"/>
          <w:right w:val="single" w:sz="4" w:space="4" w:color="auto"/>
        </w:pBdr>
        <w:tabs>
          <w:tab w:val="clear" w:pos="567"/>
          <w:tab w:val="clear" w:pos="1134"/>
          <w:tab w:val="left" w:pos="561"/>
          <w:tab w:val="left" w:pos="1122"/>
        </w:tabs>
        <w:spacing w:before="120" w:line="288" w:lineRule="auto"/>
        <w:rPr>
          <w:i/>
          <w:iCs/>
        </w:rPr>
      </w:pPr>
      <w:r w:rsidRPr="00B44DF3">
        <w:rPr>
          <w:i/>
          <w:iCs/>
        </w:rPr>
        <w:t xml:space="preserve">Ответ: </w:t>
      </w:r>
    </w:p>
    <w:p w:rsidR="00B44DF3" w:rsidRPr="00B44DF3" w:rsidRDefault="00B44DF3" w:rsidP="00B44DF3">
      <w:pPr>
        <w:pStyle w:val="Default"/>
        <w:jc w:val="both"/>
      </w:pPr>
      <w:r w:rsidRPr="00B44DF3">
        <w:lastRenderedPageBreak/>
        <w:t>148. Конвенция определяет правовые рамки или принципы защиты права граждан на благоприятную окружающую среду, которые далее развиваются в актах национального законодательства в виде конкретных правовых механизмов. Она является безусловным стимулом в деле совершенствования законодательства в данной области отношений.</w:t>
      </w:r>
    </w:p>
    <w:p w:rsidR="00B44DF3" w:rsidRPr="00B44DF3" w:rsidRDefault="00B44DF3" w:rsidP="00B44DF3">
      <w:pPr>
        <w:pStyle w:val="a3"/>
        <w:pBdr>
          <w:left w:val="single" w:sz="4" w:space="4" w:color="auto"/>
          <w:bottom w:val="single" w:sz="4" w:space="1" w:color="auto"/>
          <w:right w:val="single" w:sz="4" w:space="4" w:color="auto"/>
        </w:pBdr>
        <w:tabs>
          <w:tab w:val="clear" w:pos="567"/>
          <w:tab w:val="clear" w:pos="1134"/>
          <w:tab w:val="left" w:pos="561"/>
          <w:tab w:val="left" w:pos="1122"/>
        </w:tabs>
        <w:spacing w:line="288" w:lineRule="auto"/>
        <w:rPr>
          <w:i/>
          <w:iCs/>
        </w:rPr>
      </w:pPr>
    </w:p>
    <w:p w:rsidR="00B44DF3" w:rsidRPr="00B44DF3" w:rsidRDefault="00B44DF3" w:rsidP="00B44DF3">
      <w:pPr>
        <w:pStyle w:val="a3"/>
        <w:tabs>
          <w:tab w:val="clear" w:pos="567"/>
          <w:tab w:val="clear" w:pos="1134"/>
          <w:tab w:val="left" w:pos="561"/>
          <w:tab w:val="left" w:pos="1122"/>
        </w:tabs>
        <w:spacing w:line="288" w:lineRule="auto"/>
        <w:rPr>
          <w:i/>
          <w:iCs/>
        </w:rPr>
      </w:pPr>
    </w:p>
    <w:p w:rsidR="00B44DF3" w:rsidRPr="00B44DF3"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270"/>
        <w:jc w:val="center"/>
        <w:rPr>
          <w:bCs w:val="0"/>
          <w:caps/>
          <w:szCs w:val="24"/>
        </w:rPr>
      </w:pPr>
      <w:r w:rsidRPr="00B44DF3">
        <w:rPr>
          <w:bCs w:val="0"/>
          <w:caps/>
          <w:szCs w:val="24"/>
        </w:rPr>
        <w:t>законодательные, нормативные и другие меры по осуществлению положений статьи 6-БИС И ПРИЛОЖЕНИЯ i-БИС, КАСАЮЩИхСЯ ГЕНЕТИЧЕСКИ ИЗМЕНЕННЫХ ОРГАНИЗМОВ</w:t>
      </w:r>
    </w:p>
    <w:p w:rsidR="00B44DF3" w:rsidRPr="00B44DF3" w:rsidRDefault="00B44DF3" w:rsidP="00B44DF3">
      <w:pPr>
        <w:pStyle w:val="a3"/>
        <w:tabs>
          <w:tab w:val="clear" w:pos="567"/>
          <w:tab w:val="clear" w:pos="1134"/>
          <w:tab w:val="left" w:pos="561"/>
          <w:tab w:val="left" w:pos="1122"/>
        </w:tabs>
        <w:spacing w:line="288" w:lineRule="auto"/>
        <w:rPr>
          <w:iCs/>
        </w:rPr>
      </w:pPr>
    </w:p>
    <w:tbl>
      <w:tblPr>
        <w:tblW w:w="0" w:type="auto"/>
        <w:jc w:val="center"/>
        <w:tblBorders>
          <w:left w:val="single" w:sz="4" w:space="0" w:color="auto"/>
          <w:right w:val="single" w:sz="4" w:space="0" w:color="auto"/>
        </w:tblBorders>
        <w:tblLayout w:type="fixed"/>
        <w:tblCellMar>
          <w:left w:w="0" w:type="dxa"/>
          <w:right w:w="0" w:type="dxa"/>
        </w:tblCellMar>
        <w:tblLook w:val="0000"/>
      </w:tblPr>
      <w:tblGrid>
        <w:gridCol w:w="9307"/>
      </w:tblGrid>
      <w:tr w:rsidR="00B44DF3" w:rsidRPr="00B44DF3" w:rsidTr="00B44DF3">
        <w:trPr>
          <w:trHeight w:hRule="exact" w:val="240"/>
          <w:jc w:val="center"/>
        </w:trPr>
        <w:tc>
          <w:tcPr>
            <w:tcW w:w="9307" w:type="dxa"/>
            <w:tcBorders>
              <w:top w:val="single" w:sz="4" w:space="0" w:color="auto"/>
              <w:left w:val="single" w:sz="4" w:space="0" w:color="auto"/>
              <w:bottom w:val="nil"/>
              <w:right w:val="single" w:sz="4" w:space="0" w:color="auto"/>
            </w:tcBorders>
            <w:shd w:val="clear" w:color="auto" w:fill="F2F2F2"/>
          </w:tcPr>
          <w:p w:rsidR="00B44DF3" w:rsidRPr="00B44DF3" w:rsidRDefault="00B44DF3" w:rsidP="00B44DF3">
            <w:pPr>
              <w:spacing w:line="240" w:lineRule="auto"/>
            </w:pPr>
          </w:p>
        </w:tc>
      </w:tr>
      <w:tr w:rsidR="00B44DF3" w:rsidRPr="00B44DF3"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spacing w:after="120"/>
              <w:jc w:val="both"/>
            </w:pPr>
            <w:r w:rsidRPr="00B44DF3">
              <w:t>В отношении законодательных, нормативных и других мер по осуществлению положений статьи 6-бис, касающихся участия общественности в принятии решений в отношении преднамеренного высвобождения в окружающую среду и реализации на рынке генетически измененных организмов (ГИО) опишите:</w:t>
            </w:r>
          </w:p>
          <w:p w:rsidR="00B44DF3" w:rsidRPr="00B44DF3" w:rsidRDefault="00B44DF3" w:rsidP="00B44DF3">
            <w:pPr>
              <w:spacing w:after="120"/>
              <w:jc w:val="both"/>
            </w:pPr>
          </w:p>
        </w:tc>
      </w:tr>
      <w:tr w:rsidR="00B44DF3" w:rsidRPr="00B44DF3"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spacing w:after="120"/>
              <w:jc w:val="both"/>
            </w:pPr>
            <w:r w:rsidRPr="00B44DF3">
              <w:t>а)</w:t>
            </w:r>
            <w:r w:rsidRPr="00B44DF3">
              <w:tab/>
              <w:t xml:space="preserve">в отношении </w:t>
            </w:r>
            <w:r w:rsidRPr="00B44DF3">
              <w:rPr>
                <w:b/>
              </w:rPr>
              <w:t>пункта 1</w:t>
            </w:r>
            <w:r w:rsidRPr="00B44DF3">
              <w:t xml:space="preserve"> статьи 6-бис и:</w:t>
            </w:r>
          </w:p>
        </w:tc>
      </w:tr>
      <w:tr w:rsidR="00B44DF3" w:rsidRPr="00B44DF3"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tabs>
                <w:tab w:val="clear" w:pos="567"/>
                <w:tab w:val="clear" w:pos="1134"/>
                <w:tab w:val="clear" w:pos="1701"/>
                <w:tab w:val="left" w:pos="562"/>
                <w:tab w:val="left" w:pos="1136"/>
                <w:tab w:val="left" w:pos="1685"/>
              </w:tabs>
              <w:spacing w:after="120"/>
              <w:ind w:left="1136" w:hanging="1136"/>
              <w:jc w:val="both"/>
            </w:pPr>
            <w:r w:rsidRPr="00B44DF3">
              <w:tab/>
            </w:r>
            <w:r w:rsidRPr="00B44DF3">
              <w:rPr>
                <w:lang w:val="en-US"/>
              </w:rPr>
              <w:t>i</w:t>
            </w:r>
            <w:r w:rsidRPr="00B44DF3">
              <w:t>)</w:t>
            </w:r>
            <w:r w:rsidRPr="00B44DF3">
              <w:tab/>
            </w:r>
            <w:r w:rsidRPr="00B44DF3">
              <w:rPr>
                <w:b/>
              </w:rPr>
              <w:t>пункта 1</w:t>
            </w:r>
            <w:r w:rsidRPr="00B44DF3">
              <w:t xml:space="preserve"> приложения </w:t>
            </w:r>
            <w:r w:rsidRPr="00B44DF3">
              <w:rPr>
                <w:lang w:val="en-US"/>
              </w:rPr>
              <w:t>I</w:t>
            </w:r>
            <w:r w:rsidRPr="00B44DF3">
              <w:t>-бис − меры, включенные в нормативно-правовую базу Стороны для обеспечения эффективного представления информации и участия общественности в отношении решений, подпадающих под действие положений статьи 6-бис;</w:t>
            </w:r>
          </w:p>
        </w:tc>
      </w:tr>
      <w:tr w:rsidR="00B44DF3" w:rsidRPr="00B44DF3"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tabs>
                <w:tab w:val="clear" w:pos="567"/>
                <w:tab w:val="clear" w:pos="1134"/>
                <w:tab w:val="clear" w:pos="1701"/>
                <w:tab w:val="left" w:pos="562"/>
                <w:tab w:val="left" w:pos="1136"/>
                <w:tab w:val="left" w:pos="1685"/>
              </w:tabs>
              <w:spacing w:after="120"/>
              <w:ind w:left="1136" w:hanging="1136"/>
              <w:jc w:val="both"/>
            </w:pPr>
            <w:r w:rsidRPr="00B44DF3">
              <w:tab/>
            </w:r>
            <w:r w:rsidRPr="00B44DF3">
              <w:rPr>
                <w:lang w:val="en-US"/>
              </w:rPr>
              <w:t>ii</w:t>
            </w:r>
            <w:r w:rsidRPr="00B44DF3">
              <w:t>)</w:t>
            </w:r>
            <w:r w:rsidRPr="00B44DF3">
              <w:tab/>
            </w:r>
            <w:r w:rsidRPr="00B44DF3">
              <w:rPr>
                <w:b/>
              </w:rPr>
              <w:t>пункта 2</w:t>
            </w:r>
            <w:r w:rsidRPr="00B44DF3">
              <w:t xml:space="preserve"> приложения </w:t>
            </w:r>
            <w:r w:rsidRPr="00B44DF3">
              <w:rPr>
                <w:lang w:val="en-US"/>
              </w:rPr>
              <w:t>I</w:t>
            </w:r>
            <w:r w:rsidRPr="00B44DF3">
              <w:t xml:space="preserve">-бис − любые исключения, предусматриваемые в нормативно-правовой базе Стороны в отношении процедуры участия общественности, изложенной в приложении </w:t>
            </w:r>
            <w:r w:rsidRPr="00B44DF3">
              <w:rPr>
                <w:lang w:val="en-US"/>
              </w:rPr>
              <w:t>I</w:t>
            </w:r>
            <w:r w:rsidRPr="00B44DF3">
              <w:t>-бис, и критерии для любого такого исключения;</w:t>
            </w:r>
          </w:p>
        </w:tc>
      </w:tr>
      <w:tr w:rsidR="00B44DF3" w:rsidRPr="00B44DF3"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pStyle w:val="SingleTxtGR"/>
              <w:tabs>
                <w:tab w:val="clear" w:pos="1701"/>
                <w:tab w:val="left" w:pos="562"/>
                <w:tab w:val="left" w:pos="1136"/>
                <w:tab w:val="left" w:pos="1685"/>
              </w:tabs>
              <w:ind w:left="1136" w:right="8" w:hanging="1136"/>
            </w:pPr>
            <w:r w:rsidRPr="00B44DF3">
              <w:tab/>
            </w:r>
            <w:r w:rsidRPr="00B44DF3">
              <w:rPr>
                <w:lang w:val="en-US"/>
              </w:rPr>
              <w:t>iii</w:t>
            </w:r>
            <w:r w:rsidRPr="00B44DF3">
              <w:t>)</w:t>
            </w:r>
            <w:r w:rsidRPr="00B44DF3">
              <w:tab/>
            </w:r>
            <w:r w:rsidRPr="00B44DF3">
              <w:rPr>
                <w:b/>
                <w:spacing w:val="0"/>
                <w:w w:val="100"/>
                <w:kern w:val="0"/>
                <w:sz w:val="24"/>
              </w:rPr>
              <w:t>пункта 3</w:t>
            </w:r>
            <w:r w:rsidRPr="00B44DF3">
              <w:t xml:space="preserve"> </w:t>
            </w:r>
            <w:r w:rsidRPr="00B44DF3">
              <w:rPr>
                <w:spacing w:val="0"/>
                <w:w w:val="100"/>
                <w:kern w:val="0"/>
                <w:sz w:val="24"/>
              </w:rPr>
              <w:t>приложения I-бис − меры, принятые с целью адекватного, своевременного и эффективного предоставления общественности резюме полученного уведомления на предмет разрешения преднамеренного высвобождения или реализации на рынке, а также доклада об оценке, когда таковой имеется;</w:t>
            </w:r>
          </w:p>
        </w:tc>
      </w:tr>
      <w:tr w:rsidR="00B44DF3" w:rsidRPr="00B44DF3"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tabs>
                <w:tab w:val="clear" w:pos="567"/>
                <w:tab w:val="clear" w:pos="1134"/>
                <w:tab w:val="clear" w:pos="1701"/>
                <w:tab w:val="left" w:pos="562"/>
                <w:tab w:val="left" w:pos="1136"/>
                <w:tab w:val="left" w:pos="1685"/>
              </w:tabs>
              <w:spacing w:after="120"/>
              <w:ind w:left="1136" w:hanging="1136"/>
              <w:jc w:val="both"/>
            </w:pPr>
            <w:r w:rsidRPr="00B44DF3">
              <w:tab/>
            </w:r>
            <w:r w:rsidRPr="00B44DF3">
              <w:rPr>
                <w:lang w:val="en-US"/>
              </w:rPr>
              <w:t>iv</w:t>
            </w:r>
            <w:r w:rsidRPr="00B44DF3">
              <w:t>)</w:t>
            </w:r>
            <w:r w:rsidRPr="00B44DF3">
              <w:tab/>
            </w:r>
            <w:r w:rsidRPr="00B44DF3">
              <w:rPr>
                <w:b/>
              </w:rPr>
              <w:t>пункта 4</w:t>
            </w:r>
            <w:r w:rsidRPr="00B44DF3">
              <w:t xml:space="preserve"> приложения </w:t>
            </w:r>
            <w:r w:rsidRPr="00B44DF3">
              <w:rPr>
                <w:lang w:val="en-US"/>
              </w:rPr>
              <w:t>I</w:t>
            </w:r>
            <w:r w:rsidRPr="00B44DF3">
              <w:t>-бис − меры, принятые с целью обеспечения того, чтобы в любом случае информация, перечисленная в этом пункте, не рассматривалась в качестве конфиденциальной;</w:t>
            </w:r>
          </w:p>
        </w:tc>
      </w:tr>
      <w:tr w:rsidR="00B44DF3" w:rsidRPr="00B44DF3"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tabs>
                <w:tab w:val="clear" w:pos="567"/>
                <w:tab w:val="clear" w:pos="1134"/>
                <w:tab w:val="clear" w:pos="1701"/>
                <w:tab w:val="left" w:pos="562"/>
                <w:tab w:val="left" w:pos="1136"/>
                <w:tab w:val="left" w:pos="1685"/>
              </w:tabs>
              <w:spacing w:after="120"/>
              <w:ind w:left="1136" w:hanging="1136"/>
              <w:jc w:val="both"/>
            </w:pPr>
            <w:r w:rsidRPr="00B44DF3">
              <w:tab/>
            </w:r>
            <w:r w:rsidRPr="00B44DF3">
              <w:rPr>
                <w:lang w:val="en-US"/>
              </w:rPr>
              <w:t>v</w:t>
            </w:r>
            <w:r w:rsidRPr="00B44DF3">
              <w:t>)</w:t>
            </w:r>
            <w:r w:rsidRPr="00B44DF3">
              <w:tab/>
            </w:r>
            <w:r w:rsidRPr="00B44DF3">
              <w:rPr>
                <w:b/>
              </w:rPr>
              <w:t>пункта 5</w:t>
            </w:r>
            <w:r w:rsidRPr="00B44DF3">
              <w:t xml:space="preserve"> приложения </w:t>
            </w:r>
            <w:r w:rsidRPr="00B44DF3">
              <w:rPr>
                <w:lang w:val="en-US"/>
              </w:rPr>
              <w:t>I</w:t>
            </w:r>
            <w:r w:rsidRPr="00B44DF3">
              <w:t>-бис − меры, принятые для обеспечения транспарентности процедур принятия решений и для предоставления общественности доступа к соответствующей информации процедурного характера, включая, например, информацию о таких аспектах, как:</w:t>
            </w:r>
          </w:p>
        </w:tc>
      </w:tr>
      <w:tr w:rsidR="00B44DF3" w:rsidRPr="00B44DF3"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tabs>
                <w:tab w:val="clear" w:pos="567"/>
                <w:tab w:val="clear" w:pos="1134"/>
                <w:tab w:val="clear" w:pos="1701"/>
                <w:tab w:val="left" w:pos="562"/>
                <w:tab w:val="left" w:pos="1136"/>
                <w:tab w:val="left" w:pos="1685"/>
              </w:tabs>
              <w:spacing w:after="120"/>
              <w:jc w:val="both"/>
            </w:pPr>
            <w:r w:rsidRPr="00B44DF3">
              <w:tab/>
            </w:r>
            <w:r w:rsidRPr="00B44DF3">
              <w:tab/>
              <w:t>а.</w:t>
            </w:r>
            <w:r w:rsidRPr="00B44DF3">
              <w:tab/>
              <w:t>характер возможных решений;</w:t>
            </w:r>
          </w:p>
        </w:tc>
      </w:tr>
      <w:tr w:rsidR="00B44DF3" w:rsidRPr="00B44DF3"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tabs>
                <w:tab w:val="clear" w:pos="567"/>
                <w:tab w:val="clear" w:pos="1134"/>
                <w:tab w:val="clear" w:pos="1701"/>
                <w:tab w:val="left" w:pos="562"/>
                <w:tab w:val="left" w:pos="1136"/>
                <w:tab w:val="left" w:pos="1685"/>
              </w:tabs>
              <w:spacing w:after="120"/>
              <w:jc w:val="both"/>
            </w:pPr>
            <w:r w:rsidRPr="00B44DF3">
              <w:tab/>
            </w:r>
            <w:r w:rsidRPr="00B44DF3">
              <w:tab/>
            </w:r>
            <w:r w:rsidRPr="00B44DF3">
              <w:rPr>
                <w:lang w:val="en-US"/>
              </w:rPr>
              <w:t>b</w:t>
            </w:r>
            <w:r w:rsidRPr="00B44DF3">
              <w:t>.</w:t>
            </w:r>
            <w:r w:rsidRPr="00B44DF3">
              <w:tab/>
              <w:t>государственный орган, ответственный за принятие решения;</w:t>
            </w:r>
          </w:p>
        </w:tc>
      </w:tr>
      <w:tr w:rsidR="00B44DF3" w:rsidRPr="00B44DF3"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tabs>
                <w:tab w:val="clear" w:pos="567"/>
                <w:tab w:val="clear" w:pos="1134"/>
                <w:tab w:val="clear" w:pos="1701"/>
                <w:tab w:val="left" w:pos="562"/>
                <w:tab w:val="left" w:pos="1136"/>
                <w:tab w:val="left" w:pos="1685"/>
              </w:tabs>
              <w:spacing w:before="60" w:after="120"/>
              <w:ind w:left="1684" w:hanging="1684"/>
              <w:jc w:val="both"/>
            </w:pPr>
            <w:r w:rsidRPr="00B44DF3">
              <w:tab/>
            </w:r>
            <w:r w:rsidRPr="00B44DF3">
              <w:tab/>
              <w:t>с.</w:t>
            </w:r>
            <w:r w:rsidRPr="00B44DF3">
              <w:tab/>
              <w:t xml:space="preserve">механизмы участия общественности, учрежденные во исполнение пункта 1 приложения </w:t>
            </w:r>
            <w:r w:rsidRPr="00B44DF3">
              <w:rPr>
                <w:lang w:val="en-US"/>
              </w:rPr>
              <w:t>I</w:t>
            </w:r>
            <w:r w:rsidRPr="00B44DF3">
              <w:t>-бис;</w:t>
            </w:r>
          </w:p>
          <w:p w:rsidR="00B44DF3" w:rsidRPr="00B44DF3" w:rsidRDefault="00B44DF3" w:rsidP="00B44DF3">
            <w:pPr>
              <w:tabs>
                <w:tab w:val="clear" w:pos="567"/>
                <w:tab w:val="clear" w:pos="1134"/>
                <w:tab w:val="clear" w:pos="1701"/>
                <w:tab w:val="left" w:pos="562"/>
                <w:tab w:val="left" w:pos="1136"/>
                <w:tab w:val="left" w:pos="1685"/>
              </w:tabs>
              <w:spacing w:before="60" w:after="120"/>
              <w:ind w:left="1684" w:hanging="1684"/>
              <w:jc w:val="both"/>
            </w:pPr>
          </w:p>
        </w:tc>
      </w:tr>
      <w:tr w:rsidR="00B44DF3" w:rsidRPr="00B44DF3"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tabs>
                <w:tab w:val="clear" w:pos="567"/>
                <w:tab w:val="clear" w:pos="1134"/>
                <w:tab w:val="clear" w:pos="1701"/>
                <w:tab w:val="left" w:pos="562"/>
                <w:tab w:val="left" w:pos="1136"/>
                <w:tab w:val="left" w:pos="1685"/>
              </w:tabs>
              <w:spacing w:after="120"/>
              <w:ind w:left="1685" w:hanging="1685"/>
              <w:jc w:val="both"/>
            </w:pPr>
            <w:r w:rsidRPr="00B44DF3">
              <w:lastRenderedPageBreak/>
              <w:tab/>
            </w:r>
            <w:r w:rsidRPr="00B44DF3">
              <w:tab/>
            </w:r>
            <w:r w:rsidRPr="00B44DF3">
              <w:rPr>
                <w:lang w:val="en-US"/>
              </w:rPr>
              <w:t>d</w:t>
            </w:r>
            <w:r w:rsidRPr="00B44DF3">
              <w:t>.</w:t>
            </w:r>
            <w:r w:rsidRPr="00B44DF3">
              <w:tab/>
              <w:t>государственный орган, в котором может быть получена соответствующая информация;</w:t>
            </w:r>
          </w:p>
        </w:tc>
      </w:tr>
      <w:tr w:rsidR="00B44DF3" w:rsidRPr="00B44DF3"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pStyle w:val="SingleTxtGR"/>
              <w:tabs>
                <w:tab w:val="clear" w:pos="1701"/>
                <w:tab w:val="left" w:pos="562"/>
                <w:tab w:val="left" w:pos="1136"/>
                <w:tab w:val="left" w:pos="1685"/>
              </w:tabs>
              <w:ind w:left="1685" w:right="8" w:hanging="1685"/>
            </w:pPr>
            <w:r w:rsidRPr="00B44DF3">
              <w:tab/>
            </w:r>
            <w:r w:rsidRPr="00B44DF3">
              <w:tab/>
            </w:r>
            <w:r w:rsidRPr="00B44DF3">
              <w:rPr>
                <w:spacing w:val="0"/>
                <w:w w:val="100"/>
                <w:kern w:val="0"/>
                <w:sz w:val="24"/>
              </w:rPr>
              <w:t>е.</w:t>
            </w:r>
            <w:r w:rsidRPr="00B44DF3">
              <w:rPr>
                <w:spacing w:val="0"/>
                <w:w w:val="100"/>
                <w:kern w:val="0"/>
                <w:sz w:val="24"/>
              </w:rPr>
              <w:tab/>
              <w:t>государственный орган, в который могут быть представлены замечания, и сроки направления замечаний;</w:t>
            </w:r>
          </w:p>
        </w:tc>
      </w:tr>
      <w:tr w:rsidR="00B44DF3" w:rsidRPr="00B44DF3"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tabs>
                <w:tab w:val="clear" w:pos="567"/>
                <w:tab w:val="clear" w:pos="1134"/>
                <w:tab w:val="clear" w:pos="1701"/>
                <w:tab w:val="left" w:pos="562"/>
                <w:tab w:val="left" w:pos="1136"/>
                <w:tab w:val="left" w:pos="1685"/>
              </w:tabs>
              <w:spacing w:after="120"/>
              <w:ind w:left="1136" w:hanging="1136"/>
              <w:jc w:val="both"/>
            </w:pPr>
            <w:r w:rsidRPr="00B44DF3">
              <w:tab/>
            </w:r>
            <w:r w:rsidRPr="00B44DF3">
              <w:rPr>
                <w:lang w:val="en-US"/>
              </w:rPr>
              <w:t>vi</w:t>
            </w:r>
            <w:r w:rsidRPr="00B44DF3">
              <w:t>)</w:t>
            </w:r>
            <w:r w:rsidRPr="00B44DF3">
              <w:tab/>
            </w:r>
            <w:r w:rsidRPr="00B44DF3">
              <w:rPr>
                <w:b/>
              </w:rPr>
              <w:t>пункта 6</w:t>
            </w:r>
            <w:r w:rsidRPr="00B44DF3">
              <w:t xml:space="preserve"> приложения </w:t>
            </w:r>
            <w:r w:rsidRPr="00B44DF3">
              <w:rPr>
                <w:lang w:val="en-US"/>
              </w:rPr>
              <w:t>I</w:t>
            </w:r>
            <w:r w:rsidRPr="00B44DF3">
              <w:t xml:space="preserve">-бис − меры, принятые для обеспечения того, чтобы процедуры, учрежденные согласно пункту 1 приложения </w:t>
            </w:r>
            <w:r w:rsidRPr="00B44DF3">
              <w:rPr>
                <w:lang w:val="en-US"/>
              </w:rPr>
              <w:t>I</w:t>
            </w:r>
            <w:r w:rsidRPr="00B44DF3">
              <w:t>-бис, позволяли общественности любым соответствующим образом представлять любые замечания, информацию, результаты анализа или мнения, которые она считает важными для планируемого преднамеренного высвобождения или реализации на рынке;</w:t>
            </w:r>
          </w:p>
        </w:tc>
      </w:tr>
      <w:tr w:rsidR="00B44DF3" w:rsidRPr="00B44DF3"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tabs>
                <w:tab w:val="clear" w:pos="567"/>
                <w:tab w:val="clear" w:pos="1134"/>
                <w:tab w:val="clear" w:pos="1701"/>
                <w:tab w:val="left" w:pos="562"/>
                <w:tab w:val="left" w:pos="1136"/>
                <w:tab w:val="left" w:pos="1685"/>
              </w:tabs>
              <w:spacing w:after="120"/>
              <w:ind w:left="1136" w:hanging="1136"/>
              <w:jc w:val="both"/>
            </w:pPr>
            <w:r w:rsidRPr="00B44DF3">
              <w:tab/>
            </w:r>
            <w:r w:rsidRPr="00B44DF3">
              <w:rPr>
                <w:lang w:val="en-US"/>
              </w:rPr>
              <w:t>vii</w:t>
            </w:r>
            <w:r w:rsidRPr="00B44DF3">
              <w:t>)</w:t>
            </w:r>
            <w:r w:rsidRPr="00B44DF3">
              <w:tab/>
            </w:r>
            <w:r w:rsidRPr="00B44DF3">
              <w:rPr>
                <w:b/>
              </w:rPr>
              <w:t>пункта 7</w:t>
            </w:r>
            <w:r w:rsidRPr="00B44DF3">
              <w:t xml:space="preserve"> приложения </w:t>
            </w:r>
            <w:r w:rsidRPr="00B44DF3">
              <w:rPr>
                <w:lang w:val="en-US"/>
              </w:rPr>
              <w:t>I</w:t>
            </w:r>
            <w:r w:rsidRPr="00B44DF3">
              <w:t xml:space="preserve">-бис − меры, принятые для обеспечения должного учета итогов процедур участия общественности, организованных во исполнение пункта 1 приложения </w:t>
            </w:r>
            <w:r w:rsidRPr="00B44DF3">
              <w:rPr>
                <w:lang w:val="en-US"/>
              </w:rPr>
              <w:t>I</w:t>
            </w:r>
            <w:r w:rsidRPr="00B44DF3">
              <w:t>-бис;</w:t>
            </w:r>
          </w:p>
        </w:tc>
      </w:tr>
      <w:tr w:rsidR="00B44DF3" w:rsidRPr="00B44DF3"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pStyle w:val="SingleTxtGR"/>
              <w:tabs>
                <w:tab w:val="left" w:pos="562"/>
                <w:tab w:val="left" w:pos="1136"/>
              </w:tabs>
              <w:ind w:left="1136" w:right="8" w:hanging="1136"/>
            </w:pPr>
            <w:r w:rsidRPr="00B44DF3">
              <w:tab/>
            </w:r>
            <w:r w:rsidRPr="00B44DF3">
              <w:rPr>
                <w:lang w:val="en-US"/>
              </w:rPr>
              <w:t>viii</w:t>
            </w:r>
            <w:r w:rsidRPr="00B44DF3">
              <w:t>)</w:t>
            </w:r>
            <w:r w:rsidRPr="00B44DF3">
              <w:tab/>
            </w:r>
            <w:r w:rsidRPr="00B44DF3">
              <w:rPr>
                <w:b/>
                <w:spacing w:val="0"/>
                <w:w w:val="100"/>
                <w:kern w:val="0"/>
                <w:sz w:val="24"/>
              </w:rPr>
              <w:t xml:space="preserve">пункта 8 </w:t>
            </w:r>
            <w:r w:rsidRPr="00B44DF3">
              <w:rPr>
                <w:spacing w:val="0"/>
                <w:w w:val="100"/>
                <w:kern w:val="0"/>
                <w:sz w:val="24"/>
              </w:rPr>
              <w:t>приложения I-бис − меры, принятые для обеспечения того, чтобы тексты принимаемых каким-либо государственным органом решений, подпадающих под действие положений приложения I-бис, а также причины и соображения, на которых они основывались, доводились до сведения общественности;</w:t>
            </w:r>
          </w:p>
        </w:tc>
      </w:tr>
      <w:tr w:rsidR="00B44DF3" w:rsidRPr="00B44DF3" w:rsidTr="00B44DF3">
        <w:trPr>
          <w:jc w:val="center"/>
        </w:trPr>
        <w:tc>
          <w:tcPr>
            <w:tcW w:w="9307" w:type="dxa"/>
            <w:tcBorders>
              <w:top w:val="nil"/>
              <w:left w:val="single" w:sz="4" w:space="0" w:color="auto"/>
              <w:bottom w:val="single" w:sz="4" w:space="0" w:color="auto"/>
              <w:right w:val="single" w:sz="4" w:space="0" w:color="auto"/>
            </w:tcBorders>
            <w:shd w:val="clear" w:color="auto" w:fill="F2F2F2"/>
            <w:tcMar>
              <w:left w:w="142" w:type="dxa"/>
              <w:right w:w="142" w:type="dxa"/>
            </w:tcMar>
          </w:tcPr>
          <w:p w:rsidR="00B44DF3" w:rsidRPr="00B44DF3" w:rsidRDefault="00B44DF3" w:rsidP="00B44DF3">
            <w:pPr>
              <w:tabs>
                <w:tab w:val="clear" w:pos="567"/>
                <w:tab w:val="clear" w:pos="1134"/>
                <w:tab w:val="clear" w:pos="1701"/>
                <w:tab w:val="left" w:pos="562"/>
                <w:tab w:val="left" w:pos="1136"/>
                <w:tab w:val="left" w:pos="1685"/>
              </w:tabs>
              <w:spacing w:after="120"/>
              <w:jc w:val="both"/>
            </w:pPr>
            <w:r w:rsidRPr="00B44DF3">
              <w:rPr>
                <w:lang w:val="en-US"/>
              </w:rPr>
              <w:t>b</w:t>
            </w:r>
            <w:r w:rsidRPr="00B44DF3">
              <w:t>)</w:t>
            </w:r>
            <w:r w:rsidRPr="00B44DF3">
              <w:tab/>
              <w:t xml:space="preserve">в отношении пункта 2 статьи 6-бис − каким образом требования, сформулированные в соответствии с положениями приложения </w:t>
            </w:r>
            <w:r w:rsidRPr="00B44DF3">
              <w:rPr>
                <w:lang w:val="en-US"/>
              </w:rPr>
              <w:t>I</w:t>
            </w:r>
            <w:r w:rsidRPr="00B44DF3">
              <w:t>-бис, дополняют и взаимно поддерживают национальную систему биобезопасности Стороны и согласуются с целями Картахенского протокола по биобезопасности к Конвенции о биоразнообразии.</w:t>
            </w:r>
          </w:p>
        </w:tc>
      </w:tr>
      <w:tr w:rsidR="00B44DF3" w:rsidRPr="00B44DF3" w:rsidTr="00B44DF3">
        <w:trPr>
          <w:jc w:val="center"/>
        </w:trPr>
        <w:tc>
          <w:tcPr>
            <w:tcW w:w="9307" w:type="dxa"/>
            <w:tcBorders>
              <w:top w:val="single" w:sz="4" w:space="0" w:color="auto"/>
              <w:bottom w:val="single" w:sz="4" w:space="0" w:color="auto"/>
            </w:tcBorders>
            <w:shd w:val="clear" w:color="auto" w:fill="auto"/>
            <w:tcMar>
              <w:left w:w="142" w:type="dxa"/>
              <w:right w:w="142" w:type="dxa"/>
            </w:tcMar>
          </w:tcPr>
          <w:p w:rsidR="00B44DF3" w:rsidRPr="00CE445B" w:rsidRDefault="00B44DF3" w:rsidP="00B44DF3">
            <w:pPr>
              <w:tabs>
                <w:tab w:val="clear" w:pos="567"/>
                <w:tab w:val="clear" w:pos="1134"/>
                <w:tab w:val="clear" w:pos="1701"/>
                <w:tab w:val="left" w:pos="562"/>
                <w:tab w:val="left" w:pos="1136"/>
                <w:tab w:val="left" w:pos="1685"/>
              </w:tabs>
              <w:spacing w:line="240" w:lineRule="auto"/>
              <w:jc w:val="both"/>
              <w:rPr>
                <w:i/>
                <w:szCs w:val="24"/>
                <w:u w:val="single"/>
              </w:rPr>
            </w:pPr>
            <w:r w:rsidRPr="00CE445B">
              <w:rPr>
                <w:i/>
                <w:szCs w:val="24"/>
                <w:u w:val="single"/>
              </w:rPr>
              <w:t>Ответ:</w:t>
            </w:r>
          </w:p>
          <w:p w:rsidR="00B44DF3" w:rsidRPr="00CE445B" w:rsidRDefault="00937F95" w:rsidP="00B44DF3">
            <w:pPr>
              <w:pStyle w:val="af9"/>
              <w:shd w:val="clear" w:color="auto" w:fill="E6F3E6"/>
              <w:spacing w:line="192" w:lineRule="atLeast"/>
              <w:jc w:val="both"/>
              <w:rPr>
                <w:u w:val="single"/>
              </w:rPr>
            </w:pPr>
            <w:hyperlink r:id="rId76" w:tgtFrame="_blank" w:history="1">
              <w:r w:rsidR="00B44DF3" w:rsidRPr="00CE445B">
                <w:rPr>
                  <w:rStyle w:val="af8"/>
                  <w:bCs/>
                  <w:color w:val="auto"/>
                </w:rPr>
                <w:t>Закон Республики Беларусь «О безопасности генно-инженерной деятельности»</w:t>
              </w:r>
            </w:hyperlink>
            <w:r w:rsidR="00B44DF3" w:rsidRPr="00CE445B">
              <w:rPr>
                <w:rStyle w:val="apple-converted-space"/>
                <w:u w:val="single"/>
              </w:rPr>
              <w:t> </w:t>
            </w:r>
            <w:r w:rsidR="00B44DF3" w:rsidRPr="00CE445B">
              <w:rPr>
                <w:u w:val="single"/>
              </w:rPr>
              <w:t xml:space="preserve">9 января </w:t>
            </w:r>
            <w:smartTag w:uri="urn:schemas-microsoft-com:office:smarttags" w:element="metricconverter">
              <w:smartTagPr>
                <w:attr w:name="ProductID" w:val="2006 г"/>
              </w:smartTagPr>
              <w:r w:rsidR="00B44DF3" w:rsidRPr="00CE445B">
                <w:rPr>
                  <w:u w:val="single"/>
                </w:rPr>
                <w:t>2006 г</w:t>
              </w:r>
            </w:smartTag>
            <w:r w:rsidR="00B44DF3" w:rsidRPr="00CE445B">
              <w:rPr>
                <w:u w:val="single"/>
              </w:rPr>
              <w:t>. №96.</w:t>
            </w:r>
          </w:p>
          <w:p w:rsidR="00B44DF3" w:rsidRPr="00CE445B" w:rsidRDefault="00B44DF3" w:rsidP="00B44DF3">
            <w:pPr>
              <w:pStyle w:val="af9"/>
              <w:shd w:val="clear" w:color="auto" w:fill="E6F3E6"/>
              <w:spacing w:before="69" w:after="69" w:line="192" w:lineRule="atLeast"/>
              <w:jc w:val="both"/>
              <w:rPr>
                <w:u w:val="single"/>
              </w:rPr>
            </w:pPr>
            <w:r w:rsidRPr="00CE445B">
              <w:rPr>
                <w:u w:val="single"/>
              </w:rPr>
              <w:t> </w:t>
            </w:r>
          </w:p>
          <w:p w:rsidR="00B44DF3" w:rsidRPr="00CE445B" w:rsidRDefault="00B44DF3" w:rsidP="00B44DF3">
            <w:pPr>
              <w:pStyle w:val="af9"/>
              <w:shd w:val="clear" w:color="auto" w:fill="E6F3E6"/>
              <w:spacing w:line="192" w:lineRule="atLeast"/>
              <w:jc w:val="both"/>
              <w:rPr>
                <w:u w:val="single"/>
              </w:rPr>
            </w:pPr>
            <w:r w:rsidRPr="00CE445B">
              <w:rPr>
                <w:u w:val="single"/>
              </w:rPr>
              <w:t> ♦</w:t>
            </w:r>
            <w:hyperlink r:id="rId77" w:tgtFrame="_blank" w:history="1">
              <w:r w:rsidRPr="00CE445B">
                <w:rPr>
                  <w:rStyle w:val="apple-converted-space"/>
                  <w:bCs/>
                  <w:u w:val="single"/>
                </w:rPr>
                <w:t> </w:t>
              </w:r>
              <w:r w:rsidRPr="00CE445B">
                <w:rPr>
                  <w:rStyle w:val="af8"/>
                  <w:bCs/>
                  <w:color w:val="auto"/>
                </w:rPr>
                <w:t>Закон Республики Беларусь «О внесении изменений в Закон Республики Беларусь «О семенах»</w:t>
              </w:r>
            </w:hyperlink>
            <w:r w:rsidRPr="00CE445B">
              <w:rPr>
                <w:rStyle w:val="apple-converted-space"/>
                <w:u w:val="single"/>
              </w:rPr>
              <w:t> </w:t>
            </w:r>
            <w:r w:rsidRPr="00CE445B">
              <w:rPr>
                <w:u w:val="single"/>
              </w:rPr>
              <w:t xml:space="preserve">4 января </w:t>
            </w:r>
            <w:smartTag w:uri="urn:schemas-microsoft-com:office:smarttags" w:element="metricconverter">
              <w:smartTagPr>
                <w:attr w:name="ProductID" w:val="2007 г"/>
              </w:smartTagPr>
              <w:r w:rsidRPr="00CE445B">
                <w:rPr>
                  <w:u w:val="single"/>
                </w:rPr>
                <w:t>2007 г</w:t>
              </w:r>
            </w:smartTag>
            <w:r w:rsidRPr="00CE445B">
              <w:rPr>
                <w:u w:val="single"/>
              </w:rPr>
              <w:t>. №200</w:t>
            </w:r>
          </w:p>
          <w:p w:rsidR="00B44DF3" w:rsidRPr="00CE445B" w:rsidRDefault="00B44DF3" w:rsidP="00B44DF3">
            <w:pPr>
              <w:pStyle w:val="af9"/>
              <w:shd w:val="clear" w:color="auto" w:fill="E6F3E6"/>
              <w:spacing w:line="192" w:lineRule="atLeast"/>
              <w:jc w:val="both"/>
              <w:rPr>
                <w:u w:val="single"/>
              </w:rPr>
            </w:pPr>
            <w:r w:rsidRPr="00CE445B">
              <w:rPr>
                <w:u w:val="single"/>
              </w:rPr>
              <w:t> ♦</w:t>
            </w:r>
            <w:hyperlink r:id="rId78" w:tgtFrame="_blank" w:history="1">
              <w:r w:rsidRPr="00CE445B">
                <w:rPr>
                  <w:rStyle w:val="apple-converted-space"/>
                  <w:bCs/>
                  <w:u w:val="single"/>
                </w:rPr>
                <w:t> </w:t>
              </w:r>
              <w:r w:rsidRPr="00CE445B">
                <w:rPr>
                  <w:rStyle w:val="af8"/>
                  <w:bCs/>
                  <w:color w:val="auto"/>
                </w:rPr>
                <w:t>Закон Республики Беларусь «О внесении изменений и дополнений в некоторые кодексы Республики Беларусь по вопросам установления ответственности за нарушения законодательства о безопасности генно-инженерной деятельности»</w:t>
              </w:r>
            </w:hyperlink>
            <w:r w:rsidRPr="00CE445B">
              <w:rPr>
                <w:rStyle w:val="apple-converted-space"/>
                <w:u w:val="single"/>
              </w:rPr>
              <w:t> </w:t>
            </w:r>
            <w:r w:rsidRPr="00CE445B">
              <w:rPr>
                <w:u w:val="single"/>
              </w:rPr>
              <w:t xml:space="preserve">18 мая </w:t>
            </w:r>
            <w:smartTag w:uri="urn:schemas-microsoft-com:office:smarttags" w:element="metricconverter">
              <w:smartTagPr>
                <w:attr w:name="ProductID" w:val="2007 г"/>
              </w:smartTagPr>
              <w:r w:rsidRPr="00CE445B">
                <w:rPr>
                  <w:u w:val="single"/>
                </w:rPr>
                <w:t>2007 г</w:t>
              </w:r>
            </w:smartTag>
            <w:r w:rsidRPr="00CE445B">
              <w:rPr>
                <w:u w:val="single"/>
              </w:rPr>
              <w:t>. №231 (в Кодекс Республики Беларусь об административных правонарушениях и в Уголовный кодекс Республики Беларусь) </w:t>
            </w:r>
          </w:p>
          <w:p w:rsidR="00B44DF3" w:rsidRPr="00CE445B" w:rsidRDefault="00B44DF3" w:rsidP="00B44DF3">
            <w:pPr>
              <w:pStyle w:val="af9"/>
              <w:shd w:val="clear" w:color="auto" w:fill="E6F3E6"/>
              <w:spacing w:before="69" w:after="69" w:line="192" w:lineRule="atLeast"/>
              <w:jc w:val="both"/>
              <w:rPr>
                <w:u w:val="single"/>
              </w:rPr>
            </w:pPr>
            <w:r w:rsidRPr="00CE445B">
              <w:rPr>
                <w:u w:val="single"/>
              </w:rPr>
              <w:t> </w:t>
            </w:r>
          </w:p>
          <w:p w:rsidR="00B44DF3" w:rsidRPr="00CE445B" w:rsidRDefault="00B44DF3" w:rsidP="00B44DF3">
            <w:pPr>
              <w:pStyle w:val="af9"/>
              <w:shd w:val="clear" w:color="auto" w:fill="E6F3E6"/>
              <w:spacing w:before="69" w:after="69" w:line="192" w:lineRule="atLeast"/>
              <w:jc w:val="both"/>
              <w:rPr>
                <w:u w:val="single"/>
              </w:rPr>
            </w:pPr>
            <w:r w:rsidRPr="00CE445B">
              <w:rPr>
                <w:rStyle w:val="afa"/>
                <w:b w:val="0"/>
                <w:u w:val="single"/>
              </w:rPr>
              <w:t>Постановления Совета Министров Республики Беларусь</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79" w:tgtFrame="_blank" w:history="1">
              <w:r w:rsidRPr="00CE445B">
                <w:rPr>
                  <w:rStyle w:val="af8"/>
                  <w:bCs/>
                  <w:color w:val="auto"/>
                </w:rPr>
                <w:t>О внесении изменений и дополнений в постановление Совета Министров Республики Беларусь от 18 марта 1997 г. № 218 и изменения в постановление Совета Министров Республики Беларусь от 29 ноября 1999 г. № 1853</w:t>
              </w:r>
            </w:hyperlink>
            <w:r w:rsidRPr="00CE445B">
              <w:rPr>
                <w:u w:val="single"/>
              </w:rPr>
              <w:t xml:space="preserve">. 13 мая </w:t>
            </w:r>
            <w:smartTag w:uri="urn:schemas-microsoft-com:office:smarttags" w:element="metricconverter">
              <w:smartTagPr>
                <w:attr w:name="ProductID" w:val="2006 г"/>
              </w:smartTagPr>
              <w:r w:rsidRPr="00CE445B">
                <w:rPr>
                  <w:u w:val="single"/>
                </w:rPr>
                <w:t>2006 г</w:t>
              </w:r>
            </w:smartTag>
            <w:r w:rsidRPr="00CE445B">
              <w:rPr>
                <w:u w:val="single"/>
              </w:rPr>
              <w:t>. № 608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80" w:tgtFrame="_blank" w:history="1">
              <w:r w:rsidRPr="00CE445B">
                <w:rPr>
                  <w:rStyle w:val="apple-converted-space"/>
                  <w:bCs/>
                  <w:u w:val="single"/>
                </w:rPr>
                <w:t> </w:t>
              </w:r>
              <w:r w:rsidRPr="00CE445B">
                <w:rPr>
                  <w:rStyle w:val="af8"/>
                  <w:bCs/>
                  <w:color w:val="auto"/>
                </w:rPr>
                <w:t>Об утверждении Положения о порядке выдачи разрешений на ввоз, вывоз или транзит условно патогенных и патогенных генно-инженерных организмов.</w:t>
              </w:r>
            </w:hyperlink>
            <w:r w:rsidRPr="00CE445B">
              <w:rPr>
                <w:rStyle w:val="apple-converted-space"/>
                <w:u w:val="single"/>
              </w:rPr>
              <w:t> </w:t>
            </w:r>
            <w:r w:rsidRPr="00CE445B">
              <w:rPr>
                <w:u w:val="single"/>
              </w:rPr>
              <w:t xml:space="preserve">16 августа </w:t>
            </w:r>
            <w:smartTag w:uri="urn:schemas-microsoft-com:office:smarttags" w:element="metricconverter">
              <w:smartTagPr>
                <w:attr w:name="ProductID" w:val="2006 г"/>
              </w:smartTagPr>
              <w:r w:rsidRPr="00CE445B">
                <w:rPr>
                  <w:u w:val="single"/>
                </w:rPr>
                <w:t>2006 г</w:t>
              </w:r>
            </w:smartTag>
            <w:r w:rsidRPr="00CE445B">
              <w:rPr>
                <w:u w:val="single"/>
              </w:rPr>
              <w:t>. №1049.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81" w:tgtFrame="_blank" w:history="1">
              <w:r w:rsidRPr="00CE445B">
                <w:rPr>
                  <w:rStyle w:val="apple-converted-space"/>
                  <w:bCs/>
                  <w:u w:val="single"/>
                </w:rPr>
                <w:t> </w:t>
              </w:r>
              <w:r w:rsidRPr="00CE445B">
                <w:rPr>
                  <w:rStyle w:val="af8"/>
                  <w:bCs/>
                  <w:color w:val="auto"/>
                </w:rPr>
                <w:t>О некоторых вопросах государственного регулирования семеноводства и сортоиспытания.</w:t>
              </w:r>
            </w:hyperlink>
            <w:r w:rsidRPr="00CE445B">
              <w:rPr>
                <w:rStyle w:val="apple-converted-space"/>
                <w:u w:val="single"/>
              </w:rPr>
              <w:t> </w:t>
            </w:r>
            <w:r w:rsidRPr="00CE445B">
              <w:rPr>
                <w:u w:val="single"/>
              </w:rPr>
              <w:t xml:space="preserve">5 сентября </w:t>
            </w:r>
            <w:smartTag w:uri="urn:schemas-microsoft-com:office:smarttags" w:element="metricconverter">
              <w:smartTagPr>
                <w:attr w:name="ProductID" w:val="2006 г"/>
              </w:smartTagPr>
              <w:r w:rsidRPr="00CE445B">
                <w:rPr>
                  <w:u w:val="single"/>
                </w:rPr>
                <w:t>2006 г</w:t>
              </w:r>
            </w:smartTag>
            <w:r w:rsidRPr="00CE445B">
              <w:rPr>
                <w:u w:val="single"/>
              </w:rPr>
              <w:t>. №1135.   </w:t>
            </w:r>
          </w:p>
          <w:p w:rsidR="00B44DF3" w:rsidRPr="00CE445B" w:rsidRDefault="00B44DF3" w:rsidP="00B44DF3">
            <w:pPr>
              <w:numPr>
                <w:ilvl w:val="0"/>
                <w:numId w:val="22"/>
              </w:numPr>
              <w:shd w:val="clear" w:color="auto" w:fill="E6F3E6"/>
              <w:tabs>
                <w:tab w:val="clear" w:pos="567"/>
                <w:tab w:val="clear" w:pos="1134"/>
                <w:tab w:val="clear" w:pos="1701"/>
                <w:tab w:val="clear" w:pos="2268"/>
                <w:tab w:val="clear" w:pos="6237"/>
              </w:tabs>
              <w:spacing w:before="69" w:after="69" w:line="192" w:lineRule="atLeast"/>
              <w:ind w:left="480"/>
              <w:jc w:val="both"/>
              <w:rPr>
                <w:szCs w:val="24"/>
                <w:u w:val="single"/>
              </w:rPr>
            </w:pPr>
            <w:r w:rsidRPr="00CE445B">
              <w:rPr>
                <w:szCs w:val="24"/>
                <w:u w:val="single"/>
              </w:rPr>
              <w:lastRenderedPageBreak/>
              <w:t>Положение о государственном контроле в семеноводстве;</w:t>
            </w:r>
          </w:p>
          <w:p w:rsidR="00B44DF3" w:rsidRPr="00CE445B" w:rsidRDefault="00B44DF3" w:rsidP="00B44DF3">
            <w:pPr>
              <w:numPr>
                <w:ilvl w:val="0"/>
                <w:numId w:val="22"/>
              </w:numPr>
              <w:shd w:val="clear" w:color="auto" w:fill="E6F3E6"/>
              <w:tabs>
                <w:tab w:val="clear" w:pos="567"/>
                <w:tab w:val="clear" w:pos="1134"/>
                <w:tab w:val="clear" w:pos="1701"/>
                <w:tab w:val="clear" w:pos="2268"/>
                <w:tab w:val="clear" w:pos="6237"/>
              </w:tabs>
              <w:spacing w:before="69" w:after="69" w:line="192" w:lineRule="atLeast"/>
              <w:ind w:left="480"/>
              <w:jc w:val="both"/>
              <w:rPr>
                <w:szCs w:val="24"/>
                <w:u w:val="single"/>
              </w:rPr>
            </w:pPr>
            <w:r w:rsidRPr="00CE445B">
              <w:rPr>
                <w:szCs w:val="24"/>
                <w:u w:val="single"/>
              </w:rPr>
              <w:t>Положение о сортоиспытании;</w:t>
            </w:r>
          </w:p>
          <w:p w:rsidR="00B44DF3" w:rsidRPr="00CE445B" w:rsidRDefault="00B44DF3" w:rsidP="00B44DF3">
            <w:pPr>
              <w:numPr>
                <w:ilvl w:val="0"/>
                <w:numId w:val="22"/>
              </w:numPr>
              <w:shd w:val="clear" w:color="auto" w:fill="E6F3E6"/>
              <w:tabs>
                <w:tab w:val="clear" w:pos="567"/>
                <w:tab w:val="clear" w:pos="1134"/>
                <w:tab w:val="clear" w:pos="1701"/>
                <w:tab w:val="clear" w:pos="2268"/>
                <w:tab w:val="clear" w:pos="6237"/>
              </w:tabs>
              <w:spacing w:before="69" w:after="69" w:line="192" w:lineRule="atLeast"/>
              <w:ind w:left="480"/>
              <w:jc w:val="both"/>
              <w:rPr>
                <w:szCs w:val="24"/>
                <w:u w:val="single"/>
              </w:rPr>
            </w:pPr>
            <w:r w:rsidRPr="00CE445B">
              <w:rPr>
                <w:szCs w:val="24"/>
                <w:u w:val="single"/>
              </w:rPr>
              <w:t>Положение о государственном реестре производителей, заготовителей семян;</w:t>
            </w:r>
          </w:p>
          <w:p w:rsidR="00B44DF3" w:rsidRPr="00CE445B" w:rsidRDefault="00B44DF3" w:rsidP="00B44DF3">
            <w:pPr>
              <w:numPr>
                <w:ilvl w:val="0"/>
                <w:numId w:val="22"/>
              </w:numPr>
              <w:shd w:val="clear" w:color="auto" w:fill="E6F3E6"/>
              <w:tabs>
                <w:tab w:val="clear" w:pos="567"/>
                <w:tab w:val="clear" w:pos="1134"/>
                <w:tab w:val="clear" w:pos="1701"/>
                <w:tab w:val="clear" w:pos="2268"/>
                <w:tab w:val="clear" w:pos="6237"/>
              </w:tabs>
              <w:spacing w:before="69" w:after="69" w:line="192" w:lineRule="atLeast"/>
              <w:ind w:left="480"/>
              <w:jc w:val="both"/>
              <w:rPr>
                <w:szCs w:val="24"/>
                <w:u w:val="single"/>
              </w:rPr>
            </w:pPr>
            <w:r w:rsidRPr="00CE445B">
              <w:rPr>
                <w:szCs w:val="24"/>
                <w:u w:val="single"/>
              </w:rPr>
              <w:t>Положение о государственном реестре сортов и древесно-кустарниковых пород.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82" w:tgtFrame="_blank" w:history="1">
              <w:r w:rsidRPr="00CE445B">
                <w:rPr>
                  <w:rStyle w:val="apple-converted-space"/>
                  <w:bCs/>
                  <w:u w:val="single"/>
                </w:rPr>
                <w:t> </w:t>
              </w:r>
              <w:r w:rsidRPr="00CE445B">
                <w:rPr>
                  <w:rStyle w:val="af8"/>
                  <w:bCs/>
                  <w:color w:val="auto"/>
                </w:rPr>
                <w:t>Об утверждении положений о порядке проведения государственной экспертизы безопасности генно-инженерных организмов и примерных условиях договоров, заключаемых для ее проведения, и выдачи разрешений на высвобождение непатогенных генно-инженерных организмов в окружающую среду для проведения испытаний.</w:t>
              </w:r>
            </w:hyperlink>
            <w:r w:rsidRPr="00CE445B">
              <w:rPr>
                <w:rStyle w:val="apple-converted-space"/>
                <w:u w:val="single"/>
              </w:rPr>
              <w:t> </w:t>
            </w:r>
            <w:r w:rsidRPr="00CE445B">
              <w:rPr>
                <w:u w:val="single"/>
              </w:rPr>
              <w:t xml:space="preserve">8 сентября </w:t>
            </w:r>
            <w:smartTag w:uri="urn:schemas-microsoft-com:office:smarttags" w:element="metricconverter">
              <w:smartTagPr>
                <w:attr w:name="ProductID" w:val="2006 г"/>
              </w:smartTagPr>
              <w:r w:rsidRPr="00CE445B">
                <w:rPr>
                  <w:u w:val="single"/>
                </w:rPr>
                <w:t>2006 г</w:t>
              </w:r>
            </w:smartTag>
            <w:r w:rsidRPr="00CE445B">
              <w:rPr>
                <w:u w:val="single"/>
              </w:rPr>
              <w:t>. №1160.   </w:t>
            </w:r>
          </w:p>
          <w:p w:rsidR="00B44DF3" w:rsidRPr="00CE445B" w:rsidRDefault="00B44DF3" w:rsidP="00B44DF3">
            <w:pPr>
              <w:numPr>
                <w:ilvl w:val="0"/>
                <w:numId w:val="23"/>
              </w:numPr>
              <w:shd w:val="clear" w:color="auto" w:fill="E6F3E6"/>
              <w:tabs>
                <w:tab w:val="clear" w:pos="1134"/>
                <w:tab w:val="clear" w:pos="1701"/>
                <w:tab w:val="clear" w:pos="2268"/>
                <w:tab w:val="clear" w:pos="6237"/>
              </w:tabs>
              <w:spacing w:before="69" w:after="69" w:line="192" w:lineRule="atLeast"/>
              <w:ind w:left="480"/>
              <w:jc w:val="both"/>
              <w:rPr>
                <w:szCs w:val="24"/>
                <w:u w:val="single"/>
              </w:rPr>
            </w:pPr>
            <w:r w:rsidRPr="00CE445B">
              <w:rPr>
                <w:szCs w:val="24"/>
                <w:u w:val="single"/>
              </w:rPr>
              <w:t>Положение о порядке проведения государственной экспертизы безопасности генно-инженерных организмов и примерных условиях договоров, заключаемых для ее проведения;</w:t>
            </w:r>
          </w:p>
          <w:p w:rsidR="00B44DF3" w:rsidRPr="00CE445B" w:rsidRDefault="00B44DF3" w:rsidP="00B44DF3">
            <w:pPr>
              <w:numPr>
                <w:ilvl w:val="0"/>
                <w:numId w:val="23"/>
              </w:numPr>
              <w:shd w:val="clear" w:color="auto" w:fill="E6F3E6"/>
              <w:tabs>
                <w:tab w:val="clear" w:pos="567"/>
                <w:tab w:val="clear" w:pos="1134"/>
                <w:tab w:val="clear" w:pos="1701"/>
                <w:tab w:val="clear" w:pos="2268"/>
                <w:tab w:val="clear" w:pos="6237"/>
              </w:tabs>
              <w:spacing w:before="69" w:after="69" w:line="192" w:lineRule="atLeast"/>
              <w:ind w:left="480"/>
              <w:jc w:val="both"/>
              <w:rPr>
                <w:szCs w:val="24"/>
                <w:u w:val="single"/>
              </w:rPr>
            </w:pPr>
            <w:r w:rsidRPr="00CE445B">
              <w:rPr>
                <w:szCs w:val="24"/>
                <w:u w:val="single"/>
              </w:rPr>
              <w:t>Положение о порядке выдачи разрешений на высвобождение непатогенных генно-инженерных организмов в окружающую среду для проведения испытаний</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83" w:tgtFrame="_blank" w:history="1">
              <w:r w:rsidRPr="00CE445B">
                <w:rPr>
                  <w:rStyle w:val="apple-converted-space"/>
                  <w:bCs/>
                  <w:u w:val="single"/>
                </w:rPr>
                <w:t> </w:t>
              </w:r>
              <w:r w:rsidRPr="00CE445B">
                <w:rPr>
                  <w:rStyle w:val="af8"/>
                  <w:bCs/>
                  <w:color w:val="auto"/>
                </w:rPr>
                <w:t>Об утверждении Положения о порядке государственной регистрации сортов генно-инженерных растений, пород генно-инженерных животных и штаммов непатогенных генно-инженерных микроорганизмов.</w:t>
              </w:r>
            </w:hyperlink>
            <w:r w:rsidRPr="00CE445B">
              <w:rPr>
                <w:rStyle w:val="apple-converted-space"/>
                <w:u w:val="single"/>
              </w:rPr>
              <w:t> </w:t>
            </w:r>
            <w:r w:rsidRPr="00CE445B">
              <w:rPr>
                <w:u w:val="single"/>
              </w:rPr>
              <w:t xml:space="preserve">12 сентября </w:t>
            </w:r>
            <w:smartTag w:uri="urn:schemas-microsoft-com:office:smarttags" w:element="metricconverter">
              <w:smartTagPr>
                <w:attr w:name="ProductID" w:val="2006 г"/>
              </w:smartTagPr>
              <w:r w:rsidRPr="00CE445B">
                <w:rPr>
                  <w:u w:val="single"/>
                </w:rPr>
                <w:t>2006 г</w:t>
              </w:r>
            </w:smartTag>
            <w:r w:rsidRPr="00CE445B">
              <w:rPr>
                <w:u w:val="single"/>
              </w:rPr>
              <w:t>. №1195.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84" w:tgtFrame="_blank" w:history="1">
              <w:r w:rsidRPr="00CE445B">
                <w:rPr>
                  <w:rStyle w:val="apple-converted-space"/>
                  <w:bCs/>
                  <w:u w:val="single"/>
                </w:rPr>
                <w:t> </w:t>
              </w:r>
              <w:r w:rsidRPr="00CE445B">
                <w:rPr>
                  <w:rStyle w:val="af8"/>
                  <w:bCs/>
                  <w:color w:val="auto"/>
                </w:rPr>
                <w:t>Об утверждении Положения о порядке и условиях предоставления информации из информационного банка данных о генно-инженерных организмах.</w:t>
              </w:r>
            </w:hyperlink>
            <w:r w:rsidRPr="00CE445B">
              <w:rPr>
                <w:rStyle w:val="apple-converted-space"/>
                <w:u w:val="single"/>
              </w:rPr>
              <w:t> </w:t>
            </w:r>
            <w:r w:rsidRPr="00CE445B">
              <w:rPr>
                <w:u w:val="single"/>
              </w:rPr>
              <w:t xml:space="preserve">15 сентября </w:t>
            </w:r>
            <w:smartTag w:uri="urn:schemas-microsoft-com:office:smarttags" w:element="metricconverter">
              <w:smartTagPr>
                <w:attr w:name="ProductID" w:val="2006 г"/>
              </w:smartTagPr>
              <w:r w:rsidRPr="00CE445B">
                <w:rPr>
                  <w:u w:val="single"/>
                </w:rPr>
                <w:t>2006 г</w:t>
              </w:r>
            </w:smartTag>
            <w:r w:rsidRPr="00CE445B">
              <w:rPr>
                <w:u w:val="single"/>
              </w:rPr>
              <w:t>. №1222.      </w:t>
            </w:r>
          </w:p>
          <w:p w:rsidR="00B44DF3" w:rsidRPr="00CE445B" w:rsidRDefault="00B44DF3" w:rsidP="00B44DF3">
            <w:pPr>
              <w:pStyle w:val="af9"/>
              <w:shd w:val="clear" w:color="auto" w:fill="E6F3E6"/>
              <w:spacing w:before="69" w:after="69" w:line="192" w:lineRule="atLeast"/>
              <w:jc w:val="both"/>
              <w:rPr>
                <w:u w:val="single"/>
              </w:rPr>
            </w:pPr>
            <w:r w:rsidRPr="00CE445B">
              <w:rPr>
                <w:u w:val="single"/>
              </w:rPr>
              <w:t> </w:t>
            </w:r>
          </w:p>
          <w:p w:rsidR="00B44DF3" w:rsidRPr="00CE445B" w:rsidRDefault="00B44DF3" w:rsidP="00B44DF3">
            <w:pPr>
              <w:pStyle w:val="af9"/>
              <w:shd w:val="clear" w:color="auto" w:fill="E6F3E6"/>
              <w:spacing w:before="69" w:after="69" w:line="192" w:lineRule="atLeast"/>
              <w:jc w:val="both"/>
              <w:rPr>
                <w:u w:val="single"/>
              </w:rPr>
            </w:pPr>
            <w:r w:rsidRPr="00CE445B">
              <w:rPr>
                <w:rStyle w:val="afa"/>
                <w:b w:val="0"/>
                <w:u w:val="single"/>
              </w:rPr>
              <w:t>Постановления Министерства здравоохранения Республики Беларусь</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85" w:tgtFrame="_blank" w:history="1">
              <w:r w:rsidRPr="00CE445B">
                <w:rPr>
                  <w:rStyle w:val="apple-converted-space"/>
                  <w:bCs/>
                  <w:u w:val="single"/>
                </w:rPr>
                <w:t> </w:t>
              </w:r>
              <w:r w:rsidRPr="00CE445B">
                <w:rPr>
                  <w:rStyle w:val="af8"/>
                  <w:bCs/>
                  <w:color w:val="auto"/>
                </w:rPr>
                <w:t>О некоторых вопросах безопасности генно-инженерной деятельности.</w:t>
              </w:r>
            </w:hyperlink>
            <w:r w:rsidRPr="00CE445B">
              <w:rPr>
                <w:rStyle w:val="apple-converted-space"/>
                <w:u w:val="single"/>
              </w:rPr>
              <w:t> </w:t>
            </w:r>
            <w:r w:rsidRPr="00CE445B">
              <w:rPr>
                <w:u w:val="single"/>
              </w:rPr>
              <w:t xml:space="preserve">25 августа </w:t>
            </w:r>
            <w:smartTag w:uri="urn:schemas-microsoft-com:office:smarttags" w:element="metricconverter">
              <w:smartTagPr>
                <w:attr w:name="ProductID" w:val="2006 г"/>
              </w:smartTagPr>
              <w:r w:rsidRPr="00CE445B">
                <w:rPr>
                  <w:u w:val="single"/>
                </w:rPr>
                <w:t>2006 г</w:t>
              </w:r>
            </w:smartTag>
            <w:r w:rsidRPr="00CE445B">
              <w:rPr>
                <w:u w:val="single"/>
              </w:rPr>
              <w:t>. №65   </w:t>
            </w:r>
          </w:p>
          <w:p w:rsidR="00B44DF3" w:rsidRPr="00CE445B" w:rsidRDefault="00B44DF3" w:rsidP="00B44DF3">
            <w:pPr>
              <w:numPr>
                <w:ilvl w:val="0"/>
                <w:numId w:val="24"/>
              </w:numPr>
              <w:shd w:val="clear" w:color="auto" w:fill="E6F3E6"/>
              <w:tabs>
                <w:tab w:val="clear" w:pos="567"/>
                <w:tab w:val="clear" w:pos="1134"/>
                <w:tab w:val="clear" w:pos="1701"/>
                <w:tab w:val="clear" w:pos="2268"/>
                <w:tab w:val="clear" w:pos="6237"/>
              </w:tabs>
              <w:spacing w:before="69" w:after="69" w:line="192" w:lineRule="atLeast"/>
              <w:ind w:left="480"/>
              <w:jc w:val="both"/>
              <w:rPr>
                <w:szCs w:val="24"/>
                <w:u w:val="single"/>
              </w:rPr>
            </w:pPr>
            <w:r w:rsidRPr="00CE445B">
              <w:rPr>
                <w:szCs w:val="24"/>
                <w:u w:val="single"/>
              </w:rPr>
              <w:t>Инструкция о требованиях безопасности к замкнутым системам при осуществлении работ второго, третьего и четвертого уровней риска генно-инженерной деятельности;</w:t>
            </w:r>
          </w:p>
          <w:p w:rsidR="00B44DF3" w:rsidRPr="00CE445B" w:rsidRDefault="00B44DF3" w:rsidP="00B44DF3">
            <w:pPr>
              <w:numPr>
                <w:ilvl w:val="0"/>
                <w:numId w:val="24"/>
              </w:numPr>
              <w:shd w:val="clear" w:color="auto" w:fill="E6F3E6"/>
              <w:tabs>
                <w:tab w:val="clear" w:pos="567"/>
                <w:tab w:val="clear" w:pos="1134"/>
                <w:tab w:val="clear" w:pos="1701"/>
                <w:tab w:val="clear" w:pos="2268"/>
                <w:tab w:val="clear" w:pos="6237"/>
              </w:tabs>
              <w:spacing w:before="69" w:after="69" w:line="192" w:lineRule="atLeast"/>
              <w:ind w:left="480"/>
              <w:jc w:val="both"/>
              <w:rPr>
                <w:szCs w:val="24"/>
                <w:u w:val="single"/>
              </w:rPr>
            </w:pPr>
            <w:r w:rsidRPr="00CE445B">
              <w:rPr>
                <w:szCs w:val="24"/>
                <w:u w:val="single"/>
              </w:rPr>
              <w:t>Инструкция о порядке проведения аккредитации замкнутых систем для осуществления работ второго, третьего и четвертого уровней риска генно-инженерной деятельности;</w:t>
            </w:r>
          </w:p>
          <w:p w:rsidR="00B44DF3" w:rsidRPr="00CE445B" w:rsidRDefault="00B44DF3" w:rsidP="00B44DF3">
            <w:pPr>
              <w:numPr>
                <w:ilvl w:val="0"/>
                <w:numId w:val="24"/>
              </w:numPr>
              <w:shd w:val="clear" w:color="auto" w:fill="E6F3E6"/>
              <w:tabs>
                <w:tab w:val="clear" w:pos="567"/>
                <w:tab w:val="clear" w:pos="1134"/>
                <w:tab w:val="clear" w:pos="1701"/>
                <w:tab w:val="clear" w:pos="2268"/>
                <w:tab w:val="clear" w:pos="6237"/>
              </w:tabs>
              <w:spacing w:before="69" w:after="69" w:line="192" w:lineRule="atLeast"/>
              <w:ind w:left="480"/>
              <w:jc w:val="both"/>
              <w:rPr>
                <w:szCs w:val="24"/>
                <w:u w:val="single"/>
              </w:rPr>
            </w:pPr>
            <w:r w:rsidRPr="00CE445B">
              <w:rPr>
                <w:szCs w:val="24"/>
                <w:u w:val="single"/>
              </w:rPr>
              <w:t>Инструкция о требованиях безопасности при транспортировке условно-патогенных и патогенных генно-инженерных организмов;</w:t>
            </w:r>
          </w:p>
          <w:p w:rsidR="00B44DF3" w:rsidRPr="00CE445B" w:rsidRDefault="00B44DF3" w:rsidP="00B44DF3">
            <w:pPr>
              <w:numPr>
                <w:ilvl w:val="0"/>
                <w:numId w:val="24"/>
              </w:numPr>
              <w:shd w:val="clear" w:color="auto" w:fill="E6F3E6"/>
              <w:tabs>
                <w:tab w:val="clear" w:pos="567"/>
                <w:tab w:val="clear" w:pos="1134"/>
                <w:tab w:val="clear" w:pos="1701"/>
                <w:tab w:val="clear" w:pos="2268"/>
                <w:tab w:val="clear" w:pos="6237"/>
              </w:tabs>
              <w:spacing w:before="69" w:after="69" w:line="192" w:lineRule="atLeast"/>
              <w:ind w:left="480"/>
              <w:jc w:val="both"/>
              <w:rPr>
                <w:szCs w:val="24"/>
                <w:u w:val="single"/>
              </w:rPr>
            </w:pPr>
            <w:r w:rsidRPr="00CE445B">
              <w:rPr>
                <w:szCs w:val="24"/>
                <w:u w:val="single"/>
              </w:rPr>
              <w:t>Инструкция о порядке учета государственными юридическими лицами созданных, ввозимых в Республику Беларусь, вывозимых из Республики Беларусь и перемещаемых транзитом через ее территорию условно-патогенных и патогенных генно-инженерных организмов.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86" w:tgtFrame="_blank" w:history="1">
              <w:r w:rsidRPr="00CE445B">
                <w:rPr>
                  <w:rStyle w:val="apple-converted-space"/>
                  <w:bCs/>
                  <w:u w:val="single"/>
                </w:rPr>
                <w:t> </w:t>
              </w:r>
              <w:r w:rsidRPr="00CE445B">
                <w:rPr>
                  <w:rStyle w:val="af8"/>
                  <w:bCs/>
                  <w:color w:val="auto"/>
                </w:rPr>
                <w:t>Об утверждении форм разрешений и заявления на ввоз, вывоз или транзит условно патогенных и патогенных генно-инженерных организмов.</w:t>
              </w:r>
            </w:hyperlink>
            <w:r w:rsidRPr="00CE445B">
              <w:rPr>
                <w:rStyle w:val="apple-converted-space"/>
                <w:u w:val="single"/>
              </w:rPr>
              <w:t> </w:t>
            </w:r>
            <w:r w:rsidRPr="00CE445B">
              <w:rPr>
                <w:u w:val="single"/>
              </w:rPr>
              <w:t xml:space="preserve">21 сентября </w:t>
            </w:r>
            <w:smartTag w:uri="urn:schemas-microsoft-com:office:smarttags" w:element="metricconverter">
              <w:smartTagPr>
                <w:attr w:name="ProductID" w:val="2006 г"/>
              </w:smartTagPr>
              <w:r w:rsidRPr="00CE445B">
                <w:rPr>
                  <w:u w:val="single"/>
                </w:rPr>
                <w:t>2006 г</w:t>
              </w:r>
            </w:smartTag>
            <w:r w:rsidRPr="00CE445B">
              <w:rPr>
                <w:u w:val="single"/>
              </w:rPr>
              <w:t>. № 73</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87" w:tgtFrame="_blank" w:history="1">
              <w:r w:rsidRPr="00CE445B">
                <w:rPr>
                  <w:rStyle w:val="af8"/>
                  <w:bCs/>
                  <w:color w:val="auto"/>
                </w:rPr>
                <w:t>«Порядок проведения оценки риска возможных вредных воздействий генно-инженерных организмов на здоровье человека» Инструкция по применению.</w:t>
              </w:r>
              <w:r w:rsidRPr="00CE445B">
                <w:rPr>
                  <w:rStyle w:val="apple-converted-space"/>
                  <w:bCs/>
                  <w:u w:val="single"/>
                </w:rPr>
                <w:t> </w:t>
              </w:r>
            </w:hyperlink>
            <w:r w:rsidRPr="00CE445B">
              <w:rPr>
                <w:u w:val="single"/>
              </w:rPr>
              <w:t xml:space="preserve">25 августа </w:t>
            </w:r>
            <w:smartTag w:uri="urn:schemas-microsoft-com:office:smarttags" w:element="metricconverter">
              <w:smartTagPr>
                <w:attr w:name="ProductID" w:val="2006 г"/>
              </w:smartTagPr>
              <w:r w:rsidRPr="00CE445B">
                <w:rPr>
                  <w:u w:val="single"/>
                </w:rPr>
                <w:t>2006 г</w:t>
              </w:r>
            </w:smartTag>
            <w:r w:rsidRPr="00CE445B">
              <w:rPr>
                <w:u w:val="single"/>
              </w:rPr>
              <w:t>.  №076-0806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88" w:tgtFrame="_blank" w:history="1">
              <w:r w:rsidRPr="00CE445B">
                <w:rPr>
                  <w:rStyle w:val="apple-converted-space"/>
                  <w:bCs/>
                  <w:u w:val="single"/>
                </w:rPr>
                <w:t> </w:t>
              </w:r>
              <w:r w:rsidRPr="00CE445B">
                <w:rPr>
                  <w:rStyle w:val="af8"/>
                  <w:bCs/>
                  <w:color w:val="auto"/>
                </w:rPr>
                <w:t>Об утверждении форм предоставления сведений в информационный банк данных о генно-инженерных организмах.</w:t>
              </w:r>
            </w:hyperlink>
            <w:r w:rsidRPr="00CE445B">
              <w:rPr>
                <w:rStyle w:val="apple-converted-space"/>
                <w:u w:val="single"/>
              </w:rPr>
              <w:t> </w:t>
            </w:r>
            <w:r w:rsidRPr="00CE445B">
              <w:rPr>
                <w:u w:val="single"/>
              </w:rPr>
              <w:t>22 декабря 2006г. № 116      </w:t>
            </w:r>
          </w:p>
          <w:p w:rsidR="00B44DF3" w:rsidRPr="00CE445B" w:rsidRDefault="00B44DF3" w:rsidP="00B44DF3">
            <w:pPr>
              <w:pStyle w:val="af9"/>
              <w:shd w:val="clear" w:color="auto" w:fill="E6F3E6"/>
              <w:spacing w:before="69" w:after="69" w:line="192" w:lineRule="atLeast"/>
              <w:jc w:val="both"/>
              <w:rPr>
                <w:u w:val="single"/>
              </w:rPr>
            </w:pPr>
            <w:r w:rsidRPr="00CE445B">
              <w:rPr>
                <w:u w:val="single"/>
              </w:rPr>
              <w:t> </w:t>
            </w:r>
          </w:p>
          <w:p w:rsidR="00B44DF3" w:rsidRPr="00CE445B" w:rsidRDefault="00B44DF3" w:rsidP="00B44DF3">
            <w:pPr>
              <w:pStyle w:val="af9"/>
              <w:shd w:val="clear" w:color="auto" w:fill="E6F3E6"/>
              <w:spacing w:before="69" w:after="69" w:line="192" w:lineRule="atLeast"/>
              <w:jc w:val="both"/>
              <w:rPr>
                <w:u w:val="single"/>
              </w:rPr>
            </w:pPr>
            <w:r w:rsidRPr="00CE445B">
              <w:rPr>
                <w:rStyle w:val="afa"/>
                <w:b w:val="0"/>
                <w:u w:val="single"/>
              </w:rPr>
              <w:t>Постановления Министерства природных ресурсов и охраны окружающей среды Республики Беларусь</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89" w:tgtFrame="_blank" w:history="1">
              <w:r w:rsidRPr="00CE445B">
                <w:rPr>
                  <w:rStyle w:val="af8"/>
                  <w:bCs/>
                  <w:color w:val="auto"/>
                </w:rPr>
                <w:t xml:space="preserve">О порядке уведомления Министерства природных ресурсов и охраны окружающей </w:t>
              </w:r>
              <w:r w:rsidRPr="00CE445B">
                <w:rPr>
                  <w:rStyle w:val="af8"/>
                  <w:bCs/>
                  <w:color w:val="auto"/>
                </w:rPr>
                <w:lastRenderedPageBreak/>
                <w:t>среды Республики Беларусь перевозчиком при транзите через территорию Республики Беларусь непатогенных генно-инженерных организмов.</w:t>
              </w:r>
            </w:hyperlink>
            <w:r w:rsidRPr="00CE445B">
              <w:rPr>
                <w:rStyle w:val="apple-converted-space"/>
                <w:u w:val="single"/>
              </w:rPr>
              <w:t> </w:t>
            </w:r>
            <w:r w:rsidRPr="00CE445B">
              <w:rPr>
                <w:u w:val="single"/>
              </w:rPr>
              <w:t xml:space="preserve">17 августа </w:t>
            </w:r>
            <w:smartTag w:uri="urn:schemas-microsoft-com:office:smarttags" w:element="metricconverter">
              <w:smartTagPr>
                <w:attr w:name="ProductID" w:val="2006 г"/>
              </w:smartTagPr>
              <w:r w:rsidRPr="00CE445B">
                <w:rPr>
                  <w:u w:val="single"/>
                </w:rPr>
                <w:t>2006 г</w:t>
              </w:r>
            </w:smartTag>
            <w:r w:rsidRPr="00CE445B">
              <w:rPr>
                <w:u w:val="single"/>
              </w:rPr>
              <w:t>. №49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90" w:tgtFrame="_blank" w:history="1">
              <w:r w:rsidRPr="00CE445B">
                <w:rPr>
                  <w:rStyle w:val="apple-converted-space"/>
                  <w:bCs/>
                  <w:u w:val="single"/>
                </w:rPr>
                <w:t> </w:t>
              </w:r>
              <w:r w:rsidRPr="00CE445B">
                <w:rPr>
                  <w:rStyle w:val="af8"/>
                  <w:bCs/>
                  <w:color w:val="auto"/>
                </w:rPr>
                <w:t>О требованиях безопасности к замкнутым системам при осуществлении работ первого уровня риска генно-инженерной деятельности.</w:t>
              </w:r>
            </w:hyperlink>
            <w:r w:rsidRPr="00CE445B">
              <w:rPr>
                <w:rStyle w:val="apple-converted-space"/>
                <w:u w:val="single"/>
              </w:rPr>
              <w:t> </w:t>
            </w:r>
            <w:r w:rsidRPr="00CE445B">
              <w:rPr>
                <w:u w:val="single"/>
              </w:rPr>
              <w:t xml:space="preserve">17 августа </w:t>
            </w:r>
            <w:smartTag w:uri="urn:schemas-microsoft-com:office:smarttags" w:element="metricconverter">
              <w:smartTagPr>
                <w:attr w:name="ProductID" w:val="2006 г"/>
              </w:smartTagPr>
              <w:r w:rsidRPr="00CE445B">
                <w:rPr>
                  <w:u w:val="single"/>
                </w:rPr>
                <w:t>2006 г</w:t>
              </w:r>
            </w:smartTag>
            <w:r w:rsidRPr="00CE445B">
              <w:rPr>
                <w:u w:val="single"/>
              </w:rPr>
              <w:t>. №50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91" w:tgtFrame="_blank" w:history="1">
              <w:r w:rsidRPr="00CE445B">
                <w:rPr>
                  <w:rStyle w:val="apple-converted-space"/>
                  <w:bCs/>
                  <w:u w:val="single"/>
                </w:rPr>
                <w:t> </w:t>
              </w:r>
              <w:r w:rsidRPr="00CE445B">
                <w:rPr>
                  <w:rStyle w:val="af8"/>
                  <w:bCs/>
                  <w:color w:val="auto"/>
                </w:rPr>
                <w:t>О порядке учета юридическими лицами и индивидуальными предпринимателями созданных, ввозимых в Республику Беларусь, вывозимых из Республики Беларусь и перемещаемых транзитом через ее территорию непатогенных генно-инженерных организмов.</w:t>
              </w:r>
            </w:hyperlink>
            <w:r w:rsidRPr="00CE445B">
              <w:rPr>
                <w:rStyle w:val="apple-converted-space"/>
                <w:u w:val="single"/>
              </w:rPr>
              <w:t> </w:t>
            </w:r>
            <w:r w:rsidRPr="00CE445B">
              <w:rPr>
                <w:u w:val="single"/>
              </w:rPr>
              <w:t xml:space="preserve">17 августа </w:t>
            </w:r>
            <w:smartTag w:uri="urn:schemas-microsoft-com:office:smarttags" w:element="metricconverter">
              <w:smartTagPr>
                <w:attr w:name="ProductID" w:val="2006 г"/>
              </w:smartTagPr>
              <w:r w:rsidRPr="00CE445B">
                <w:rPr>
                  <w:u w:val="single"/>
                </w:rPr>
                <w:t>2006 г</w:t>
              </w:r>
            </w:smartTag>
            <w:r w:rsidRPr="00CE445B">
              <w:rPr>
                <w:u w:val="single"/>
              </w:rPr>
              <w:t>. №51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92" w:tgtFrame="_blank" w:history="1">
              <w:r w:rsidRPr="00CE445B">
                <w:rPr>
                  <w:rStyle w:val="apple-converted-space"/>
                  <w:bCs/>
                  <w:u w:val="single"/>
                </w:rPr>
                <w:t> </w:t>
              </w:r>
              <w:r w:rsidRPr="00CE445B">
                <w:rPr>
                  <w:rStyle w:val="af8"/>
                  <w:bCs/>
                  <w:color w:val="auto"/>
                </w:rPr>
                <w:t>Об утверждении Положения об экспертном совете по безопасности генно-инженерных организмов Министерства природных ресурсов и охраны окружающей среды Республики Беларусь.</w:t>
              </w:r>
            </w:hyperlink>
            <w:r w:rsidRPr="00CE445B">
              <w:rPr>
                <w:rStyle w:val="apple-converted-space"/>
                <w:u w:val="single"/>
              </w:rPr>
              <w:t> </w:t>
            </w:r>
            <w:r w:rsidRPr="00CE445B">
              <w:rPr>
                <w:u w:val="single"/>
              </w:rPr>
              <w:t xml:space="preserve">17 августа </w:t>
            </w:r>
            <w:smartTag w:uri="urn:schemas-microsoft-com:office:smarttags" w:element="metricconverter">
              <w:smartTagPr>
                <w:attr w:name="ProductID" w:val="2006 г"/>
              </w:smartTagPr>
              <w:r w:rsidRPr="00CE445B">
                <w:rPr>
                  <w:u w:val="single"/>
                </w:rPr>
                <w:t>2006 г</w:t>
              </w:r>
            </w:smartTag>
            <w:r w:rsidRPr="00CE445B">
              <w:rPr>
                <w:u w:val="single"/>
              </w:rPr>
              <w:t>. №52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93" w:tgtFrame="_blank" w:history="1">
              <w:r w:rsidRPr="00CE445B">
                <w:rPr>
                  <w:rStyle w:val="apple-converted-space"/>
                  <w:bCs/>
                  <w:u w:val="single"/>
                </w:rPr>
                <w:t> </w:t>
              </w:r>
              <w:r w:rsidRPr="00CE445B">
                <w:rPr>
                  <w:rStyle w:val="af8"/>
                  <w:bCs/>
                  <w:color w:val="auto"/>
                </w:rPr>
                <w:t>Об утверждении Инструкции о порядке проведения оценки риска возможных вредных воздействий генно-инженерных организмов на окружающую среду.</w:t>
              </w:r>
            </w:hyperlink>
            <w:r w:rsidRPr="00CE445B">
              <w:rPr>
                <w:rStyle w:val="apple-converted-space"/>
                <w:u w:val="single"/>
              </w:rPr>
              <w:t> </w:t>
            </w:r>
            <w:r w:rsidRPr="00CE445B">
              <w:rPr>
                <w:u w:val="single"/>
              </w:rPr>
              <w:t xml:space="preserve">29 августа </w:t>
            </w:r>
            <w:smartTag w:uri="urn:schemas-microsoft-com:office:smarttags" w:element="metricconverter">
              <w:smartTagPr>
                <w:attr w:name="ProductID" w:val="2006 г"/>
              </w:smartTagPr>
              <w:r w:rsidRPr="00CE445B">
                <w:rPr>
                  <w:u w:val="single"/>
                </w:rPr>
                <w:t>2006 г</w:t>
              </w:r>
            </w:smartTag>
            <w:r w:rsidRPr="00CE445B">
              <w:rPr>
                <w:u w:val="single"/>
              </w:rPr>
              <w:t>. №55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94" w:tgtFrame="_blank" w:history="1">
              <w:r w:rsidRPr="00CE445B">
                <w:rPr>
                  <w:rStyle w:val="apple-converted-space"/>
                  <w:bCs/>
                  <w:u w:val="single"/>
                </w:rPr>
                <w:t> </w:t>
              </w:r>
              <w:r w:rsidRPr="00CE445B">
                <w:rPr>
                  <w:rStyle w:val="af8"/>
                  <w:bCs/>
                  <w:color w:val="auto"/>
                </w:rPr>
                <w:t>О требованиях безопасности к опытным полям и другим объектам, предназначенным для проведения испытаний непатогенных генно-инженерных организмов при их первом высвобождении в окружающую среду.</w:t>
              </w:r>
            </w:hyperlink>
            <w:r w:rsidRPr="00CE445B">
              <w:rPr>
                <w:rStyle w:val="apple-converted-space"/>
                <w:u w:val="single"/>
              </w:rPr>
              <w:t> </w:t>
            </w:r>
            <w:r w:rsidRPr="00CE445B">
              <w:rPr>
                <w:u w:val="single"/>
              </w:rPr>
              <w:t xml:space="preserve">29 августа </w:t>
            </w:r>
            <w:smartTag w:uri="urn:schemas-microsoft-com:office:smarttags" w:element="metricconverter">
              <w:smartTagPr>
                <w:attr w:name="ProductID" w:val="2006 г"/>
              </w:smartTagPr>
              <w:r w:rsidRPr="00CE445B">
                <w:rPr>
                  <w:u w:val="single"/>
                </w:rPr>
                <w:t>2006 г</w:t>
              </w:r>
            </w:smartTag>
            <w:r w:rsidRPr="00CE445B">
              <w:rPr>
                <w:u w:val="single"/>
              </w:rPr>
              <w:t>. №56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95" w:tgtFrame="_blank" w:history="1">
              <w:r w:rsidRPr="00CE445B">
                <w:rPr>
                  <w:rStyle w:val="apple-converted-space"/>
                  <w:bCs/>
                  <w:u w:val="single"/>
                </w:rPr>
                <w:t> </w:t>
              </w:r>
              <w:r w:rsidRPr="00CE445B">
                <w:rPr>
                  <w:rStyle w:val="af8"/>
                  <w:bCs/>
                  <w:color w:val="auto"/>
                </w:rPr>
                <w:t>Об утверждении Инструкции о порядке проведения испытаний непатогенных генно-инженерных организмов при их высвобождении в окружающую среду.</w:t>
              </w:r>
            </w:hyperlink>
            <w:r w:rsidRPr="00CE445B">
              <w:rPr>
                <w:rStyle w:val="apple-converted-space"/>
                <w:u w:val="single"/>
              </w:rPr>
              <w:t> </w:t>
            </w:r>
            <w:r w:rsidRPr="00CE445B">
              <w:rPr>
                <w:u w:val="single"/>
              </w:rPr>
              <w:t xml:space="preserve">29 августа </w:t>
            </w:r>
            <w:smartTag w:uri="urn:schemas-microsoft-com:office:smarttags" w:element="metricconverter">
              <w:smartTagPr>
                <w:attr w:name="ProductID" w:val="2006 г"/>
              </w:smartTagPr>
              <w:r w:rsidRPr="00CE445B">
                <w:rPr>
                  <w:u w:val="single"/>
                </w:rPr>
                <w:t>2006 г</w:t>
              </w:r>
            </w:smartTag>
            <w:r w:rsidRPr="00CE445B">
              <w:rPr>
                <w:u w:val="single"/>
              </w:rPr>
              <w:t>. №57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96" w:tgtFrame="_blank" w:history="1">
              <w:r w:rsidRPr="00CE445B">
                <w:rPr>
                  <w:rStyle w:val="apple-converted-space"/>
                  <w:bCs/>
                  <w:u w:val="single"/>
                </w:rPr>
                <w:t> </w:t>
              </w:r>
              <w:r w:rsidRPr="00CE445B">
                <w:rPr>
                  <w:rStyle w:val="af8"/>
                  <w:bCs/>
                  <w:color w:val="auto"/>
                </w:rPr>
                <w:t>О предоставлении сведений в информационный банк о генно-инженерных организмах.</w:t>
              </w:r>
              <w:r w:rsidRPr="00CE445B">
                <w:rPr>
                  <w:rStyle w:val="apple-converted-space"/>
                  <w:bCs/>
                  <w:u w:val="single"/>
                </w:rPr>
                <w:t> </w:t>
              </w:r>
            </w:hyperlink>
            <w:r w:rsidRPr="00CE445B">
              <w:rPr>
                <w:u w:val="single"/>
              </w:rPr>
              <w:t xml:space="preserve">23 апреля </w:t>
            </w:r>
            <w:smartTag w:uri="urn:schemas-microsoft-com:office:smarttags" w:element="metricconverter">
              <w:smartTagPr>
                <w:attr w:name="ProductID" w:val="2007 г"/>
              </w:smartTagPr>
              <w:r w:rsidRPr="00CE445B">
                <w:rPr>
                  <w:u w:val="single"/>
                </w:rPr>
                <w:t>2007 г</w:t>
              </w:r>
            </w:smartTag>
            <w:r w:rsidRPr="00CE445B">
              <w:rPr>
                <w:u w:val="single"/>
              </w:rPr>
              <w:t>. №37      </w:t>
            </w:r>
          </w:p>
          <w:p w:rsidR="00B44DF3" w:rsidRPr="00CE445B" w:rsidRDefault="00B44DF3" w:rsidP="00B44DF3">
            <w:pPr>
              <w:pStyle w:val="af9"/>
              <w:shd w:val="clear" w:color="auto" w:fill="E6F3E6"/>
              <w:spacing w:before="69" w:after="69" w:line="192" w:lineRule="atLeast"/>
              <w:jc w:val="both"/>
              <w:rPr>
                <w:u w:val="single"/>
              </w:rPr>
            </w:pPr>
            <w:r w:rsidRPr="00CE445B">
              <w:rPr>
                <w:u w:val="single"/>
              </w:rPr>
              <w:t> </w:t>
            </w:r>
          </w:p>
          <w:p w:rsidR="00B44DF3" w:rsidRPr="00CE445B" w:rsidRDefault="00B44DF3" w:rsidP="00B44DF3">
            <w:pPr>
              <w:pStyle w:val="af9"/>
              <w:shd w:val="clear" w:color="auto" w:fill="E6F3E6"/>
              <w:spacing w:before="69" w:after="69" w:line="192" w:lineRule="atLeast"/>
              <w:jc w:val="both"/>
              <w:rPr>
                <w:u w:val="single"/>
              </w:rPr>
            </w:pPr>
            <w:r w:rsidRPr="00CE445B">
              <w:rPr>
                <w:rStyle w:val="afa"/>
                <w:b w:val="0"/>
                <w:u w:val="single"/>
              </w:rPr>
              <w:t>Постановления Министерства сельского хозяйства и продовольствия Республики Беларусь</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97" w:tgtFrame="_blank" w:history="1">
              <w:r w:rsidRPr="00CE445B">
                <w:rPr>
                  <w:rStyle w:val="apple-converted-space"/>
                  <w:bCs/>
                  <w:u w:val="single"/>
                </w:rPr>
                <w:t> </w:t>
              </w:r>
              <w:r w:rsidRPr="00CE445B">
                <w:rPr>
                  <w:rStyle w:val="af8"/>
                  <w:bCs/>
                  <w:color w:val="auto"/>
                </w:rPr>
                <w:t>Об утверждении Инструкции о порядке выдачи разрешений на ввоз в Республику Беларусь и вывоз за ее пределы семян.</w:t>
              </w:r>
            </w:hyperlink>
            <w:r w:rsidRPr="00CE445B">
              <w:rPr>
                <w:rStyle w:val="apple-converted-space"/>
                <w:u w:val="single"/>
              </w:rPr>
              <w:t> </w:t>
            </w:r>
            <w:r w:rsidRPr="00CE445B">
              <w:rPr>
                <w:u w:val="single"/>
              </w:rPr>
              <w:t xml:space="preserve">19 сентября </w:t>
            </w:r>
            <w:smartTag w:uri="urn:schemas-microsoft-com:office:smarttags" w:element="metricconverter">
              <w:smartTagPr>
                <w:attr w:name="ProductID" w:val="2006 г"/>
              </w:smartTagPr>
              <w:r w:rsidRPr="00CE445B">
                <w:rPr>
                  <w:u w:val="single"/>
                </w:rPr>
                <w:t>2006 г</w:t>
              </w:r>
            </w:smartTag>
            <w:r w:rsidRPr="00CE445B">
              <w:rPr>
                <w:u w:val="single"/>
              </w:rPr>
              <w:t>. №61.      </w:t>
            </w:r>
          </w:p>
          <w:p w:rsidR="00B44DF3" w:rsidRPr="00CE445B" w:rsidRDefault="00B44DF3" w:rsidP="00B44DF3">
            <w:pPr>
              <w:pStyle w:val="af9"/>
              <w:shd w:val="clear" w:color="auto" w:fill="E6F3E6"/>
              <w:spacing w:before="69" w:after="69" w:line="192" w:lineRule="atLeast"/>
              <w:jc w:val="both"/>
              <w:rPr>
                <w:u w:val="single"/>
              </w:rPr>
            </w:pPr>
            <w:r w:rsidRPr="00CE445B">
              <w:rPr>
                <w:u w:val="single"/>
              </w:rPr>
              <w:t> </w:t>
            </w:r>
          </w:p>
          <w:p w:rsidR="00B44DF3" w:rsidRPr="00CE445B" w:rsidRDefault="00B44DF3" w:rsidP="00B44DF3">
            <w:pPr>
              <w:pStyle w:val="af9"/>
              <w:shd w:val="clear" w:color="auto" w:fill="E6F3E6"/>
              <w:spacing w:before="69" w:after="69" w:line="192" w:lineRule="atLeast"/>
              <w:jc w:val="both"/>
              <w:rPr>
                <w:u w:val="single"/>
              </w:rPr>
            </w:pPr>
            <w:r w:rsidRPr="00CE445B">
              <w:rPr>
                <w:rStyle w:val="afa"/>
                <w:b w:val="0"/>
                <w:u w:val="single"/>
              </w:rPr>
              <w:t>Постановления Министерства статистики и анализа Республики Беларусь</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98" w:tgtFrame="_blank" w:history="1">
              <w:r w:rsidRPr="00CE445B">
                <w:rPr>
                  <w:rStyle w:val="apple-converted-space"/>
                  <w:bCs/>
                  <w:u w:val="single"/>
                </w:rPr>
                <w:t> </w:t>
              </w:r>
              <w:r w:rsidRPr="00CE445B">
                <w:rPr>
                  <w:rStyle w:val="af8"/>
                  <w:bCs/>
                  <w:color w:val="auto"/>
                </w:rPr>
                <w:t>Об утверждении формы государственной статистической отчетности 1-ГИ «Отчет о генно-инженерной деятельности»</w:t>
              </w:r>
            </w:hyperlink>
            <w:r w:rsidRPr="00CE445B">
              <w:rPr>
                <w:u w:val="single"/>
              </w:rPr>
              <w:t xml:space="preserve">  28 сентября </w:t>
            </w:r>
            <w:smartTag w:uri="urn:schemas-microsoft-com:office:smarttags" w:element="metricconverter">
              <w:smartTagPr>
                <w:attr w:name="ProductID" w:val="2007 г"/>
              </w:smartTagPr>
              <w:r w:rsidRPr="00CE445B">
                <w:rPr>
                  <w:u w:val="single"/>
                </w:rPr>
                <w:t>2007 г</w:t>
              </w:r>
            </w:smartTag>
            <w:r w:rsidRPr="00CE445B">
              <w:rPr>
                <w:u w:val="single"/>
              </w:rPr>
              <w:t>. №260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99" w:tgtFrame="_blank" w:history="1">
              <w:r w:rsidRPr="00CE445B">
                <w:rPr>
                  <w:rStyle w:val="apple-converted-space"/>
                  <w:bCs/>
                  <w:u w:val="single"/>
                </w:rPr>
                <w:t> </w:t>
              </w:r>
              <w:r w:rsidRPr="00CE445B">
                <w:rPr>
                  <w:rStyle w:val="af8"/>
                  <w:bCs/>
                  <w:color w:val="auto"/>
                </w:rPr>
                <w:t>О признании утратившим силу Постановления Министерства статистики и анализа Республики Беларусь от 28 сентября 2007 г. № 260.</w:t>
              </w:r>
            </w:hyperlink>
            <w:r w:rsidRPr="00CE445B">
              <w:rPr>
                <w:rStyle w:val="apple-converted-space"/>
                <w:u w:val="single"/>
              </w:rPr>
              <w:t> </w:t>
            </w:r>
            <w:r w:rsidRPr="00CE445B">
              <w:rPr>
                <w:u w:val="single"/>
              </w:rPr>
              <w:t xml:space="preserve">14 октября </w:t>
            </w:r>
            <w:smartTag w:uri="urn:schemas-microsoft-com:office:smarttags" w:element="metricconverter">
              <w:smartTagPr>
                <w:attr w:name="ProductID" w:val="2008 г"/>
              </w:smartTagPr>
              <w:r w:rsidRPr="00CE445B">
                <w:rPr>
                  <w:u w:val="single"/>
                </w:rPr>
                <w:t>2008 г</w:t>
              </w:r>
            </w:smartTag>
            <w:r w:rsidRPr="00CE445B">
              <w:rPr>
                <w:u w:val="single"/>
              </w:rPr>
              <w:t>. №263      </w:t>
            </w:r>
          </w:p>
          <w:p w:rsidR="00B44DF3" w:rsidRPr="00CE445B" w:rsidRDefault="00B44DF3" w:rsidP="00B44DF3">
            <w:pPr>
              <w:pStyle w:val="af9"/>
              <w:shd w:val="clear" w:color="auto" w:fill="E6F3E6"/>
              <w:spacing w:before="69" w:after="69" w:line="192" w:lineRule="atLeast"/>
              <w:jc w:val="both"/>
              <w:rPr>
                <w:u w:val="single"/>
              </w:rPr>
            </w:pPr>
            <w:r w:rsidRPr="00CE445B">
              <w:rPr>
                <w:u w:val="single"/>
              </w:rPr>
              <w:t> </w:t>
            </w:r>
          </w:p>
          <w:p w:rsidR="00B44DF3" w:rsidRPr="00CE445B" w:rsidRDefault="00B44DF3" w:rsidP="00B44DF3">
            <w:pPr>
              <w:pStyle w:val="af9"/>
              <w:shd w:val="clear" w:color="auto" w:fill="E6F3E6"/>
              <w:spacing w:before="69" w:after="69" w:line="192" w:lineRule="atLeast"/>
              <w:jc w:val="both"/>
              <w:rPr>
                <w:u w:val="single"/>
              </w:rPr>
            </w:pPr>
            <w:r w:rsidRPr="00CE445B">
              <w:rPr>
                <w:rStyle w:val="afa"/>
                <w:b w:val="0"/>
                <w:u w:val="single"/>
              </w:rPr>
              <w:t>Постановления Государственного таможенного комитета Республики Беларусь</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100" w:tgtFrame="_blank" w:history="1">
              <w:r w:rsidRPr="00CE445B">
                <w:rPr>
                  <w:rStyle w:val="apple-converted-space"/>
                  <w:bCs/>
                  <w:u w:val="single"/>
                </w:rPr>
                <w:t> </w:t>
              </w:r>
              <w:r w:rsidRPr="00CE445B">
                <w:rPr>
                  <w:rStyle w:val="af8"/>
                  <w:bCs/>
                  <w:color w:val="auto"/>
                </w:rPr>
                <w:t>О внесении изменений и дополнений в постановление Государственного таможенного комитета Республики Беларусь и Министерства сельского хозяйства и продовольствия Республики Беларусь от 5 июля 2002 г. № 54/19 и постановление Государственного таможенного комитета Республики Беларусь и Министерства сельского хозяйства и продовольствия Республики Беларусь от 5 июля 2002 г. № 55/20.</w:t>
              </w:r>
            </w:hyperlink>
            <w:r w:rsidRPr="00CE445B">
              <w:rPr>
                <w:rStyle w:val="apple-converted-space"/>
                <w:u w:val="single"/>
              </w:rPr>
              <w:t> </w:t>
            </w:r>
            <w:r w:rsidRPr="00CE445B">
              <w:rPr>
                <w:u w:val="single"/>
              </w:rPr>
              <w:t xml:space="preserve">24 мая </w:t>
            </w:r>
            <w:smartTag w:uri="urn:schemas-microsoft-com:office:smarttags" w:element="metricconverter">
              <w:smartTagPr>
                <w:attr w:name="ProductID" w:val="2006 г"/>
              </w:smartTagPr>
              <w:r w:rsidRPr="00CE445B">
                <w:rPr>
                  <w:u w:val="single"/>
                </w:rPr>
                <w:t>2006 г</w:t>
              </w:r>
            </w:smartTag>
            <w:r w:rsidRPr="00CE445B">
              <w:rPr>
                <w:u w:val="single"/>
              </w:rPr>
              <w:t>. №40/38 </w:t>
            </w:r>
          </w:p>
          <w:p w:rsidR="00B44DF3" w:rsidRPr="00CE445B" w:rsidRDefault="00B44DF3" w:rsidP="00B44DF3">
            <w:pPr>
              <w:pStyle w:val="af9"/>
              <w:shd w:val="clear" w:color="auto" w:fill="E6F3E6"/>
              <w:spacing w:line="192" w:lineRule="atLeast"/>
              <w:jc w:val="both"/>
              <w:rPr>
                <w:u w:val="single"/>
              </w:rPr>
            </w:pPr>
            <w:r w:rsidRPr="00CE445B">
              <w:rPr>
                <w:u w:val="single"/>
              </w:rPr>
              <w:t>●</w:t>
            </w:r>
            <w:hyperlink r:id="rId101" w:tgtFrame="_blank" w:history="1">
              <w:r w:rsidRPr="00CE445B">
                <w:rPr>
                  <w:rStyle w:val="apple-converted-space"/>
                  <w:bCs/>
                  <w:u w:val="single"/>
                </w:rPr>
                <w:t> </w:t>
              </w:r>
              <w:r w:rsidRPr="00CE445B">
                <w:rPr>
                  <w:rStyle w:val="af8"/>
                  <w:bCs/>
                  <w:color w:val="auto"/>
                </w:rPr>
                <w:t>О порядке предоставления сведений в государственное научное учреждение "Институт генетики и цитологии Национальной академии наук Беларуси"</w:t>
              </w:r>
            </w:hyperlink>
            <w:r w:rsidRPr="00CE445B">
              <w:rPr>
                <w:rStyle w:val="apple-converted-space"/>
                <w:u w:val="single"/>
              </w:rPr>
              <w:t> </w:t>
            </w:r>
            <w:r w:rsidRPr="00CE445B">
              <w:rPr>
                <w:u w:val="single"/>
              </w:rPr>
              <w:t xml:space="preserve">16 февраля </w:t>
            </w:r>
            <w:smartTag w:uri="urn:schemas-microsoft-com:office:smarttags" w:element="metricconverter">
              <w:smartTagPr>
                <w:attr w:name="ProductID" w:val="2009 г"/>
              </w:smartTagPr>
              <w:r w:rsidRPr="00CE445B">
                <w:rPr>
                  <w:u w:val="single"/>
                </w:rPr>
                <w:t>2009 г</w:t>
              </w:r>
            </w:smartTag>
            <w:r w:rsidRPr="00CE445B">
              <w:rPr>
                <w:u w:val="single"/>
              </w:rPr>
              <w:t>. №7</w:t>
            </w:r>
          </w:p>
          <w:p w:rsidR="00B44DF3" w:rsidRPr="00CE445B" w:rsidRDefault="00B44DF3" w:rsidP="00B44DF3">
            <w:pPr>
              <w:pStyle w:val="af9"/>
              <w:shd w:val="clear" w:color="auto" w:fill="E6F3E6"/>
              <w:spacing w:before="69" w:after="69" w:line="192" w:lineRule="atLeast"/>
              <w:jc w:val="both"/>
              <w:rPr>
                <w:u w:val="single"/>
              </w:rPr>
            </w:pPr>
            <w:r w:rsidRPr="00CE445B">
              <w:rPr>
                <w:u w:val="single"/>
              </w:rPr>
              <w:t> </w:t>
            </w:r>
          </w:p>
          <w:p w:rsidR="00B44DF3" w:rsidRPr="00CE445B" w:rsidRDefault="00B44DF3" w:rsidP="00B44DF3">
            <w:pPr>
              <w:pStyle w:val="af9"/>
              <w:shd w:val="clear" w:color="auto" w:fill="E6F3E6"/>
              <w:spacing w:line="192" w:lineRule="atLeast"/>
              <w:jc w:val="both"/>
              <w:rPr>
                <w:u w:val="single"/>
              </w:rPr>
            </w:pPr>
            <w:r w:rsidRPr="00CE445B">
              <w:rPr>
                <w:u w:val="single"/>
              </w:rPr>
              <w:t>дополнительную информацию о правовых актах Республики Беларусь можно найти на сайте</w:t>
            </w:r>
            <w:r w:rsidRPr="00CE445B">
              <w:rPr>
                <w:rStyle w:val="apple-converted-space"/>
                <w:u w:val="single"/>
              </w:rPr>
              <w:t> </w:t>
            </w:r>
            <w:hyperlink r:id="rId102" w:tgtFrame="_blank" w:history="1">
              <w:r w:rsidRPr="00CE445B">
                <w:rPr>
                  <w:rStyle w:val="af8"/>
                  <w:bCs/>
                  <w:color w:val="auto"/>
                </w:rPr>
                <w:t>Национального центра правовой информации</w:t>
              </w:r>
            </w:hyperlink>
          </w:p>
          <w:p w:rsidR="00B44DF3" w:rsidRPr="00B44DF3" w:rsidRDefault="00B44DF3" w:rsidP="00B44DF3">
            <w:pPr>
              <w:tabs>
                <w:tab w:val="clear" w:pos="567"/>
                <w:tab w:val="clear" w:pos="1134"/>
                <w:tab w:val="clear" w:pos="1701"/>
                <w:tab w:val="left" w:pos="562"/>
                <w:tab w:val="left" w:pos="1136"/>
                <w:tab w:val="left" w:pos="1685"/>
              </w:tabs>
              <w:spacing w:line="240" w:lineRule="auto"/>
              <w:jc w:val="both"/>
              <w:rPr>
                <w:i/>
              </w:rPr>
            </w:pPr>
          </w:p>
          <w:p w:rsidR="00B44DF3" w:rsidRPr="00B44DF3" w:rsidRDefault="00B44DF3" w:rsidP="00B44DF3">
            <w:pPr>
              <w:tabs>
                <w:tab w:val="clear" w:pos="567"/>
                <w:tab w:val="clear" w:pos="1134"/>
                <w:tab w:val="clear" w:pos="1701"/>
                <w:tab w:val="clear" w:pos="2268"/>
                <w:tab w:val="clear" w:pos="6237"/>
              </w:tabs>
              <w:spacing w:line="240" w:lineRule="auto"/>
              <w:jc w:val="both"/>
              <w:rPr>
                <w:color w:val="1A1A1A"/>
                <w:szCs w:val="24"/>
              </w:rPr>
            </w:pPr>
            <w:r w:rsidRPr="00B44DF3">
              <w:rPr>
                <w:color w:val="1A1A1A"/>
                <w:szCs w:val="24"/>
              </w:rPr>
              <w:t xml:space="preserve">В 2002 году принят Закон РБ «О присоединении Республики Беларусь к </w:t>
            </w:r>
            <w:r w:rsidRPr="00B44DF3">
              <w:rPr>
                <w:color w:val="1A1A1A"/>
                <w:szCs w:val="24"/>
              </w:rPr>
              <w:lastRenderedPageBreak/>
              <w:t>Картахенскому протоколу по биобезопасности к Конвенции о биологическом разнообразии».</w:t>
            </w:r>
          </w:p>
          <w:p w:rsidR="00B44DF3" w:rsidRPr="00B44DF3" w:rsidRDefault="00B44DF3" w:rsidP="00B44DF3">
            <w:pPr>
              <w:pStyle w:val="HTML"/>
              <w:spacing w:line="240" w:lineRule="auto"/>
              <w:jc w:val="both"/>
              <w:rPr>
                <w:rFonts w:ascii="Times New Roman" w:hAnsi="Times New Roman" w:cs="Times New Roman"/>
                <w:color w:val="1A1A1A"/>
                <w:sz w:val="24"/>
                <w:szCs w:val="24"/>
              </w:rPr>
            </w:pPr>
            <w:r w:rsidRPr="00B44DF3">
              <w:rPr>
                <w:rFonts w:ascii="Times New Roman" w:hAnsi="Times New Roman" w:cs="Times New Roman"/>
                <w:sz w:val="24"/>
                <w:szCs w:val="24"/>
              </w:rPr>
              <w:t xml:space="preserve">Постановлением Совета Министров РБ от 05.06.2002 № 734 «О мерах по реализации положений Картахенского протокола по биобезопасности к Конвенции о биологическом разнообразии» определены республиканские органы государственного управления, ответственные за выполнение Картахенского протокола по биобезопасности к Конвенции о биологическом разнообразии: </w:t>
            </w:r>
            <w:r w:rsidRPr="00B44DF3">
              <w:rPr>
                <w:rFonts w:ascii="Times New Roman" w:hAnsi="Times New Roman" w:cs="Times New Roman"/>
                <w:color w:val="1A1A1A"/>
                <w:sz w:val="24"/>
                <w:szCs w:val="24"/>
              </w:rPr>
              <w:t>Минприроды - ответственный орган за выполнение Протокола в части функций, связанных с высвобождением живых измененных организмов в окружающую среду, Министерство сельского хозяйства и продовольствия и Министерство здравоохранения - в части функций, связанных с использованием живых измененных организмов в хозяйственной деятельности.</w:t>
            </w:r>
          </w:p>
          <w:p w:rsidR="00B44DF3" w:rsidRPr="00B44DF3" w:rsidRDefault="00B44DF3" w:rsidP="00B44DF3">
            <w:pPr>
              <w:pStyle w:val="ConsPlusNormal"/>
              <w:ind w:firstLine="0"/>
              <w:jc w:val="both"/>
              <w:rPr>
                <w:rFonts w:ascii="Times New Roman" w:hAnsi="Times New Roman" w:cs="Times New Roman"/>
                <w:sz w:val="24"/>
                <w:szCs w:val="24"/>
              </w:rPr>
            </w:pPr>
            <w:r w:rsidRPr="00B44DF3">
              <w:rPr>
                <w:rFonts w:ascii="Times New Roman" w:hAnsi="Times New Roman" w:cs="Times New Roman"/>
                <w:sz w:val="24"/>
                <w:szCs w:val="24"/>
              </w:rPr>
              <w:t xml:space="preserve">В соответствии с постановлением Совета Министров РБ от </w:t>
            </w:r>
            <w:r w:rsidRPr="00B44DF3">
              <w:rPr>
                <w:rFonts w:ascii="Times New Roman" w:hAnsi="Times New Roman" w:cs="Times New Roman"/>
                <w:bCs/>
                <w:sz w:val="24"/>
                <w:szCs w:val="24"/>
              </w:rPr>
              <w:t xml:space="preserve">19.06.1998 №963 </w:t>
            </w:r>
            <w:r w:rsidRPr="00B44DF3">
              <w:rPr>
                <w:rFonts w:ascii="Times New Roman" w:hAnsi="Times New Roman" w:cs="Times New Roman"/>
                <w:sz w:val="24"/>
                <w:szCs w:val="24"/>
              </w:rPr>
              <w:t>государственное научное учреждение «Институт генетики и цитологии Национальной академии наук Беларуси» выполняет функции Национального координационного центра биобезопасности.</w:t>
            </w:r>
            <w:r w:rsidRPr="00B44DF3" w:rsidDel="00773797">
              <w:rPr>
                <w:rFonts w:ascii="Times New Roman" w:hAnsi="Times New Roman" w:cs="Times New Roman"/>
                <w:sz w:val="24"/>
                <w:szCs w:val="24"/>
              </w:rPr>
              <w:t xml:space="preserve"> </w:t>
            </w:r>
            <w:r w:rsidRPr="00B44DF3">
              <w:rPr>
                <w:rFonts w:ascii="Times New Roman" w:hAnsi="Times New Roman" w:cs="Times New Roman"/>
                <w:sz w:val="24"/>
                <w:szCs w:val="24"/>
              </w:rPr>
              <w:t>На сайте Центра расположена база данных правовых актов, связанных с биобезопасностью.</w:t>
            </w:r>
          </w:p>
          <w:p w:rsidR="00B44DF3" w:rsidRPr="00B44DF3"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szCs w:val="24"/>
                <w:lang w:eastAsia="ru-RU"/>
              </w:rPr>
            </w:pPr>
            <w:r w:rsidRPr="00B44DF3">
              <w:t xml:space="preserve">Постановлением Совета Министров РБ от 15.09.2006 №1222 утверждено </w:t>
            </w:r>
            <w:hyperlink r:id="rId103" w:history="1">
              <w:r w:rsidRPr="00B44DF3">
                <w:rPr>
                  <w:color w:val="0000FF"/>
                  <w:szCs w:val="24"/>
                  <w:lang w:eastAsia="ru-RU"/>
                </w:rPr>
                <w:t>Положение</w:t>
              </w:r>
            </w:hyperlink>
            <w:r w:rsidRPr="00B44DF3">
              <w:rPr>
                <w:szCs w:val="24"/>
                <w:lang w:eastAsia="ru-RU"/>
              </w:rPr>
              <w:t xml:space="preserve"> о порядке и условиях предоставления информации из информационного банка данных о генно-инженерных организмах.</w:t>
            </w:r>
          </w:p>
          <w:p w:rsidR="00B44DF3" w:rsidRPr="00B44DF3" w:rsidRDefault="00B44DF3" w:rsidP="00B44DF3">
            <w:pPr>
              <w:pStyle w:val="af9"/>
              <w:ind w:left="-23"/>
              <w:jc w:val="both"/>
              <w:rPr>
                <w:color w:val="1A1A1A"/>
              </w:rPr>
            </w:pPr>
            <w:r w:rsidRPr="00B44DF3">
              <w:rPr>
                <w:color w:val="000000"/>
              </w:rPr>
              <w:t>В соответствии с вышеуказанным Положением предоставление информации из информационного банка в виде электронных документов осуществляется по компьютерной сети Интернет с использованием стандартных протоколов передачи данных. Информация предоставляется без ограничений по доступу и бесплатно: республиканским органам государственного управления, местным исполнительным и распорядительным органам, юридическим лицам и гражданам РБ; координационным центрам биобезопасности других стран, международным организациям, иностранным юридическим лицам и иностранным гражданам.</w:t>
            </w:r>
          </w:p>
          <w:p w:rsidR="00B44DF3" w:rsidRPr="00B44DF3" w:rsidRDefault="00B44DF3" w:rsidP="00B44DF3">
            <w:pPr>
              <w:tabs>
                <w:tab w:val="clear" w:pos="567"/>
                <w:tab w:val="clear" w:pos="1134"/>
                <w:tab w:val="clear" w:pos="1701"/>
                <w:tab w:val="left" w:pos="562"/>
                <w:tab w:val="left" w:pos="1136"/>
                <w:tab w:val="left" w:pos="1685"/>
              </w:tabs>
              <w:spacing w:after="120" w:line="240" w:lineRule="auto"/>
              <w:jc w:val="both"/>
            </w:pPr>
          </w:p>
        </w:tc>
      </w:tr>
      <w:tr w:rsidR="00B44DF3" w:rsidRPr="00B44DF3" w:rsidTr="00B44DF3">
        <w:trPr>
          <w:jc w:val="center"/>
        </w:trPr>
        <w:tc>
          <w:tcPr>
            <w:tcW w:w="9307" w:type="dxa"/>
            <w:tcBorders>
              <w:top w:val="single" w:sz="4" w:space="0" w:color="auto"/>
              <w:bottom w:val="single" w:sz="4" w:space="0" w:color="auto"/>
            </w:tcBorders>
            <w:shd w:val="clear" w:color="auto" w:fill="F2F2F2"/>
            <w:tcMar>
              <w:left w:w="142" w:type="dxa"/>
              <w:right w:w="142" w:type="dxa"/>
            </w:tcMar>
          </w:tcPr>
          <w:p w:rsidR="00B44DF3" w:rsidRPr="00B44DF3"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375"/>
              <w:jc w:val="center"/>
              <w:rPr>
                <w:bCs w:val="0"/>
                <w:caps/>
                <w:szCs w:val="24"/>
              </w:rPr>
            </w:pPr>
            <w:r w:rsidRPr="00B44DF3">
              <w:rPr>
                <w:bCs w:val="0"/>
                <w:caps/>
                <w:szCs w:val="24"/>
              </w:rPr>
              <w:lastRenderedPageBreak/>
              <w:t xml:space="preserve">ПРЕПЯТСТВИЯ, ВСТРЕТИВШИЕСЯ ПРИ ОСУЩЕСТВЛЕНИИ ПОЛОЖЕНИЙ СТАТЬИ 6-БИС И ПРИЛОЖЕНИЯ </w:t>
            </w:r>
            <w:r w:rsidRPr="00B44DF3">
              <w:rPr>
                <w:bCs w:val="0"/>
                <w:caps/>
                <w:szCs w:val="24"/>
                <w:lang w:val="de-DE"/>
              </w:rPr>
              <w:t>i</w:t>
            </w:r>
            <w:r w:rsidRPr="00B44DF3">
              <w:rPr>
                <w:bCs w:val="0"/>
                <w:caps/>
                <w:szCs w:val="24"/>
              </w:rPr>
              <w:t>-БИС</w:t>
            </w:r>
          </w:p>
          <w:p w:rsidR="00B44DF3" w:rsidRPr="00B44DF3" w:rsidRDefault="00B44DF3" w:rsidP="00B44DF3">
            <w:pPr>
              <w:tabs>
                <w:tab w:val="clear" w:pos="567"/>
                <w:tab w:val="clear" w:pos="1134"/>
                <w:tab w:val="clear" w:pos="1701"/>
                <w:tab w:val="left" w:pos="562"/>
                <w:tab w:val="left" w:pos="1136"/>
                <w:tab w:val="left" w:pos="1685"/>
              </w:tabs>
            </w:pPr>
          </w:p>
          <w:p w:rsidR="00B44DF3" w:rsidRPr="00B44DF3" w:rsidRDefault="00B44DF3" w:rsidP="00B44DF3">
            <w:pPr>
              <w:tabs>
                <w:tab w:val="clear" w:pos="567"/>
                <w:tab w:val="clear" w:pos="1134"/>
                <w:tab w:val="clear" w:pos="1701"/>
                <w:tab w:val="left" w:pos="562"/>
                <w:tab w:val="left" w:pos="1136"/>
                <w:tab w:val="left" w:pos="1685"/>
              </w:tabs>
            </w:pPr>
            <w:r w:rsidRPr="00B44DF3">
              <w:t xml:space="preserve">Укажите </w:t>
            </w:r>
            <w:r w:rsidRPr="00B44DF3">
              <w:rPr>
                <w:b/>
              </w:rPr>
              <w:t>любые препятствия</w:t>
            </w:r>
            <w:r w:rsidRPr="00B44DF3">
              <w:t xml:space="preserve">, встреченные при осуществлении положений любого из пунктов статьи 6-бис и приложения </w:t>
            </w:r>
            <w:r w:rsidRPr="00B44DF3">
              <w:rPr>
                <w:lang w:val="en-US"/>
              </w:rPr>
              <w:t>I</w:t>
            </w:r>
            <w:r w:rsidRPr="00B44DF3">
              <w:t>-бис.</w:t>
            </w:r>
          </w:p>
        </w:tc>
      </w:tr>
      <w:tr w:rsidR="00B44DF3" w:rsidRPr="00B44DF3" w:rsidTr="00B44DF3">
        <w:trPr>
          <w:trHeight w:val="1857"/>
          <w:jc w:val="center"/>
        </w:trPr>
        <w:tc>
          <w:tcPr>
            <w:tcW w:w="9307" w:type="dxa"/>
            <w:tcBorders>
              <w:top w:val="single" w:sz="4" w:space="0" w:color="auto"/>
              <w:bottom w:val="single" w:sz="4" w:space="0" w:color="auto"/>
            </w:tcBorders>
            <w:shd w:val="clear" w:color="auto" w:fill="auto"/>
            <w:tcMar>
              <w:left w:w="142" w:type="dxa"/>
              <w:right w:w="142" w:type="dxa"/>
            </w:tcMar>
          </w:tcPr>
          <w:p w:rsidR="00B44DF3" w:rsidRPr="00B44DF3" w:rsidRDefault="00B44DF3" w:rsidP="00B44DF3">
            <w:pPr>
              <w:tabs>
                <w:tab w:val="clear" w:pos="567"/>
                <w:tab w:val="clear" w:pos="1134"/>
                <w:tab w:val="clear" w:pos="1701"/>
                <w:tab w:val="left" w:pos="562"/>
                <w:tab w:val="left" w:pos="1136"/>
                <w:tab w:val="left" w:pos="1685"/>
              </w:tabs>
              <w:spacing w:line="240" w:lineRule="auto"/>
              <w:jc w:val="both"/>
              <w:rPr>
                <w:i/>
              </w:rPr>
            </w:pPr>
            <w:r w:rsidRPr="00B44DF3">
              <w:rPr>
                <w:i/>
              </w:rPr>
              <w:t>Ответ:</w:t>
            </w:r>
          </w:p>
          <w:p w:rsidR="00B44DF3" w:rsidRPr="00B44DF3" w:rsidRDefault="00B44DF3" w:rsidP="00B44DF3">
            <w:pPr>
              <w:tabs>
                <w:tab w:val="clear" w:pos="567"/>
                <w:tab w:val="clear" w:pos="1134"/>
                <w:tab w:val="clear" w:pos="1701"/>
                <w:tab w:val="left" w:pos="562"/>
                <w:tab w:val="left" w:pos="1136"/>
                <w:tab w:val="left" w:pos="1685"/>
              </w:tabs>
              <w:spacing w:line="240" w:lineRule="auto"/>
              <w:jc w:val="both"/>
            </w:pPr>
            <w:r w:rsidRPr="00B44DF3">
              <w:t>В РБ не было случаев направления заявления в соответствующие органы в отношении преднамеренного высвобождения в окружающую среду и реализации на рынке генетически измененных организмов.</w:t>
            </w:r>
            <w:r w:rsidRPr="00B44DF3" w:rsidDel="00311298">
              <w:t xml:space="preserve"> </w:t>
            </w:r>
          </w:p>
        </w:tc>
      </w:tr>
      <w:tr w:rsidR="00B44DF3" w:rsidRPr="00B44DF3" w:rsidTr="00B44DF3">
        <w:trPr>
          <w:jc w:val="center"/>
        </w:trPr>
        <w:tc>
          <w:tcPr>
            <w:tcW w:w="9307" w:type="dxa"/>
            <w:tcBorders>
              <w:top w:val="single" w:sz="4" w:space="0" w:color="auto"/>
              <w:bottom w:val="single" w:sz="4" w:space="0" w:color="auto"/>
            </w:tcBorders>
            <w:shd w:val="clear" w:color="auto" w:fill="F2F2F2"/>
            <w:tcMar>
              <w:left w:w="142" w:type="dxa"/>
              <w:right w:w="142" w:type="dxa"/>
            </w:tcMar>
          </w:tcPr>
          <w:p w:rsidR="00B44DF3" w:rsidRPr="00B44DF3"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375"/>
              <w:jc w:val="center"/>
              <w:rPr>
                <w:bCs w:val="0"/>
                <w:caps/>
                <w:szCs w:val="24"/>
              </w:rPr>
            </w:pPr>
            <w:r w:rsidRPr="00B44DF3">
              <w:rPr>
                <w:bCs w:val="0"/>
                <w:caps/>
                <w:szCs w:val="24"/>
              </w:rPr>
              <w:t xml:space="preserve">ДОПОЛНИТЕЛЬНАЯ ИНФОРМАЦИЯ В ОТНОШЕНИИ ПРАКТИЧЕСКОГО ОСУЩЕСТВЛЕНИЯ СТАТЬИ 6-БИС </w:t>
            </w:r>
            <w:r w:rsidRPr="00B44DF3">
              <w:rPr>
                <w:bCs w:val="0"/>
                <w:caps/>
                <w:szCs w:val="24"/>
              </w:rPr>
              <w:br/>
              <w:t>И ПРИЛОЖЕНИЯ i-БИС</w:t>
            </w:r>
          </w:p>
          <w:p w:rsidR="00B44DF3" w:rsidRPr="00B44DF3" w:rsidRDefault="00B44DF3" w:rsidP="00B44DF3">
            <w:pPr>
              <w:tabs>
                <w:tab w:val="clear" w:pos="567"/>
                <w:tab w:val="clear" w:pos="1134"/>
                <w:tab w:val="clear" w:pos="1701"/>
                <w:tab w:val="left" w:pos="562"/>
                <w:tab w:val="left" w:pos="1136"/>
                <w:tab w:val="left" w:pos="1685"/>
              </w:tabs>
              <w:rPr>
                <w:b/>
              </w:rPr>
            </w:pPr>
          </w:p>
          <w:p w:rsidR="00B44DF3" w:rsidRPr="00B44DF3" w:rsidRDefault="00B44DF3" w:rsidP="00B44DF3">
            <w:pPr>
              <w:tabs>
                <w:tab w:val="clear" w:pos="567"/>
                <w:tab w:val="clear" w:pos="1134"/>
                <w:tab w:val="clear" w:pos="1701"/>
                <w:tab w:val="left" w:pos="562"/>
                <w:tab w:val="left" w:pos="1136"/>
                <w:tab w:val="left" w:pos="1685"/>
              </w:tabs>
            </w:pPr>
            <w:r w:rsidRPr="00B44DF3">
              <w:rPr>
                <w:b/>
              </w:rPr>
              <w:t>Представьте дополнительную информацию о практическом применении положений</w:t>
            </w:r>
            <w:r w:rsidRPr="00B44DF3">
              <w:t xml:space="preserve"> статьи 6-бис, касающихся участия общественности в принятии решений о преднамеренном высвобождении в окружающую среду и реализации на рынке генетически измененных организмов, </w:t>
            </w:r>
            <w:r w:rsidRPr="00B44DF3">
              <w:rPr>
                <w:b/>
              </w:rPr>
              <w:t xml:space="preserve">например, существуют ли какие-либо </w:t>
            </w:r>
            <w:r w:rsidRPr="00B44DF3">
              <w:rPr>
                <w:b/>
              </w:rPr>
              <w:lastRenderedPageBreak/>
              <w:t xml:space="preserve">статистические данные или иная информация об участии общественности в принятии таких решений или о решениях, рассматриваемых в рамках пункта 2 приложения </w:t>
            </w:r>
            <w:r w:rsidRPr="00B44DF3">
              <w:rPr>
                <w:b/>
                <w:lang w:val="en-US"/>
              </w:rPr>
              <w:t>I</w:t>
            </w:r>
            <w:r w:rsidRPr="00B44DF3">
              <w:rPr>
                <w:b/>
              </w:rPr>
              <w:t>-бис в качестве исключений, касающихся процедур участия общественности, устанавливаемых в этом приложении.</w:t>
            </w:r>
          </w:p>
        </w:tc>
      </w:tr>
      <w:tr w:rsidR="00B44DF3" w:rsidRPr="00B44DF3" w:rsidTr="00B44DF3">
        <w:trPr>
          <w:jc w:val="center"/>
        </w:trPr>
        <w:tc>
          <w:tcPr>
            <w:tcW w:w="9307" w:type="dxa"/>
            <w:tcBorders>
              <w:top w:val="single" w:sz="4" w:space="0" w:color="auto"/>
              <w:bottom w:val="single" w:sz="4" w:space="0" w:color="auto"/>
            </w:tcBorders>
            <w:shd w:val="clear" w:color="auto" w:fill="auto"/>
            <w:tcMar>
              <w:left w:w="142" w:type="dxa"/>
              <w:right w:w="142" w:type="dxa"/>
            </w:tcMar>
          </w:tcPr>
          <w:p w:rsidR="00B44DF3" w:rsidRPr="00B44DF3" w:rsidRDefault="00B44DF3" w:rsidP="00B44DF3">
            <w:pPr>
              <w:tabs>
                <w:tab w:val="clear" w:pos="567"/>
                <w:tab w:val="clear" w:pos="1134"/>
                <w:tab w:val="clear" w:pos="1701"/>
                <w:tab w:val="left" w:pos="562"/>
                <w:tab w:val="left" w:pos="1136"/>
                <w:tab w:val="left" w:pos="1685"/>
              </w:tabs>
              <w:spacing w:line="240" w:lineRule="auto"/>
              <w:jc w:val="both"/>
            </w:pPr>
            <w:r w:rsidRPr="00B44DF3">
              <w:rPr>
                <w:i/>
              </w:rPr>
              <w:lastRenderedPageBreak/>
              <w:t>Ответ</w:t>
            </w:r>
            <w:r w:rsidRPr="00B44DF3">
              <w:t>: В силу отсутствия заявлений в отношении преднамеренного высвобождения в окружающую среду и реализации на рынке генетически измененных организмов в РБ отсутствует практика участия общественности в процессе принятия решений относительно деятельности, связанной с ГИО.</w:t>
            </w:r>
          </w:p>
          <w:p w:rsidR="00B44DF3" w:rsidRPr="00B44DF3" w:rsidRDefault="00B44DF3" w:rsidP="00B44DF3">
            <w:pPr>
              <w:tabs>
                <w:tab w:val="clear" w:pos="567"/>
                <w:tab w:val="clear" w:pos="1134"/>
                <w:tab w:val="clear" w:pos="1701"/>
                <w:tab w:val="left" w:pos="562"/>
                <w:tab w:val="left" w:pos="1136"/>
                <w:tab w:val="left" w:pos="1685"/>
              </w:tabs>
              <w:spacing w:after="120"/>
              <w:jc w:val="both"/>
            </w:pPr>
          </w:p>
        </w:tc>
      </w:tr>
      <w:tr w:rsidR="00B44DF3" w:rsidRPr="00B44DF3" w:rsidTr="00B44DF3">
        <w:trPr>
          <w:jc w:val="center"/>
        </w:trPr>
        <w:tc>
          <w:tcPr>
            <w:tcW w:w="9307" w:type="dxa"/>
            <w:tcBorders>
              <w:top w:val="single" w:sz="4" w:space="0" w:color="auto"/>
              <w:left w:val="single" w:sz="4" w:space="0" w:color="auto"/>
              <w:bottom w:val="nil"/>
              <w:right w:val="single" w:sz="4" w:space="0" w:color="auto"/>
            </w:tcBorders>
            <w:shd w:val="clear" w:color="auto" w:fill="F2F2F2"/>
            <w:tcMar>
              <w:left w:w="142" w:type="dxa"/>
              <w:right w:w="142" w:type="dxa"/>
            </w:tcMar>
          </w:tcPr>
          <w:p w:rsidR="00B44DF3" w:rsidRPr="00B44DF3"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375"/>
              <w:jc w:val="center"/>
              <w:rPr>
                <w:bCs w:val="0"/>
                <w:caps/>
                <w:szCs w:val="24"/>
              </w:rPr>
            </w:pPr>
            <w:r w:rsidRPr="00B44DF3">
              <w:rPr>
                <w:bCs w:val="0"/>
                <w:caps/>
                <w:szCs w:val="24"/>
              </w:rPr>
              <w:t>АДРЕСА ВЕБСАЙТОВ, ИМЕЮЩИХ ОТНОШЕНИЕ К ОСУЩЕСТВЛЕНИЮ СТАТЬИ 6-БИС И ПРИЛОЖЕНИЯ i-БИС</w:t>
            </w:r>
          </w:p>
          <w:p w:rsidR="00B44DF3" w:rsidRPr="00B44DF3" w:rsidRDefault="00B44DF3" w:rsidP="00B44DF3">
            <w:pPr>
              <w:tabs>
                <w:tab w:val="clear" w:pos="567"/>
                <w:tab w:val="clear" w:pos="1134"/>
                <w:tab w:val="clear" w:pos="1701"/>
                <w:tab w:val="left" w:pos="562"/>
                <w:tab w:val="left" w:pos="1136"/>
                <w:tab w:val="left" w:pos="1685"/>
              </w:tabs>
              <w:spacing w:after="120"/>
              <w:jc w:val="both"/>
            </w:pPr>
          </w:p>
          <w:p w:rsidR="00B44DF3" w:rsidRPr="00B44DF3" w:rsidRDefault="00B44DF3" w:rsidP="00B44DF3">
            <w:pPr>
              <w:tabs>
                <w:tab w:val="clear" w:pos="567"/>
                <w:tab w:val="clear" w:pos="1134"/>
                <w:tab w:val="clear" w:pos="1701"/>
                <w:tab w:val="left" w:pos="562"/>
                <w:tab w:val="left" w:pos="1136"/>
                <w:tab w:val="left" w:pos="1685"/>
              </w:tabs>
              <w:spacing w:after="120"/>
              <w:jc w:val="both"/>
            </w:pPr>
            <w:r w:rsidRPr="00B44DF3">
              <w:t>Укажите адреса соответствующих вебсайтов, если таковые имеются, включая адреса вебсайтов, на которых размещаются регистры решений и высвобождений, касающихся генетически измененных организмов:</w:t>
            </w:r>
          </w:p>
        </w:tc>
      </w:tr>
      <w:tr w:rsidR="00B44DF3" w:rsidRPr="00B44DF3" w:rsidTr="00B44DF3">
        <w:trPr>
          <w:jc w:val="center"/>
        </w:trPr>
        <w:tc>
          <w:tcPr>
            <w:tcW w:w="9307" w:type="dxa"/>
            <w:tcBorders>
              <w:top w:val="nil"/>
              <w:left w:val="single" w:sz="4" w:space="0" w:color="auto"/>
              <w:bottom w:val="single" w:sz="4" w:space="0" w:color="auto"/>
              <w:right w:val="single" w:sz="4" w:space="0" w:color="auto"/>
            </w:tcBorders>
            <w:shd w:val="clear" w:color="auto" w:fill="auto"/>
            <w:tcMar>
              <w:left w:w="142" w:type="dxa"/>
              <w:right w:w="142" w:type="dxa"/>
            </w:tcMar>
          </w:tcPr>
          <w:p w:rsidR="00B44DF3" w:rsidRPr="00B44DF3" w:rsidRDefault="00324F64" w:rsidP="00B44DF3">
            <w:pPr>
              <w:pStyle w:val="af9"/>
            </w:pPr>
            <w:r w:rsidRPr="00324F64">
              <w:t>http://minpriroda.gov.by/ru/</w:t>
            </w:r>
            <w:r w:rsidR="00B44DF3" w:rsidRPr="00B44DF3">
              <w:t xml:space="preserve"> – информационный сайт Минприроды.</w:t>
            </w:r>
          </w:p>
          <w:p w:rsidR="00B44DF3" w:rsidRPr="00B44DF3" w:rsidRDefault="00B44DF3" w:rsidP="00B44DF3">
            <w:pPr>
              <w:pStyle w:val="af9"/>
              <w:jc w:val="both"/>
              <w:rPr>
                <w:b/>
                <w:color w:val="2B2B2B"/>
              </w:rPr>
            </w:pPr>
            <w:r w:rsidRPr="00B44DF3">
              <w:t xml:space="preserve">http://biosafety.org.by - </w:t>
            </w:r>
            <w:r w:rsidRPr="00B44DF3">
              <w:rPr>
                <w:rStyle w:val="afa"/>
                <w:b w:val="0"/>
                <w:color w:val="2B2B2B"/>
              </w:rPr>
              <w:t>Национальный координационный центр биобезопасности Республики Беларусь.</w:t>
            </w:r>
          </w:p>
          <w:p w:rsidR="00B44DF3" w:rsidRPr="00B44DF3" w:rsidRDefault="00B44DF3" w:rsidP="00B44DF3">
            <w:pPr>
              <w:tabs>
                <w:tab w:val="clear" w:pos="567"/>
                <w:tab w:val="clear" w:pos="1134"/>
                <w:tab w:val="clear" w:pos="1701"/>
                <w:tab w:val="left" w:pos="562"/>
                <w:tab w:val="left" w:pos="1136"/>
                <w:tab w:val="left" w:pos="1685"/>
              </w:tabs>
              <w:spacing w:after="120"/>
              <w:jc w:val="both"/>
            </w:pPr>
          </w:p>
        </w:tc>
      </w:tr>
      <w:tr w:rsidR="00B44DF3" w:rsidRPr="00B44DF3" w:rsidTr="00B44DF3">
        <w:trPr>
          <w:trHeight w:hRule="exact" w:val="20"/>
          <w:jc w:val="center"/>
        </w:trPr>
        <w:tc>
          <w:tcPr>
            <w:tcW w:w="9307" w:type="dxa"/>
            <w:tcBorders>
              <w:top w:val="single" w:sz="4" w:space="0" w:color="auto"/>
              <w:bottom w:val="single" w:sz="4" w:space="0" w:color="auto"/>
            </w:tcBorders>
            <w:shd w:val="clear" w:color="auto" w:fill="auto"/>
          </w:tcPr>
          <w:p w:rsidR="00B44DF3" w:rsidRPr="00B44DF3" w:rsidRDefault="00B44DF3" w:rsidP="00B44DF3">
            <w:pPr>
              <w:spacing w:line="240" w:lineRule="auto"/>
            </w:pPr>
          </w:p>
        </w:tc>
      </w:tr>
    </w:tbl>
    <w:p w:rsidR="00B44DF3" w:rsidRPr="00B44DF3" w:rsidRDefault="00B44DF3" w:rsidP="00B44DF3">
      <w:pPr>
        <w:pStyle w:val="HChGR"/>
        <w:ind w:right="-2"/>
      </w:pPr>
      <w:r w:rsidRPr="00B44DF3">
        <w:rPr>
          <w:lang w:val="en-US"/>
        </w:rPr>
        <w:t>XXXVII</w:t>
      </w:r>
      <w:r w:rsidRPr="00B44DF3">
        <w:t>. Последующие меры в связи с вопросами соблюдения</w:t>
      </w:r>
    </w:p>
    <w:p w:rsidR="00B44DF3" w:rsidRPr="00B44DF3" w:rsidRDefault="00B44DF3" w:rsidP="00B44DF3">
      <w:pPr>
        <w:pStyle w:val="SingleTxtGR"/>
        <w:spacing w:before="240"/>
        <w:rPr>
          <w:i/>
        </w:rPr>
      </w:pPr>
      <w:r w:rsidRPr="00B44DF3">
        <w:rPr>
          <w:i/>
        </w:rPr>
        <w:t xml:space="preserve">Если после рассмотрения доклада и любых рекомендаций Комитета по вопросам соблюдения (далее – Комитет) Совещание Сторон на своей последующей сессии принимает решение о мерах, касающихся соблюдения вашей страной установленных требований, то просьба указать: </w:t>
      </w:r>
      <w:r w:rsidRPr="00B44DF3">
        <w:rPr>
          <w:i/>
          <w:lang w:val="en-US"/>
        </w:rPr>
        <w:t>a</w:t>
      </w:r>
      <w:r w:rsidRPr="00B44DF3">
        <w:rPr>
          <w:i/>
        </w:rPr>
        <w:t xml:space="preserve">) в чем заключаются эти меры; и </w:t>
      </w:r>
      <w:r w:rsidRPr="00B44DF3">
        <w:rPr>
          <w:i/>
          <w:lang w:val="en-US"/>
        </w:rPr>
        <w:t>b</w:t>
      </w:r>
      <w:r w:rsidRPr="00B44DF3">
        <w:rPr>
          <w:i/>
        </w:rPr>
        <w:t>) какие конкретные усилия предпринимаются вашей страной с целью осуществления этих мер в интересах обеспечения соблюдения положений Конвенции.</w:t>
      </w:r>
    </w:p>
    <w:p w:rsidR="00B44DF3" w:rsidRPr="00B44DF3" w:rsidRDefault="00B44DF3" w:rsidP="00B44DF3">
      <w:pPr>
        <w:pStyle w:val="SingleTxtGR"/>
        <w:spacing w:before="240"/>
        <w:rPr>
          <w:i/>
        </w:rPr>
      </w:pPr>
      <w:r w:rsidRPr="00B44DF3">
        <w:rPr>
          <w:i/>
        </w:rPr>
        <w:t>Просьба включить в случае необходимости перекрестные ссылки на соответствующие разделы.</w:t>
      </w:r>
    </w:p>
    <w:tbl>
      <w:tblPr>
        <w:tblW w:w="0" w:type="auto"/>
        <w:jc w:val="center"/>
        <w:tblBorders>
          <w:left w:val="single" w:sz="4" w:space="0" w:color="auto"/>
          <w:right w:val="single" w:sz="4" w:space="0" w:color="auto"/>
        </w:tblBorders>
        <w:tblLayout w:type="fixed"/>
        <w:tblCellMar>
          <w:left w:w="0" w:type="dxa"/>
          <w:right w:w="0" w:type="dxa"/>
        </w:tblCellMar>
        <w:tblLook w:val="0000"/>
      </w:tblPr>
      <w:tblGrid>
        <w:gridCol w:w="8544"/>
      </w:tblGrid>
      <w:tr w:rsidR="00B44DF3" w:rsidRPr="00B44DF3" w:rsidTr="00B44DF3">
        <w:trPr>
          <w:trHeight w:hRule="exact" w:val="240"/>
          <w:jc w:val="center"/>
        </w:trPr>
        <w:tc>
          <w:tcPr>
            <w:tcW w:w="8544" w:type="dxa"/>
            <w:tcBorders>
              <w:top w:val="single" w:sz="4" w:space="0" w:color="auto"/>
            </w:tcBorders>
            <w:shd w:val="clear" w:color="auto" w:fill="auto"/>
          </w:tcPr>
          <w:p w:rsidR="00B44DF3" w:rsidRPr="00B44DF3" w:rsidRDefault="00B44DF3" w:rsidP="00B44DF3">
            <w:pPr>
              <w:spacing w:line="240" w:lineRule="auto"/>
            </w:pPr>
          </w:p>
        </w:tc>
      </w:tr>
      <w:tr w:rsidR="00B44DF3" w:rsidTr="00B44DF3">
        <w:trPr>
          <w:jc w:val="center"/>
        </w:trPr>
        <w:tc>
          <w:tcPr>
            <w:tcW w:w="8544" w:type="dxa"/>
            <w:tcBorders>
              <w:bottom w:val="single" w:sz="4" w:space="0" w:color="auto"/>
            </w:tcBorders>
            <w:shd w:val="clear" w:color="auto" w:fill="auto"/>
            <w:tcMar>
              <w:left w:w="142" w:type="dxa"/>
              <w:right w:w="142" w:type="dxa"/>
            </w:tcMar>
          </w:tcPr>
          <w:p w:rsidR="00B44DF3" w:rsidRPr="00B44DF3" w:rsidRDefault="00B44DF3" w:rsidP="00B44DF3">
            <w:pPr>
              <w:pStyle w:val="SingleTxtGR"/>
              <w:ind w:left="0" w:right="7"/>
              <w:rPr>
                <w:i/>
                <w:iCs/>
              </w:rPr>
            </w:pPr>
            <w:r w:rsidRPr="00B44DF3">
              <w:rPr>
                <w:i/>
                <w:iCs/>
              </w:rPr>
              <w:t>Ответ:</w:t>
            </w:r>
          </w:p>
          <w:p w:rsidR="00B44DF3" w:rsidRPr="00B44DF3" w:rsidRDefault="00B44DF3" w:rsidP="00B44DF3">
            <w:pPr>
              <w:pStyle w:val="SingleTxtGR"/>
              <w:ind w:left="162" w:right="-2"/>
            </w:pPr>
            <w:r w:rsidRPr="00B44DF3">
              <w:t xml:space="preserve">На пятой сессии Совещания Сторон Орхусской конвенции было вынесено решение </w:t>
            </w:r>
            <w:r w:rsidRPr="00B44DF3">
              <w:rPr>
                <w:lang w:val="en-US"/>
              </w:rPr>
              <w:t>V</w:t>
            </w:r>
            <w:r w:rsidRPr="00B44DF3">
              <w:t>/9с о соблюдении Беларусью своих обязательств по Конвенции, в соответствии с которым были даны следующие рекомендации:</w:t>
            </w:r>
          </w:p>
          <w:p w:rsidR="00B44DF3" w:rsidRPr="00B44DF3" w:rsidRDefault="00B44DF3" w:rsidP="00B44DF3">
            <w:pPr>
              <w:pStyle w:val="SingleTxtGR"/>
              <w:tabs>
                <w:tab w:val="clear" w:pos="1701"/>
                <w:tab w:val="left" w:pos="587"/>
              </w:tabs>
              <w:ind w:left="162" w:firstLine="425"/>
            </w:pPr>
            <w:r w:rsidRPr="00B44DF3">
              <w:t>6.</w:t>
            </w:r>
            <w:r w:rsidRPr="00B44DF3">
              <w:rPr>
                <w:i/>
              </w:rPr>
              <w:t>повторяет</w:t>
            </w:r>
            <w:r w:rsidRPr="00B44DF3">
              <w:t xml:space="preserve"> свою рекомендацию соответствующей Стороне в срочном порядке принять необходимые законодательные, нормативные и административные меры, а также меры практического характера для обеспечения того, чтобы в соответствии с пунктами 4 </w:t>
            </w:r>
            <w:r w:rsidRPr="00B44DF3">
              <w:rPr>
                <w:lang w:val="en-US"/>
              </w:rPr>
              <w:t>a</w:t>
            </w:r>
            <w:r w:rsidRPr="00B44DF3">
              <w:t>)−</w:t>
            </w:r>
            <w:r w:rsidRPr="00B44DF3">
              <w:rPr>
                <w:lang w:val="en-US"/>
              </w:rPr>
              <w:t>i</w:t>
            </w:r>
            <w:r w:rsidRPr="00B44DF3">
              <w:t xml:space="preserve">) решения </w:t>
            </w:r>
            <w:r w:rsidRPr="00B44DF3">
              <w:rPr>
                <w:lang w:val="fr-CH"/>
              </w:rPr>
              <w:t>I</w:t>
            </w:r>
            <w:r w:rsidRPr="00B44DF3">
              <w:t>V/9</w:t>
            </w:r>
            <w:r w:rsidRPr="00B44DF3">
              <w:rPr>
                <w:lang w:val="en-US"/>
              </w:rPr>
              <w:t>b</w:t>
            </w:r>
            <w:r w:rsidRPr="00B44DF3">
              <w:t>:</w:t>
            </w:r>
          </w:p>
          <w:p w:rsidR="00B44DF3" w:rsidRPr="00B44DF3" w:rsidRDefault="00B44DF3" w:rsidP="00B44DF3">
            <w:pPr>
              <w:pStyle w:val="SingleTxtGR"/>
              <w:tabs>
                <w:tab w:val="clear" w:pos="1701"/>
                <w:tab w:val="left" w:pos="587"/>
              </w:tabs>
              <w:ind w:left="162" w:firstLine="425"/>
            </w:pPr>
            <w:r w:rsidRPr="00B44DF3">
              <w:t>а)в общем законе о доступе к информации делалась ссылка на Закон об охране окружающей среды 1992 года, специально регулирующий доступ к экологической информации, при наличии которой общее требование об указании на заинтересованность применяться не будет;</w:t>
            </w:r>
          </w:p>
          <w:p w:rsidR="00B44DF3" w:rsidRPr="00B44DF3" w:rsidRDefault="00B44DF3" w:rsidP="00B44DF3">
            <w:pPr>
              <w:pStyle w:val="SingleTxtGR"/>
              <w:tabs>
                <w:tab w:val="clear" w:pos="1701"/>
                <w:tab w:val="left" w:pos="587"/>
              </w:tabs>
              <w:ind w:left="162" w:firstLine="425"/>
            </w:pPr>
            <w:r w:rsidRPr="00B44DF3">
              <w:rPr>
                <w:lang w:val="en-US"/>
              </w:rPr>
              <w:t>b</w:t>
            </w:r>
            <w:r w:rsidRPr="00B44DF3">
              <w:t>)существовало четкое требование относительно надлежащего, своевременного и эффективного информирования общественности о процессах принятия решений, подпадающих под действие статьи 6;</w:t>
            </w:r>
          </w:p>
          <w:p w:rsidR="00B44DF3" w:rsidRPr="00B44DF3" w:rsidRDefault="00B44DF3" w:rsidP="00B44DF3">
            <w:pPr>
              <w:pStyle w:val="SingleTxtGR"/>
              <w:tabs>
                <w:tab w:val="clear" w:pos="1701"/>
                <w:tab w:val="left" w:pos="587"/>
              </w:tabs>
              <w:ind w:left="162" w:firstLine="425"/>
            </w:pPr>
            <w:r w:rsidRPr="00B44DF3">
              <w:lastRenderedPageBreak/>
              <w:t>с)существовали четкие требования в отношении формы и содержания публичного уведомления, требуемого в пункте 2 статьи 6 Конвенции;</w:t>
            </w:r>
          </w:p>
          <w:p w:rsidR="00B44DF3" w:rsidRPr="00B44DF3" w:rsidRDefault="00B44DF3" w:rsidP="00B44DF3">
            <w:pPr>
              <w:pStyle w:val="SingleTxtGR"/>
              <w:tabs>
                <w:tab w:val="clear" w:pos="1701"/>
                <w:tab w:val="left" w:pos="587"/>
              </w:tabs>
              <w:ind w:left="162" w:firstLine="425"/>
            </w:pPr>
            <w:r w:rsidRPr="00B44DF3">
              <w:rPr>
                <w:lang w:val="en-US"/>
              </w:rPr>
              <w:t>d</w:t>
            </w:r>
            <w:r w:rsidRPr="00B44DF3">
              <w:t>)предусматривались разумные минимальные сроки представления замечаний в ходе процедуры участия общественности для всех решений в соответствии со статьей 6 Конвенции, включая те из них, которые могут не подпадать под процедуру принятия решений в рамках ОВОС, с учетом стадии процесса принятия решений, а также характера, масштабов и сложности планируемой деятельности;</w:t>
            </w:r>
          </w:p>
          <w:p w:rsidR="00B44DF3" w:rsidRPr="00B44DF3" w:rsidRDefault="00B44DF3" w:rsidP="00B44DF3">
            <w:pPr>
              <w:pStyle w:val="SingleTxtGR"/>
              <w:tabs>
                <w:tab w:val="clear" w:pos="1701"/>
                <w:tab w:val="left" w:pos="587"/>
              </w:tabs>
              <w:ind w:left="162" w:firstLine="425"/>
            </w:pPr>
            <w:r w:rsidRPr="00B44DF3">
              <w:t>е)была четко предусмотрена возможность представления общественностью своих замечаний непосредственно соответствующим органам (т.е. органам, компетентным принимать решения, подпадающие под действие статьи 6 Конвенции);</w:t>
            </w:r>
          </w:p>
          <w:p w:rsidR="00B44DF3" w:rsidRPr="00B44DF3" w:rsidRDefault="00B44DF3" w:rsidP="00B44DF3">
            <w:pPr>
              <w:pStyle w:val="SingleTxtGR"/>
              <w:tabs>
                <w:tab w:val="clear" w:pos="1701"/>
                <w:tab w:val="left" w:pos="587"/>
              </w:tabs>
              <w:ind w:left="162" w:firstLine="425"/>
            </w:pPr>
            <w:r w:rsidRPr="00B44DF3">
              <w:rPr>
                <w:lang w:val="en-US"/>
              </w:rPr>
              <w:t>f</w:t>
            </w:r>
            <w:r w:rsidRPr="00B44DF3">
              <w:t>)была четко предусмотрена ответственность соответствующих государственных органов за обеспечение таких возможностей для участия общественности, которые должны создаваться согласно Конвенции, в том числе для предоставления соответствующей информации и сбора замечаний в виде письменных представлений и/или в ходе общественных слушаний;</w:t>
            </w:r>
          </w:p>
          <w:p w:rsidR="00B44DF3" w:rsidRPr="00B44DF3" w:rsidRDefault="00B44DF3" w:rsidP="00B44DF3">
            <w:pPr>
              <w:pStyle w:val="SingleTxtGR"/>
              <w:tabs>
                <w:tab w:val="clear" w:pos="1701"/>
                <w:tab w:val="left" w:pos="587"/>
              </w:tabs>
              <w:ind w:left="162" w:firstLine="425"/>
            </w:pPr>
            <w:r w:rsidRPr="00B44DF3">
              <w:rPr>
                <w:lang w:val="en-US"/>
              </w:rPr>
              <w:t>g</w:t>
            </w:r>
            <w:r w:rsidRPr="00B44DF3">
              <w:t>)были четко предусмотрены положения об ответственности соответствующих государственных органов за должный учет результатов участия общественности и за представление свидетельств этого в публично доступном заявлении с изложением причин и соображений, на основе которых были приняты решения;</w:t>
            </w:r>
          </w:p>
          <w:p w:rsidR="00B44DF3" w:rsidRPr="00B44DF3" w:rsidRDefault="00B44DF3" w:rsidP="00B44DF3">
            <w:pPr>
              <w:pStyle w:val="SingleTxtGR"/>
              <w:tabs>
                <w:tab w:val="clear" w:pos="1701"/>
                <w:tab w:val="left" w:pos="587"/>
              </w:tabs>
              <w:ind w:left="162" w:firstLine="425"/>
            </w:pPr>
            <w:r w:rsidRPr="00B44DF3">
              <w:rPr>
                <w:lang w:val="en-US"/>
              </w:rPr>
              <w:t>h</w:t>
            </w:r>
            <w:r w:rsidRPr="00B44DF3">
              <w:t>)была четко предусмотрена ответственность соответствующих государственных органов за:</w:t>
            </w:r>
          </w:p>
          <w:p w:rsidR="00B44DF3" w:rsidRPr="00B44DF3" w:rsidRDefault="00B44DF3" w:rsidP="00B44DF3">
            <w:pPr>
              <w:pStyle w:val="SingleTxtGR"/>
              <w:tabs>
                <w:tab w:val="clear" w:pos="1701"/>
                <w:tab w:val="left" w:pos="587"/>
              </w:tabs>
              <w:ind w:left="162" w:firstLine="425"/>
            </w:pPr>
            <w:r w:rsidRPr="00B44DF3">
              <w:rPr>
                <w:lang w:val="en-US"/>
              </w:rPr>
              <w:t>i</w:t>
            </w:r>
            <w:r w:rsidRPr="00B44DF3">
              <w:t>)оперативное информирование общественности о принимаемых ими решениях и о том, как их можно получить;</w:t>
            </w:r>
          </w:p>
          <w:p w:rsidR="00B44DF3" w:rsidRPr="00B44DF3" w:rsidRDefault="00B44DF3" w:rsidP="00B44DF3">
            <w:pPr>
              <w:pStyle w:val="SingleTxtGR"/>
              <w:tabs>
                <w:tab w:val="clear" w:pos="1701"/>
                <w:tab w:val="left" w:pos="587"/>
              </w:tabs>
              <w:ind w:left="162" w:firstLine="425"/>
            </w:pPr>
            <w:r w:rsidRPr="00B44DF3">
              <w:rPr>
                <w:lang w:val="en-US"/>
              </w:rPr>
              <w:t>ii</w:t>
            </w:r>
            <w:r w:rsidRPr="00B44DF3">
              <w:t>)хранение и предоставление общественности копий таких решений вместе с другой информацией, имеющей значение для процесса принятия решений, включая доказательства выполнения обязанностей по информированию общественности и предоставления ей возможностей представить свои замечания;</w:t>
            </w:r>
          </w:p>
          <w:p w:rsidR="00B44DF3" w:rsidRPr="00B44DF3" w:rsidRDefault="00B44DF3" w:rsidP="00B44DF3">
            <w:pPr>
              <w:pStyle w:val="SingleTxtGR"/>
              <w:tabs>
                <w:tab w:val="clear" w:pos="1701"/>
                <w:tab w:val="left" w:pos="587"/>
              </w:tabs>
              <w:ind w:left="162" w:firstLine="425"/>
            </w:pPr>
            <w:r w:rsidRPr="00B44DF3">
              <w:rPr>
                <w:lang w:val="en-US"/>
              </w:rPr>
              <w:t>iii</w:t>
            </w:r>
            <w:r w:rsidRPr="00B44DF3">
              <w:t>)составление соответствующих доступных для общественности перечней или реестров принятых ими решений;</w:t>
            </w:r>
          </w:p>
          <w:p w:rsidR="00B44DF3" w:rsidRPr="00B44DF3" w:rsidRDefault="00B44DF3" w:rsidP="00B44DF3">
            <w:pPr>
              <w:pStyle w:val="SingleTxtGR"/>
              <w:tabs>
                <w:tab w:val="clear" w:pos="1701"/>
                <w:tab w:val="left" w:pos="587"/>
              </w:tabs>
              <w:ind w:left="162" w:firstLine="425"/>
            </w:pPr>
            <w:r w:rsidRPr="00B44DF3">
              <w:rPr>
                <w:lang w:val="en-US"/>
              </w:rPr>
              <w:t>i</w:t>
            </w:r>
            <w:r w:rsidRPr="00B44DF3">
              <w:t>)законоположения, касающиеся ситуаций, в которых положения об участии общественности не применяются, невозможно было толковать как допускающие более широкие исключения, чем те, которые возможны согласно пункту 1 с) статьи 6 Конвенции;</w:t>
            </w:r>
          </w:p>
          <w:p w:rsidR="00B44DF3" w:rsidRPr="00B44DF3" w:rsidRDefault="00B44DF3" w:rsidP="00B44DF3">
            <w:pPr>
              <w:pStyle w:val="SingleTxtGR"/>
              <w:tabs>
                <w:tab w:val="clear" w:pos="1701"/>
                <w:tab w:val="left" w:pos="587"/>
              </w:tabs>
              <w:ind w:left="162" w:firstLine="425"/>
            </w:pPr>
            <w:r w:rsidRPr="00B44DF3">
              <w:t xml:space="preserve">7.кроме того, </w:t>
            </w:r>
            <w:r w:rsidRPr="00B44DF3">
              <w:rPr>
                <w:i/>
              </w:rPr>
              <w:t>рекомендует</w:t>
            </w:r>
            <w:r w:rsidRPr="00B44DF3">
              <w:t xml:space="preserve"> соответствующей Стороне принять необходимые законодательные, нормативные и административные меры, а также меры практического характера, с тем чтобы в соответствии с пунктами 90 </w:t>
            </w:r>
            <w:r w:rsidRPr="00B44DF3">
              <w:rPr>
                <w:lang w:val="fr-CH"/>
              </w:rPr>
              <w:t>b</w:t>
            </w:r>
            <w:r w:rsidRPr="00B44DF3">
              <w:t xml:space="preserve">), </w:t>
            </w:r>
            <w:r w:rsidRPr="00B44DF3">
              <w:rPr>
                <w:lang w:val="en-US"/>
              </w:rPr>
              <w:t>c</w:t>
            </w:r>
            <w:r w:rsidRPr="00B44DF3">
              <w:t xml:space="preserve">) и </w:t>
            </w:r>
            <w:r w:rsidRPr="00B44DF3">
              <w:rPr>
                <w:lang w:val="fr-CH"/>
              </w:rPr>
              <w:t>d</w:t>
            </w:r>
            <w:r w:rsidRPr="00B44DF3">
              <w:t xml:space="preserve">) выводов Комитета по сообщению </w:t>
            </w:r>
            <w:r w:rsidRPr="00B44DF3">
              <w:rPr>
                <w:lang w:eastAsia="zh-CN"/>
              </w:rPr>
              <w:t>ACCC/C/2009/44:</w:t>
            </w:r>
          </w:p>
          <w:p w:rsidR="00B44DF3" w:rsidRPr="00B44DF3" w:rsidRDefault="00B44DF3" w:rsidP="00B44DF3">
            <w:pPr>
              <w:pStyle w:val="SingleTxtGR"/>
              <w:tabs>
                <w:tab w:val="clear" w:pos="1701"/>
                <w:tab w:val="left" w:pos="587"/>
              </w:tabs>
              <w:ind w:left="162" w:firstLine="425"/>
            </w:pPr>
            <w:r w:rsidRPr="00B44DF3">
              <w:t>a)в измененной нормативно-правовой основе четко определялось, какое решение считается окончательным, разрешающим осуществление той или иной деятельности, и чтобы такое решение обнародовалось в соответствии с требованиями пункта 9 статьи 6 Конвенции;</w:t>
            </w:r>
          </w:p>
          <w:p w:rsidR="00B44DF3" w:rsidRPr="00B44DF3" w:rsidRDefault="00B44DF3" w:rsidP="00B44DF3">
            <w:pPr>
              <w:pStyle w:val="SingleTxtGR"/>
              <w:tabs>
                <w:tab w:val="clear" w:pos="1701"/>
                <w:tab w:val="left" w:pos="587"/>
              </w:tabs>
              <w:ind w:left="162" w:firstLine="425"/>
            </w:pPr>
            <w:r w:rsidRPr="00B44DF3">
              <w:t>b)замечания общественности (вне зависимости от согласия с ними эксплуатирующей организации) в полном объеме представлялись органам, ответственным за принятие решения (в том числе органам, отвечающим за подготовку заключения экспертизы);</w:t>
            </w:r>
          </w:p>
          <w:p w:rsidR="00B44DF3" w:rsidRPr="00B44DF3" w:rsidRDefault="00B44DF3" w:rsidP="00B44DF3">
            <w:pPr>
              <w:pStyle w:val="SingleTxtGR"/>
              <w:tabs>
                <w:tab w:val="clear" w:pos="1701"/>
                <w:tab w:val="left" w:pos="587"/>
              </w:tabs>
              <w:ind w:left="162" w:firstLine="425"/>
            </w:pPr>
            <w:r w:rsidRPr="00B44DF3">
              <w:t>c)были приняты практические и иные меры к тому, чтобы общественность могла принимать участие в разработке планов и программ, касающихся окружающей среды;</w:t>
            </w:r>
          </w:p>
          <w:p w:rsidR="00B44DF3" w:rsidRPr="00B44DF3" w:rsidRDefault="00B44DF3" w:rsidP="00B44DF3">
            <w:pPr>
              <w:pStyle w:val="SingleTxtGR"/>
              <w:tabs>
                <w:tab w:val="clear" w:pos="1701"/>
                <w:tab w:val="left" w:pos="587"/>
              </w:tabs>
              <w:ind w:left="162" w:firstLine="425"/>
            </w:pPr>
            <w:r w:rsidRPr="00B44DF3">
              <w:lastRenderedPageBreak/>
              <w:t>8.</w:t>
            </w:r>
            <w:r w:rsidRPr="00B44DF3">
              <w:rPr>
                <w:i/>
              </w:rPr>
              <w:t xml:space="preserve">предлагает </w:t>
            </w:r>
            <w:r w:rsidRPr="00B44DF3">
              <w:t>соответствующей Стороне предоставить Комитету 31 декабря 2014 года, 31 октября 2015 года и 31 октября 2016 года информацию о принятых мерах и достигнутых результатах работы по выполнению приведенных выше рекомендаций;</w:t>
            </w:r>
          </w:p>
          <w:p w:rsidR="00B44DF3" w:rsidRPr="00B44DF3" w:rsidRDefault="00B44DF3" w:rsidP="00B44DF3">
            <w:pPr>
              <w:pStyle w:val="SingleTxtGR"/>
              <w:tabs>
                <w:tab w:val="clear" w:pos="1701"/>
                <w:tab w:val="left" w:pos="587"/>
              </w:tabs>
              <w:ind w:left="162" w:firstLine="425"/>
            </w:pPr>
            <w:r w:rsidRPr="00B44DF3">
              <w:t>9.</w:t>
            </w:r>
            <w:r w:rsidRPr="00B44DF3">
              <w:rPr>
                <w:i/>
              </w:rPr>
              <w:t>обязуется</w:t>
            </w:r>
            <w:r w:rsidRPr="00B44DF3">
              <w:t xml:space="preserve"> рассмотреть сложившуюся ситуацию на своей шестой сессии.</w:t>
            </w:r>
          </w:p>
          <w:p w:rsidR="00B44DF3" w:rsidRPr="00B44DF3" w:rsidRDefault="00B44DF3" w:rsidP="00B44DF3">
            <w:pPr>
              <w:autoSpaceDE w:val="0"/>
              <w:autoSpaceDN w:val="0"/>
              <w:adjustRightInd w:val="0"/>
              <w:spacing w:line="240" w:lineRule="auto"/>
              <w:ind w:firstLine="567"/>
              <w:jc w:val="both"/>
              <w:rPr>
                <w:szCs w:val="24"/>
              </w:rPr>
            </w:pPr>
            <w:r w:rsidRPr="00B44DF3">
              <w:rPr>
                <w:szCs w:val="24"/>
              </w:rPr>
              <w:t xml:space="preserve">Принят Закон Республики Беларусь от 11.05.2016 № 362-З «О внесении изменений и дополнений в некоторые законы Республики Беларусь», которым </w:t>
            </w:r>
            <w:r w:rsidRPr="00B44DF3">
              <w:rPr>
                <w:bCs/>
                <w:szCs w:val="24"/>
              </w:rPr>
              <w:t>в</w:t>
            </w:r>
            <w:r w:rsidRPr="00B44DF3">
              <w:rPr>
                <w:szCs w:val="24"/>
              </w:rPr>
              <w:t xml:space="preserve">несены дополнения в </w:t>
            </w:r>
            <w:hyperlink r:id="rId104" w:history="1">
              <w:r w:rsidRPr="00B44DF3">
                <w:rPr>
                  <w:szCs w:val="24"/>
                </w:rPr>
                <w:t>Закон</w:t>
              </w:r>
            </w:hyperlink>
            <w:r w:rsidRPr="00B44DF3">
              <w:rPr>
                <w:szCs w:val="24"/>
              </w:rPr>
              <w:t xml:space="preserve"> Республики Беларусь от 10 ноября 2008 года «Об информации, информатизации и защите информации: </w:t>
            </w:r>
            <w:hyperlink r:id="rId105" w:history="1">
              <w:r w:rsidRPr="00B44DF3">
                <w:rPr>
                  <w:szCs w:val="24"/>
                </w:rPr>
                <w:t>часть вторая статьи 2</w:t>
              </w:r>
            </w:hyperlink>
            <w:r w:rsidRPr="00B44DF3">
              <w:rPr>
                <w:szCs w:val="24"/>
              </w:rPr>
              <w:t xml:space="preserve"> после слов "рекламой," и "правовой" дополнить соответственно словами "защитой детей от информации, причиняющей вред их здоровью и развитию," и ", экологической"». В данной части Закон Республики Беларусь вступает в силу с 1 июля 2017 года.</w:t>
            </w:r>
          </w:p>
          <w:p w:rsidR="00B44DF3" w:rsidRPr="00B44DF3" w:rsidRDefault="00B44DF3" w:rsidP="00B44DF3">
            <w:pPr>
              <w:autoSpaceDE w:val="0"/>
              <w:autoSpaceDN w:val="0"/>
              <w:adjustRightInd w:val="0"/>
              <w:spacing w:line="240" w:lineRule="auto"/>
              <w:ind w:firstLine="567"/>
              <w:jc w:val="both"/>
              <w:rPr>
                <w:szCs w:val="24"/>
              </w:rPr>
            </w:pPr>
            <w:r w:rsidRPr="00B44DF3">
              <w:rPr>
                <w:szCs w:val="24"/>
              </w:rPr>
              <w:t xml:space="preserve">Внесены изменения и дополнения в Указ Президента Республики Беларусь от 24.06.2008 № 349 «О критериях отнесения хозяйственной и иной деятельности, которая оказывает вредное воздействие на окружающую среду, к экологически опасной деятельности», которые вступили в силу 12.02.2016. Изменения направлены, в том числе, на дополнение и конкретизацию видов деятельности в соответствии с Приложением </w:t>
            </w:r>
            <w:r w:rsidRPr="00B44DF3">
              <w:rPr>
                <w:szCs w:val="24"/>
                <w:lang w:val="en-US"/>
              </w:rPr>
              <w:t>I</w:t>
            </w:r>
            <w:r w:rsidRPr="00B44DF3">
              <w:rPr>
                <w:szCs w:val="24"/>
              </w:rPr>
              <w:t xml:space="preserve"> к  Орхусской конвенции, указанных в приложении о </w:t>
            </w:r>
            <w:hyperlink r:id="rId106" w:history="1">
              <w:r w:rsidRPr="00B44DF3">
                <w:rPr>
                  <w:szCs w:val="24"/>
                </w:rPr>
                <w:t>критери</w:t>
              </w:r>
            </w:hyperlink>
            <w:r w:rsidRPr="00B44DF3">
              <w:rPr>
                <w:szCs w:val="24"/>
              </w:rPr>
              <w:t xml:space="preserve">ях отнесения хозяйственной и иной деятельности, которая оказывает вредное воздействие на окружающую среду, к экологически опасной деятельности. </w:t>
            </w:r>
          </w:p>
          <w:p w:rsidR="00B44DF3" w:rsidRPr="00B44DF3" w:rsidRDefault="00B44DF3" w:rsidP="00B44DF3">
            <w:pPr>
              <w:autoSpaceDE w:val="0"/>
              <w:autoSpaceDN w:val="0"/>
              <w:adjustRightInd w:val="0"/>
              <w:spacing w:line="240" w:lineRule="auto"/>
              <w:ind w:firstLine="567"/>
              <w:jc w:val="both"/>
              <w:rPr>
                <w:szCs w:val="24"/>
              </w:rPr>
            </w:pPr>
            <w:r w:rsidRPr="00B44DF3">
              <w:rPr>
                <w:szCs w:val="24"/>
              </w:rPr>
              <w:t xml:space="preserve">Принят Закон Республики Беларусь от 24.12.2015 № 333-З "О внесении дополнений и изменений в некоторые законы Республики Беларусь по вопросам охраны окружающей среды и участия общественности в принятии экологически значимых решений", которым  Закон РБ дополнен статьёй </w:t>
            </w:r>
            <w:r w:rsidRPr="00B44DF3">
              <w:rPr>
                <w:bCs/>
                <w:szCs w:val="24"/>
              </w:rPr>
              <w:t>15-2, о праве г</w:t>
            </w:r>
            <w:r w:rsidRPr="00B44DF3">
              <w:rPr>
                <w:szCs w:val="24"/>
              </w:rPr>
              <w:t>раждане и юридические лица принимать участие в общественных обсуждениях в общественных обсуждениях проектов экологически значимых решений: концепций, программ, планов, схем, реализация которых оказывает воздействие на окружающую среду и (или) связана с использованием природных ресурсов, а также изменений и дополнений к ним, не носящих технического характера; нормативных правовых актов Республики Беларусь (в части положений, направленных на регулирование отношений, связанных с осуществлением хозяйственной и иной деятельности, относящейся к экологически опасной согласно критериям, определяемым Президентом Республики Беларусь или уполномоченным им на то государственным органом); решений о выдаче разрешения на удаление объектов растительного мира в населенных пунктах, разрешения на пересадку объектов растительного мира в населенных пунктах в случаях, предусмотренных законодательством Республики Беларусь о растительном мире; отчетах об оценке воздействия на окружающую среду. Закон вступил в силу 1 июля 2016 г.</w:t>
            </w:r>
          </w:p>
          <w:p w:rsidR="00B44DF3" w:rsidRPr="00B44DF3" w:rsidRDefault="00B44DF3" w:rsidP="00B44DF3">
            <w:pPr>
              <w:autoSpaceDE w:val="0"/>
              <w:autoSpaceDN w:val="0"/>
              <w:adjustRightInd w:val="0"/>
              <w:spacing w:line="240" w:lineRule="auto"/>
              <w:ind w:firstLine="540"/>
              <w:jc w:val="both"/>
              <w:rPr>
                <w:szCs w:val="24"/>
              </w:rPr>
            </w:pPr>
            <w:r w:rsidRPr="00B44DF3">
              <w:rPr>
                <w:szCs w:val="24"/>
              </w:rPr>
              <w:t xml:space="preserve">Принята новая редакция Закона Республики Беларусь от 18.07.2016 № 399-З «О государственной экологической экспертизе, стратегической экологической оценке и оценке воздействия на окружающую среду», которая вступает в силу 22.01.2017. В частности, в статье 7 Закона содержится перечень объектов, для которых проводится оценка воздействия на окружающую среду. Указанный перечень объектов приведен в соответствие с Приложением </w:t>
            </w:r>
            <w:r w:rsidRPr="00B44DF3">
              <w:rPr>
                <w:szCs w:val="24"/>
                <w:lang w:val="en-US"/>
              </w:rPr>
              <w:t>I</w:t>
            </w:r>
            <w:r w:rsidRPr="00B44DF3">
              <w:rPr>
                <w:szCs w:val="24"/>
              </w:rPr>
              <w:t xml:space="preserve"> к Орхусской конвенции. </w:t>
            </w:r>
          </w:p>
          <w:p w:rsidR="00B44DF3" w:rsidRPr="00B44DF3" w:rsidRDefault="00B44DF3" w:rsidP="00B44DF3">
            <w:pPr>
              <w:autoSpaceDE w:val="0"/>
              <w:autoSpaceDN w:val="0"/>
              <w:adjustRightInd w:val="0"/>
              <w:spacing w:line="240" w:lineRule="auto"/>
              <w:ind w:firstLine="567"/>
              <w:jc w:val="both"/>
              <w:rPr>
                <w:szCs w:val="24"/>
              </w:rPr>
            </w:pPr>
            <w:r w:rsidRPr="00B44DF3">
              <w:rPr>
                <w:szCs w:val="24"/>
              </w:rPr>
              <w:t xml:space="preserve">Принято постановление Совета Министров Республики Беларусь от 14.06.2016 № 458 «Об утверждении Положения о порядке организации и проведения общественных обсуждений проектов экологически значимых </w:t>
            </w:r>
            <w:r w:rsidRPr="00B44DF3">
              <w:rPr>
                <w:szCs w:val="24"/>
              </w:rPr>
              <w:lastRenderedPageBreak/>
              <w:t>решений, отчетов об оценке воздействия на окружающую среду, учета принятых экологически значимых решений и внесении изменений и дополнения в некоторые постановления Совета Министров Республики Беларусь». В постановлении закреплены нормы по участию общественности в принятии экологически значимых решений, в общественном обсуждении отчетов об ОВОС. Постановление вступило в силу 1 июля 2016 г.</w:t>
            </w:r>
          </w:p>
          <w:p w:rsidR="00B44DF3" w:rsidRDefault="00B44DF3" w:rsidP="00B44DF3">
            <w:pPr>
              <w:pStyle w:val="SingleTxtGR"/>
              <w:ind w:left="0" w:right="-2" w:firstLine="587"/>
            </w:pPr>
            <w:r w:rsidRPr="00B44DF3">
              <w:rPr>
                <w:sz w:val="24"/>
                <w:szCs w:val="24"/>
              </w:rPr>
              <w:t>Принято постановление Министерства природных ресурсов и охраны окружающей среды Республики Беларусь от 04.07.2016 № 26 "О внесении изменения в постановление Министерства природных ресурсов и охраны окружающей среды Республики Беларусь от 29 октября 2008 г. N 94", которым внесено изменение в пункт 6 Правил подготовки планов управления особо охраняемыми природными территориями, В новой редакции предусмотрено вынесение проектов планов управления на общественные обсуждения в порядке, утвержденном постановлением Совета Министров Республики Беларусь от 14 июня 2016 г. № 458.</w:t>
            </w:r>
            <w:r>
              <w:t xml:space="preserve"> </w:t>
            </w:r>
          </w:p>
        </w:tc>
      </w:tr>
    </w:tbl>
    <w:p w:rsidR="00B44DF3" w:rsidRDefault="00B44DF3" w:rsidP="00B44DF3"/>
    <w:p w:rsidR="00B55885" w:rsidRDefault="00B55885"/>
    <w:sectPr w:rsidR="00B55885" w:rsidSect="00B558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A61" w:rsidRDefault="00357A61" w:rsidP="00B44DF3">
      <w:pPr>
        <w:spacing w:line="240" w:lineRule="auto"/>
      </w:pPr>
      <w:r>
        <w:separator/>
      </w:r>
    </w:p>
  </w:endnote>
  <w:endnote w:type="continuationSeparator" w:id="0">
    <w:p w:rsidR="00357A61" w:rsidRDefault="00357A61" w:rsidP="00B44D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binf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A61" w:rsidRDefault="00357A61" w:rsidP="00B44DF3">
      <w:pPr>
        <w:spacing w:line="240" w:lineRule="auto"/>
      </w:pPr>
      <w:r>
        <w:separator/>
      </w:r>
    </w:p>
  </w:footnote>
  <w:footnote w:type="continuationSeparator" w:id="0">
    <w:p w:rsidR="00357A61" w:rsidRDefault="00357A61" w:rsidP="00B44DF3">
      <w:pPr>
        <w:spacing w:line="240" w:lineRule="auto"/>
      </w:pPr>
      <w:r>
        <w:continuationSeparator/>
      </w:r>
    </w:p>
  </w:footnote>
  <w:footnote w:id="1">
    <w:p w:rsidR="00C23BDE" w:rsidRDefault="00C23BDE" w:rsidP="00B44DF3">
      <w:pPr>
        <w:widowControl w:val="0"/>
        <w:tabs>
          <w:tab w:val="left" w:pos="360"/>
        </w:tabs>
        <w:spacing w:line="240" w:lineRule="auto"/>
        <w:ind w:left="68"/>
        <w:jc w:val="both"/>
        <w:rPr>
          <w:lang w:val="be-BY"/>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BE4BB0A"/>
    <w:lvl w:ilvl="0">
      <w:start w:val="1"/>
      <w:numFmt w:val="bullet"/>
      <w:lvlText w:val=""/>
      <w:lvlJc w:val="left"/>
      <w:pPr>
        <w:tabs>
          <w:tab w:val="num" w:pos="360"/>
        </w:tabs>
        <w:ind w:left="360" w:hanging="360"/>
      </w:pPr>
      <w:rPr>
        <w:rFonts w:ascii="Symbol" w:hAnsi="Symbol" w:hint="default"/>
      </w:rPr>
    </w:lvl>
  </w:abstractNum>
  <w:abstractNum w:abstractNumId="1">
    <w:nsid w:val="02727B7D"/>
    <w:multiLevelType w:val="hybridMultilevel"/>
    <w:tmpl w:val="E5A8F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66917"/>
    <w:multiLevelType w:val="hybridMultilevel"/>
    <w:tmpl w:val="E2EE8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A5C9F"/>
    <w:multiLevelType w:val="hybridMultilevel"/>
    <w:tmpl w:val="153CFF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D5EA3"/>
    <w:multiLevelType w:val="hybridMultilevel"/>
    <w:tmpl w:val="B9765A16"/>
    <w:lvl w:ilvl="0" w:tplc="90A0B310">
      <w:start w:val="1"/>
      <w:numFmt w:val="bullet"/>
      <w:lvlText w:val="•"/>
      <w:lvlJc w:val="left"/>
      <w:pPr>
        <w:tabs>
          <w:tab w:val="num" w:pos="720"/>
        </w:tabs>
        <w:ind w:left="720" w:hanging="360"/>
      </w:pPr>
      <w:rPr>
        <w:rFonts w:ascii="Times New Roman" w:hAnsi="Times New Roman" w:hint="default"/>
      </w:rPr>
    </w:lvl>
    <w:lvl w:ilvl="1" w:tplc="052A76E2" w:tentative="1">
      <w:start w:val="1"/>
      <w:numFmt w:val="bullet"/>
      <w:lvlText w:val="•"/>
      <w:lvlJc w:val="left"/>
      <w:pPr>
        <w:tabs>
          <w:tab w:val="num" w:pos="1440"/>
        </w:tabs>
        <w:ind w:left="1440" w:hanging="360"/>
      </w:pPr>
      <w:rPr>
        <w:rFonts w:ascii="Times New Roman" w:hAnsi="Times New Roman" w:hint="default"/>
      </w:rPr>
    </w:lvl>
    <w:lvl w:ilvl="2" w:tplc="3918C62C" w:tentative="1">
      <w:start w:val="1"/>
      <w:numFmt w:val="bullet"/>
      <w:lvlText w:val="•"/>
      <w:lvlJc w:val="left"/>
      <w:pPr>
        <w:tabs>
          <w:tab w:val="num" w:pos="2160"/>
        </w:tabs>
        <w:ind w:left="2160" w:hanging="360"/>
      </w:pPr>
      <w:rPr>
        <w:rFonts w:ascii="Times New Roman" w:hAnsi="Times New Roman" w:hint="default"/>
      </w:rPr>
    </w:lvl>
    <w:lvl w:ilvl="3" w:tplc="315A9A64" w:tentative="1">
      <w:start w:val="1"/>
      <w:numFmt w:val="bullet"/>
      <w:lvlText w:val="•"/>
      <w:lvlJc w:val="left"/>
      <w:pPr>
        <w:tabs>
          <w:tab w:val="num" w:pos="2880"/>
        </w:tabs>
        <w:ind w:left="2880" w:hanging="360"/>
      </w:pPr>
      <w:rPr>
        <w:rFonts w:ascii="Times New Roman" w:hAnsi="Times New Roman" w:hint="default"/>
      </w:rPr>
    </w:lvl>
    <w:lvl w:ilvl="4" w:tplc="5A1EBCB0" w:tentative="1">
      <w:start w:val="1"/>
      <w:numFmt w:val="bullet"/>
      <w:lvlText w:val="•"/>
      <w:lvlJc w:val="left"/>
      <w:pPr>
        <w:tabs>
          <w:tab w:val="num" w:pos="3600"/>
        </w:tabs>
        <w:ind w:left="3600" w:hanging="360"/>
      </w:pPr>
      <w:rPr>
        <w:rFonts w:ascii="Times New Roman" w:hAnsi="Times New Roman" w:hint="default"/>
      </w:rPr>
    </w:lvl>
    <w:lvl w:ilvl="5" w:tplc="4380DE68" w:tentative="1">
      <w:start w:val="1"/>
      <w:numFmt w:val="bullet"/>
      <w:lvlText w:val="•"/>
      <w:lvlJc w:val="left"/>
      <w:pPr>
        <w:tabs>
          <w:tab w:val="num" w:pos="4320"/>
        </w:tabs>
        <w:ind w:left="4320" w:hanging="360"/>
      </w:pPr>
      <w:rPr>
        <w:rFonts w:ascii="Times New Roman" w:hAnsi="Times New Roman" w:hint="default"/>
      </w:rPr>
    </w:lvl>
    <w:lvl w:ilvl="6" w:tplc="DE4CA86A" w:tentative="1">
      <w:start w:val="1"/>
      <w:numFmt w:val="bullet"/>
      <w:lvlText w:val="•"/>
      <w:lvlJc w:val="left"/>
      <w:pPr>
        <w:tabs>
          <w:tab w:val="num" w:pos="5040"/>
        </w:tabs>
        <w:ind w:left="5040" w:hanging="360"/>
      </w:pPr>
      <w:rPr>
        <w:rFonts w:ascii="Times New Roman" w:hAnsi="Times New Roman" w:hint="default"/>
      </w:rPr>
    </w:lvl>
    <w:lvl w:ilvl="7" w:tplc="59D812B8" w:tentative="1">
      <w:start w:val="1"/>
      <w:numFmt w:val="bullet"/>
      <w:lvlText w:val="•"/>
      <w:lvlJc w:val="left"/>
      <w:pPr>
        <w:tabs>
          <w:tab w:val="num" w:pos="5760"/>
        </w:tabs>
        <w:ind w:left="5760" w:hanging="360"/>
      </w:pPr>
      <w:rPr>
        <w:rFonts w:ascii="Times New Roman" w:hAnsi="Times New Roman" w:hint="default"/>
      </w:rPr>
    </w:lvl>
    <w:lvl w:ilvl="8" w:tplc="7CCAD29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2D7A9B"/>
    <w:multiLevelType w:val="hybridMultilevel"/>
    <w:tmpl w:val="98BAB226"/>
    <w:lvl w:ilvl="0" w:tplc="E82A47AE">
      <w:start w:val="1"/>
      <w:numFmt w:val="bullet"/>
      <w:lvlText w:val="•"/>
      <w:lvlJc w:val="left"/>
      <w:pPr>
        <w:tabs>
          <w:tab w:val="num" w:pos="720"/>
        </w:tabs>
        <w:ind w:left="720" w:hanging="360"/>
      </w:pPr>
      <w:rPr>
        <w:rFonts w:ascii="Times New Roman" w:hAnsi="Times New Roman" w:hint="default"/>
      </w:rPr>
    </w:lvl>
    <w:lvl w:ilvl="1" w:tplc="48A083CE" w:tentative="1">
      <w:start w:val="1"/>
      <w:numFmt w:val="bullet"/>
      <w:lvlText w:val="•"/>
      <w:lvlJc w:val="left"/>
      <w:pPr>
        <w:tabs>
          <w:tab w:val="num" w:pos="1440"/>
        </w:tabs>
        <w:ind w:left="1440" w:hanging="360"/>
      </w:pPr>
      <w:rPr>
        <w:rFonts w:ascii="Times New Roman" w:hAnsi="Times New Roman" w:hint="default"/>
      </w:rPr>
    </w:lvl>
    <w:lvl w:ilvl="2" w:tplc="DB54E738" w:tentative="1">
      <w:start w:val="1"/>
      <w:numFmt w:val="bullet"/>
      <w:lvlText w:val="•"/>
      <w:lvlJc w:val="left"/>
      <w:pPr>
        <w:tabs>
          <w:tab w:val="num" w:pos="2160"/>
        </w:tabs>
        <w:ind w:left="2160" w:hanging="360"/>
      </w:pPr>
      <w:rPr>
        <w:rFonts w:ascii="Times New Roman" w:hAnsi="Times New Roman" w:hint="default"/>
      </w:rPr>
    </w:lvl>
    <w:lvl w:ilvl="3" w:tplc="FF04F474" w:tentative="1">
      <w:start w:val="1"/>
      <w:numFmt w:val="bullet"/>
      <w:lvlText w:val="•"/>
      <w:lvlJc w:val="left"/>
      <w:pPr>
        <w:tabs>
          <w:tab w:val="num" w:pos="2880"/>
        </w:tabs>
        <w:ind w:left="2880" w:hanging="360"/>
      </w:pPr>
      <w:rPr>
        <w:rFonts w:ascii="Times New Roman" w:hAnsi="Times New Roman" w:hint="default"/>
      </w:rPr>
    </w:lvl>
    <w:lvl w:ilvl="4" w:tplc="87426290" w:tentative="1">
      <w:start w:val="1"/>
      <w:numFmt w:val="bullet"/>
      <w:lvlText w:val="•"/>
      <w:lvlJc w:val="left"/>
      <w:pPr>
        <w:tabs>
          <w:tab w:val="num" w:pos="3600"/>
        </w:tabs>
        <w:ind w:left="3600" w:hanging="360"/>
      </w:pPr>
      <w:rPr>
        <w:rFonts w:ascii="Times New Roman" w:hAnsi="Times New Roman" w:hint="default"/>
      </w:rPr>
    </w:lvl>
    <w:lvl w:ilvl="5" w:tplc="9BE05278" w:tentative="1">
      <w:start w:val="1"/>
      <w:numFmt w:val="bullet"/>
      <w:lvlText w:val="•"/>
      <w:lvlJc w:val="left"/>
      <w:pPr>
        <w:tabs>
          <w:tab w:val="num" w:pos="4320"/>
        </w:tabs>
        <w:ind w:left="4320" w:hanging="360"/>
      </w:pPr>
      <w:rPr>
        <w:rFonts w:ascii="Times New Roman" w:hAnsi="Times New Roman" w:hint="default"/>
      </w:rPr>
    </w:lvl>
    <w:lvl w:ilvl="6" w:tplc="4C0E1C10" w:tentative="1">
      <w:start w:val="1"/>
      <w:numFmt w:val="bullet"/>
      <w:lvlText w:val="•"/>
      <w:lvlJc w:val="left"/>
      <w:pPr>
        <w:tabs>
          <w:tab w:val="num" w:pos="5040"/>
        </w:tabs>
        <w:ind w:left="5040" w:hanging="360"/>
      </w:pPr>
      <w:rPr>
        <w:rFonts w:ascii="Times New Roman" w:hAnsi="Times New Roman" w:hint="default"/>
      </w:rPr>
    </w:lvl>
    <w:lvl w:ilvl="7" w:tplc="DEF64112" w:tentative="1">
      <w:start w:val="1"/>
      <w:numFmt w:val="bullet"/>
      <w:lvlText w:val="•"/>
      <w:lvlJc w:val="left"/>
      <w:pPr>
        <w:tabs>
          <w:tab w:val="num" w:pos="5760"/>
        </w:tabs>
        <w:ind w:left="5760" w:hanging="360"/>
      </w:pPr>
      <w:rPr>
        <w:rFonts w:ascii="Times New Roman" w:hAnsi="Times New Roman" w:hint="default"/>
      </w:rPr>
    </w:lvl>
    <w:lvl w:ilvl="8" w:tplc="D272E4E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3CB000F"/>
    <w:multiLevelType w:val="singleLevel"/>
    <w:tmpl w:val="C5EC9460"/>
    <w:lvl w:ilvl="0">
      <w:start w:val="1"/>
      <w:numFmt w:val="bullet"/>
      <w:lvlText w:val=""/>
      <w:lvlJc w:val="left"/>
      <w:pPr>
        <w:tabs>
          <w:tab w:val="num" w:pos="567"/>
        </w:tabs>
        <w:ind w:left="567" w:hanging="567"/>
      </w:pPr>
      <w:rPr>
        <w:rFonts w:ascii="Symbol" w:hAnsi="Symbol" w:hint="default"/>
      </w:rPr>
    </w:lvl>
  </w:abstractNum>
  <w:abstractNum w:abstractNumId="7">
    <w:nsid w:val="1AB95CBC"/>
    <w:multiLevelType w:val="multilevel"/>
    <w:tmpl w:val="BC64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2229AD"/>
    <w:multiLevelType w:val="hybridMultilevel"/>
    <w:tmpl w:val="F4086356"/>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E6F7B"/>
    <w:multiLevelType w:val="hybridMultilevel"/>
    <w:tmpl w:val="FF8E7186"/>
    <w:lvl w:ilvl="0" w:tplc="A5B8059C">
      <w:start w:val="1"/>
      <w:numFmt w:val="bullet"/>
      <w:lvlText w:val="•"/>
      <w:lvlJc w:val="left"/>
      <w:pPr>
        <w:tabs>
          <w:tab w:val="num" w:pos="720"/>
        </w:tabs>
        <w:ind w:left="720" w:hanging="360"/>
      </w:pPr>
      <w:rPr>
        <w:rFonts w:ascii="Times New Roman" w:hAnsi="Times New Roman" w:hint="default"/>
      </w:rPr>
    </w:lvl>
    <w:lvl w:ilvl="1" w:tplc="AB649A78" w:tentative="1">
      <w:start w:val="1"/>
      <w:numFmt w:val="bullet"/>
      <w:lvlText w:val="•"/>
      <w:lvlJc w:val="left"/>
      <w:pPr>
        <w:tabs>
          <w:tab w:val="num" w:pos="1440"/>
        </w:tabs>
        <w:ind w:left="1440" w:hanging="360"/>
      </w:pPr>
      <w:rPr>
        <w:rFonts w:ascii="Times New Roman" w:hAnsi="Times New Roman" w:hint="default"/>
      </w:rPr>
    </w:lvl>
    <w:lvl w:ilvl="2" w:tplc="5BB823AE" w:tentative="1">
      <w:start w:val="1"/>
      <w:numFmt w:val="bullet"/>
      <w:lvlText w:val="•"/>
      <w:lvlJc w:val="left"/>
      <w:pPr>
        <w:tabs>
          <w:tab w:val="num" w:pos="2160"/>
        </w:tabs>
        <w:ind w:left="2160" w:hanging="360"/>
      </w:pPr>
      <w:rPr>
        <w:rFonts w:ascii="Times New Roman" w:hAnsi="Times New Roman" w:hint="default"/>
      </w:rPr>
    </w:lvl>
    <w:lvl w:ilvl="3" w:tplc="20AA9006" w:tentative="1">
      <w:start w:val="1"/>
      <w:numFmt w:val="bullet"/>
      <w:lvlText w:val="•"/>
      <w:lvlJc w:val="left"/>
      <w:pPr>
        <w:tabs>
          <w:tab w:val="num" w:pos="2880"/>
        </w:tabs>
        <w:ind w:left="2880" w:hanging="360"/>
      </w:pPr>
      <w:rPr>
        <w:rFonts w:ascii="Times New Roman" w:hAnsi="Times New Roman" w:hint="default"/>
      </w:rPr>
    </w:lvl>
    <w:lvl w:ilvl="4" w:tplc="C82A9850" w:tentative="1">
      <w:start w:val="1"/>
      <w:numFmt w:val="bullet"/>
      <w:lvlText w:val="•"/>
      <w:lvlJc w:val="left"/>
      <w:pPr>
        <w:tabs>
          <w:tab w:val="num" w:pos="3600"/>
        </w:tabs>
        <w:ind w:left="3600" w:hanging="360"/>
      </w:pPr>
      <w:rPr>
        <w:rFonts w:ascii="Times New Roman" w:hAnsi="Times New Roman" w:hint="default"/>
      </w:rPr>
    </w:lvl>
    <w:lvl w:ilvl="5" w:tplc="A9604152" w:tentative="1">
      <w:start w:val="1"/>
      <w:numFmt w:val="bullet"/>
      <w:lvlText w:val="•"/>
      <w:lvlJc w:val="left"/>
      <w:pPr>
        <w:tabs>
          <w:tab w:val="num" w:pos="4320"/>
        </w:tabs>
        <w:ind w:left="4320" w:hanging="360"/>
      </w:pPr>
      <w:rPr>
        <w:rFonts w:ascii="Times New Roman" w:hAnsi="Times New Roman" w:hint="default"/>
      </w:rPr>
    </w:lvl>
    <w:lvl w:ilvl="6" w:tplc="5FCC9A14" w:tentative="1">
      <w:start w:val="1"/>
      <w:numFmt w:val="bullet"/>
      <w:lvlText w:val="•"/>
      <w:lvlJc w:val="left"/>
      <w:pPr>
        <w:tabs>
          <w:tab w:val="num" w:pos="5040"/>
        </w:tabs>
        <w:ind w:left="5040" w:hanging="360"/>
      </w:pPr>
      <w:rPr>
        <w:rFonts w:ascii="Times New Roman" w:hAnsi="Times New Roman" w:hint="default"/>
      </w:rPr>
    </w:lvl>
    <w:lvl w:ilvl="7" w:tplc="7722BAFC" w:tentative="1">
      <w:start w:val="1"/>
      <w:numFmt w:val="bullet"/>
      <w:lvlText w:val="•"/>
      <w:lvlJc w:val="left"/>
      <w:pPr>
        <w:tabs>
          <w:tab w:val="num" w:pos="5760"/>
        </w:tabs>
        <w:ind w:left="5760" w:hanging="360"/>
      </w:pPr>
      <w:rPr>
        <w:rFonts w:ascii="Times New Roman" w:hAnsi="Times New Roman" w:hint="default"/>
      </w:rPr>
    </w:lvl>
    <w:lvl w:ilvl="8" w:tplc="FBC0B37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F10FCC"/>
    <w:multiLevelType w:val="multilevel"/>
    <w:tmpl w:val="54C4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773FA4"/>
    <w:multiLevelType w:val="hybridMultilevel"/>
    <w:tmpl w:val="2EACDFD4"/>
    <w:lvl w:ilvl="0" w:tplc="04090013">
      <w:start w:val="1"/>
      <w:numFmt w:val="upperRoman"/>
      <w:lvlText w:val="%1."/>
      <w:lvlJc w:val="right"/>
      <w:pPr>
        <w:tabs>
          <w:tab w:val="num" w:pos="360"/>
        </w:tabs>
        <w:ind w:left="0" w:firstLine="0"/>
      </w:pPr>
      <w:rPr>
        <w:lang w:val="nl-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6D15E4"/>
    <w:multiLevelType w:val="multilevel"/>
    <w:tmpl w:val="E432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C446F"/>
    <w:multiLevelType w:val="hybridMultilevel"/>
    <w:tmpl w:val="28BE5AFA"/>
    <w:lvl w:ilvl="0" w:tplc="037E319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056AA8"/>
    <w:multiLevelType w:val="multilevel"/>
    <w:tmpl w:val="E594F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907B57"/>
    <w:multiLevelType w:val="hybridMultilevel"/>
    <w:tmpl w:val="2A50C262"/>
    <w:lvl w:ilvl="0" w:tplc="0419000F">
      <w:start w:val="1"/>
      <w:numFmt w:val="decimal"/>
      <w:lvlText w:val="%1."/>
      <w:lvlJc w:val="left"/>
      <w:pPr>
        <w:tabs>
          <w:tab w:val="num" w:pos="720"/>
        </w:tabs>
        <w:ind w:left="720" w:hanging="360"/>
      </w:pPr>
      <w:rPr>
        <w:rFonts w:hint="default"/>
      </w:rPr>
    </w:lvl>
    <w:lvl w:ilvl="1" w:tplc="AB649A78" w:tentative="1">
      <w:start w:val="1"/>
      <w:numFmt w:val="bullet"/>
      <w:lvlText w:val="•"/>
      <w:lvlJc w:val="left"/>
      <w:pPr>
        <w:tabs>
          <w:tab w:val="num" w:pos="1440"/>
        </w:tabs>
        <w:ind w:left="1440" w:hanging="360"/>
      </w:pPr>
      <w:rPr>
        <w:rFonts w:ascii="Times New Roman" w:hAnsi="Times New Roman" w:hint="default"/>
      </w:rPr>
    </w:lvl>
    <w:lvl w:ilvl="2" w:tplc="5BB823AE" w:tentative="1">
      <w:start w:val="1"/>
      <w:numFmt w:val="bullet"/>
      <w:lvlText w:val="•"/>
      <w:lvlJc w:val="left"/>
      <w:pPr>
        <w:tabs>
          <w:tab w:val="num" w:pos="2160"/>
        </w:tabs>
        <w:ind w:left="2160" w:hanging="360"/>
      </w:pPr>
      <w:rPr>
        <w:rFonts w:ascii="Times New Roman" w:hAnsi="Times New Roman" w:hint="default"/>
      </w:rPr>
    </w:lvl>
    <w:lvl w:ilvl="3" w:tplc="20AA9006" w:tentative="1">
      <w:start w:val="1"/>
      <w:numFmt w:val="bullet"/>
      <w:lvlText w:val="•"/>
      <w:lvlJc w:val="left"/>
      <w:pPr>
        <w:tabs>
          <w:tab w:val="num" w:pos="2880"/>
        </w:tabs>
        <w:ind w:left="2880" w:hanging="360"/>
      </w:pPr>
      <w:rPr>
        <w:rFonts w:ascii="Times New Roman" w:hAnsi="Times New Roman" w:hint="default"/>
      </w:rPr>
    </w:lvl>
    <w:lvl w:ilvl="4" w:tplc="C82A9850" w:tentative="1">
      <w:start w:val="1"/>
      <w:numFmt w:val="bullet"/>
      <w:lvlText w:val="•"/>
      <w:lvlJc w:val="left"/>
      <w:pPr>
        <w:tabs>
          <w:tab w:val="num" w:pos="3600"/>
        </w:tabs>
        <w:ind w:left="3600" w:hanging="360"/>
      </w:pPr>
      <w:rPr>
        <w:rFonts w:ascii="Times New Roman" w:hAnsi="Times New Roman" w:hint="default"/>
      </w:rPr>
    </w:lvl>
    <w:lvl w:ilvl="5" w:tplc="A9604152" w:tentative="1">
      <w:start w:val="1"/>
      <w:numFmt w:val="bullet"/>
      <w:lvlText w:val="•"/>
      <w:lvlJc w:val="left"/>
      <w:pPr>
        <w:tabs>
          <w:tab w:val="num" w:pos="4320"/>
        </w:tabs>
        <w:ind w:left="4320" w:hanging="360"/>
      </w:pPr>
      <w:rPr>
        <w:rFonts w:ascii="Times New Roman" w:hAnsi="Times New Roman" w:hint="default"/>
      </w:rPr>
    </w:lvl>
    <w:lvl w:ilvl="6" w:tplc="5FCC9A14" w:tentative="1">
      <w:start w:val="1"/>
      <w:numFmt w:val="bullet"/>
      <w:lvlText w:val="•"/>
      <w:lvlJc w:val="left"/>
      <w:pPr>
        <w:tabs>
          <w:tab w:val="num" w:pos="5040"/>
        </w:tabs>
        <w:ind w:left="5040" w:hanging="360"/>
      </w:pPr>
      <w:rPr>
        <w:rFonts w:ascii="Times New Roman" w:hAnsi="Times New Roman" w:hint="default"/>
      </w:rPr>
    </w:lvl>
    <w:lvl w:ilvl="7" w:tplc="7722BAFC" w:tentative="1">
      <w:start w:val="1"/>
      <w:numFmt w:val="bullet"/>
      <w:lvlText w:val="•"/>
      <w:lvlJc w:val="left"/>
      <w:pPr>
        <w:tabs>
          <w:tab w:val="num" w:pos="5760"/>
        </w:tabs>
        <w:ind w:left="5760" w:hanging="360"/>
      </w:pPr>
      <w:rPr>
        <w:rFonts w:ascii="Times New Roman" w:hAnsi="Times New Roman" w:hint="default"/>
      </w:rPr>
    </w:lvl>
    <w:lvl w:ilvl="8" w:tplc="FBC0B37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7C45AFE"/>
    <w:multiLevelType w:val="hybridMultilevel"/>
    <w:tmpl w:val="1F22C0FC"/>
    <w:lvl w:ilvl="0" w:tplc="1CC05246">
      <w:start w:val="1"/>
      <w:numFmt w:val="bullet"/>
      <w:lvlText w:val="•"/>
      <w:lvlJc w:val="left"/>
      <w:pPr>
        <w:tabs>
          <w:tab w:val="num" w:pos="720"/>
        </w:tabs>
        <w:ind w:left="720" w:hanging="360"/>
      </w:pPr>
      <w:rPr>
        <w:rFonts w:ascii="Times New Roman" w:hAnsi="Times New Roman" w:hint="default"/>
      </w:rPr>
    </w:lvl>
    <w:lvl w:ilvl="1" w:tplc="B0008200" w:tentative="1">
      <w:start w:val="1"/>
      <w:numFmt w:val="bullet"/>
      <w:lvlText w:val="•"/>
      <w:lvlJc w:val="left"/>
      <w:pPr>
        <w:tabs>
          <w:tab w:val="num" w:pos="1440"/>
        </w:tabs>
        <w:ind w:left="1440" w:hanging="360"/>
      </w:pPr>
      <w:rPr>
        <w:rFonts w:ascii="Times New Roman" w:hAnsi="Times New Roman" w:hint="default"/>
      </w:rPr>
    </w:lvl>
    <w:lvl w:ilvl="2" w:tplc="9F563F7C" w:tentative="1">
      <w:start w:val="1"/>
      <w:numFmt w:val="bullet"/>
      <w:lvlText w:val="•"/>
      <w:lvlJc w:val="left"/>
      <w:pPr>
        <w:tabs>
          <w:tab w:val="num" w:pos="2160"/>
        </w:tabs>
        <w:ind w:left="2160" w:hanging="360"/>
      </w:pPr>
      <w:rPr>
        <w:rFonts w:ascii="Times New Roman" w:hAnsi="Times New Roman" w:hint="default"/>
      </w:rPr>
    </w:lvl>
    <w:lvl w:ilvl="3" w:tplc="E8D27F82" w:tentative="1">
      <w:start w:val="1"/>
      <w:numFmt w:val="bullet"/>
      <w:lvlText w:val="•"/>
      <w:lvlJc w:val="left"/>
      <w:pPr>
        <w:tabs>
          <w:tab w:val="num" w:pos="2880"/>
        </w:tabs>
        <w:ind w:left="2880" w:hanging="360"/>
      </w:pPr>
      <w:rPr>
        <w:rFonts w:ascii="Times New Roman" w:hAnsi="Times New Roman" w:hint="default"/>
      </w:rPr>
    </w:lvl>
    <w:lvl w:ilvl="4" w:tplc="11F8AC7E" w:tentative="1">
      <w:start w:val="1"/>
      <w:numFmt w:val="bullet"/>
      <w:lvlText w:val="•"/>
      <w:lvlJc w:val="left"/>
      <w:pPr>
        <w:tabs>
          <w:tab w:val="num" w:pos="3600"/>
        </w:tabs>
        <w:ind w:left="3600" w:hanging="360"/>
      </w:pPr>
      <w:rPr>
        <w:rFonts w:ascii="Times New Roman" w:hAnsi="Times New Roman" w:hint="default"/>
      </w:rPr>
    </w:lvl>
    <w:lvl w:ilvl="5" w:tplc="D1AEAA2A" w:tentative="1">
      <w:start w:val="1"/>
      <w:numFmt w:val="bullet"/>
      <w:lvlText w:val="•"/>
      <w:lvlJc w:val="left"/>
      <w:pPr>
        <w:tabs>
          <w:tab w:val="num" w:pos="4320"/>
        </w:tabs>
        <w:ind w:left="4320" w:hanging="360"/>
      </w:pPr>
      <w:rPr>
        <w:rFonts w:ascii="Times New Roman" w:hAnsi="Times New Roman" w:hint="default"/>
      </w:rPr>
    </w:lvl>
    <w:lvl w:ilvl="6" w:tplc="AF5A812A" w:tentative="1">
      <w:start w:val="1"/>
      <w:numFmt w:val="bullet"/>
      <w:lvlText w:val="•"/>
      <w:lvlJc w:val="left"/>
      <w:pPr>
        <w:tabs>
          <w:tab w:val="num" w:pos="5040"/>
        </w:tabs>
        <w:ind w:left="5040" w:hanging="360"/>
      </w:pPr>
      <w:rPr>
        <w:rFonts w:ascii="Times New Roman" w:hAnsi="Times New Roman" w:hint="default"/>
      </w:rPr>
    </w:lvl>
    <w:lvl w:ilvl="7" w:tplc="C576EF2E" w:tentative="1">
      <w:start w:val="1"/>
      <w:numFmt w:val="bullet"/>
      <w:lvlText w:val="•"/>
      <w:lvlJc w:val="left"/>
      <w:pPr>
        <w:tabs>
          <w:tab w:val="num" w:pos="5760"/>
        </w:tabs>
        <w:ind w:left="5760" w:hanging="360"/>
      </w:pPr>
      <w:rPr>
        <w:rFonts w:ascii="Times New Roman" w:hAnsi="Times New Roman" w:hint="default"/>
      </w:rPr>
    </w:lvl>
    <w:lvl w:ilvl="8" w:tplc="4806757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4DB20FF"/>
    <w:multiLevelType w:val="multilevel"/>
    <w:tmpl w:val="2710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7B0274"/>
    <w:multiLevelType w:val="hybridMultilevel"/>
    <w:tmpl w:val="04D004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A21264"/>
    <w:multiLevelType w:val="hybridMultilevel"/>
    <w:tmpl w:val="4E0458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1E38B6"/>
    <w:multiLevelType w:val="hybridMultilevel"/>
    <w:tmpl w:val="A518059E"/>
    <w:lvl w:ilvl="0" w:tplc="DAF0D892">
      <w:start w:val="1"/>
      <w:numFmt w:val="bullet"/>
      <w:lvlText w:val="•"/>
      <w:lvlJc w:val="left"/>
      <w:pPr>
        <w:tabs>
          <w:tab w:val="num" w:pos="720"/>
        </w:tabs>
        <w:ind w:left="720" w:hanging="360"/>
      </w:pPr>
      <w:rPr>
        <w:rFonts w:ascii="Times New Roman" w:hAnsi="Times New Roman" w:hint="default"/>
      </w:rPr>
    </w:lvl>
    <w:lvl w:ilvl="1" w:tplc="DAE64146" w:tentative="1">
      <w:start w:val="1"/>
      <w:numFmt w:val="bullet"/>
      <w:lvlText w:val="•"/>
      <w:lvlJc w:val="left"/>
      <w:pPr>
        <w:tabs>
          <w:tab w:val="num" w:pos="1440"/>
        </w:tabs>
        <w:ind w:left="1440" w:hanging="360"/>
      </w:pPr>
      <w:rPr>
        <w:rFonts w:ascii="Times New Roman" w:hAnsi="Times New Roman" w:hint="default"/>
      </w:rPr>
    </w:lvl>
    <w:lvl w:ilvl="2" w:tplc="8582444C" w:tentative="1">
      <w:start w:val="1"/>
      <w:numFmt w:val="bullet"/>
      <w:lvlText w:val="•"/>
      <w:lvlJc w:val="left"/>
      <w:pPr>
        <w:tabs>
          <w:tab w:val="num" w:pos="2160"/>
        </w:tabs>
        <w:ind w:left="2160" w:hanging="360"/>
      </w:pPr>
      <w:rPr>
        <w:rFonts w:ascii="Times New Roman" w:hAnsi="Times New Roman" w:hint="default"/>
      </w:rPr>
    </w:lvl>
    <w:lvl w:ilvl="3" w:tplc="6CC05D12" w:tentative="1">
      <w:start w:val="1"/>
      <w:numFmt w:val="bullet"/>
      <w:lvlText w:val="•"/>
      <w:lvlJc w:val="left"/>
      <w:pPr>
        <w:tabs>
          <w:tab w:val="num" w:pos="2880"/>
        </w:tabs>
        <w:ind w:left="2880" w:hanging="360"/>
      </w:pPr>
      <w:rPr>
        <w:rFonts w:ascii="Times New Roman" w:hAnsi="Times New Roman" w:hint="default"/>
      </w:rPr>
    </w:lvl>
    <w:lvl w:ilvl="4" w:tplc="D0083F02" w:tentative="1">
      <w:start w:val="1"/>
      <w:numFmt w:val="bullet"/>
      <w:lvlText w:val="•"/>
      <w:lvlJc w:val="left"/>
      <w:pPr>
        <w:tabs>
          <w:tab w:val="num" w:pos="3600"/>
        </w:tabs>
        <w:ind w:left="3600" w:hanging="360"/>
      </w:pPr>
      <w:rPr>
        <w:rFonts w:ascii="Times New Roman" w:hAnsi="Times New Roman" w:hint="default"/>
      </w:rPr>
    </w:lvl>
    <w:lvl w:ilvl="5" w:tplc="98F2F894" w:tentative="1">
      <w:start w:val="1"/>
      <w:numFmt w:val="bullet"/>
      <w:lvlText w:val="•"/>
      <w:lvlJc w:val="left"/>
      <w:pPr>
        <w:tabs>
          <w:tab w:val="num" w:pos="4320"/>
        </w:tabs>
        <w:ind w:left="4320" w:hanging="360"/>
      </w:pPr>
      <w:rPr>
        <w:rFonts w:ascii="Times New Roman" w:hAnsi="Times New Roman" w:hint="default"/>
      </w:rPr>
    </w:lvl>
    <w:lvl w:ilvl="6" w:tplc="E284771A" w:tentative="1">
      <w:start w:val="1"/>
      <w:numFmt w:val="bullet"/>
      <w:lvlText w:val="•"/>
      <w:lvlJc w:val="left"/>
      <w:pPr>
        <w:tabs>
          <w:tab w:val="num" w:pos="5040"/>
        </w:tabs>
        <w:ind w:left="5040" w:hanging="360"/>
      </w:pPr>
      <w:rPr>
        <w:rFonts w:ascii="Times New Roman" w:hAnsi="Times New Roman" w:hint="default"/>
      </w:rPr>
    </w:lvl>
    <w:lvl w:ilvl="7" w:tplc="997A7EB4" w:tentative="1">
      <w:start w:val="1"/>
      <w:numFmt w:val="bullet"/>
      <w:lvlText w:val="•"/>
      <w:lvlJc w:val="left"/>
      <w:pPr>
        <w:tabs>
          <w:tab w:val="num" w:pos="5760"/>
        </w:tabs>
        <w:ind w:left="5760" w:hanging="360"/>
      </w:pPr>
      <w:rPr>
        <w:rFonts w:ascii="Times New Roman" w:hAnsi="Times New Roman" w:hint="default"/>
      </w:rPr>
    </w:lvl>
    <w:lvl w:ilvl="8" w:tplc="3684CE7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A4158F7"/>
    <w:multiLevelType w:val="hybridMultilevel"/>
    <w:tmpl w:val="98C2D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BD48A0"/>
    <w:multiLevelType w:val="hybridMultilevel"/>
    <w:tmpl w:val="C02040A0"/>
    <w:lvl w:ilvl="0" w:tplc="A1A022F4">
      <w:start w:val="1"/>
      <w:numFmt w:val="bullet"/>
      <w:lvlText w:val="•"/>
      <w:lvlJc w:val="left"/>
      <w:pPr>
        <w:tabs>
          <w:tab w:val="num" w:pos="720"/>
        </w:tabs>
        <w:ind w:left="720" w:hanging="360"/>
      </w:pPr>
      <w:rPr>
        <w:rFonts w:ascii="Times New Roman" w:hAnsi="Times New Roman" w:hint="default"/>
      </w:rPr>
    </w:lvl>
    <w:lvl w:ilvl="1" w:tplc="6D281A00" w:tentative="1">
      <w:start w:val="1"/>
      <w:numFmt w:val="bullet"/>
      <w:lvlText w:val="•"/>
      <w:lvlJc w:val="left"/>
      <w:pPr>
        <w:tabs>
          <w:tab w:val="num" w:pos="1440"/>
        </w:tabs>
        <w:ind w:left="1440" w:hanging="360"/>
      </w:pPr>
      <w:rPr>
        <w:rFonts w:ascii="Times New Roman" w:hAnsi="Times New Roman" w:hint="default"/>
      </w:rPr>
    </w:lvl>
    <w:lvl w:ilvl="2" w:tplc="B644FCDA" w:tentative="1">
      <w:start w:val="1"/>
      <w:numFmt w:val="bullet"/>
      <w:lvlText w:val="•"/>
      <w:lvlJc w:val="left"/>
      <w:pPr>
        <w:tabs>
          <w:tab w:val="num" w:pos="2160"/>
        </w:tabs>
        <w:ind w:left="2160" w:hanging="360"/>
      </w:pPr>
      <w:rPr>
        <w:rFonts w:ascii="Times New Roman" w:hAnsi="Times New Roman" w:hint="default"/>
      </w:rPr>
    </w:lvl>
    <w:lvl w:ilvl="3" w:tplc="EE62DD56" w:tentative="1">
      <w:start w:val="1"/>
      <w:numFmt w:val="bullet"/>
      <w:lvlText w:val="•"/>
      <w:lvlJc w:val="left"/>
      <w:pPr>
        <w:tabs>
          <w:tab w:val="num" w:pos="2880"/>
        </w:tabs>
        <w:ind w:left="2880" w:hanging="360"/>
      </w:pPr>
      <w:rPr>
        <w:rFonts w:ascii="Times New Roman" w:hAnsi="Times New Roman" w:hint="default"/>
      </w:rPr>
    </w:lvl>
    <w:lvl w:ilvl="4" w:tplc="EE722308" w:tentative="1">
      <w:start w:val="1"/>
      <w:numFmt w:val="bullet"/>
      <w:lvlText w:val="•"/>
      <w:lvlJc w:val="left"/>
      <w:pPr>
        <w:tabs>
          <w:tab w:val="num" w:pos="3600"/>
        </w:tabs>
        <w:ind w:left="3600" w:hanging="360"/>
      </w:pPr>
      <w:rPr>
        <w:rFonts w:ascii="Times New Roman" w:hAnsi="Times New Roman" w:hint="default"/>
      </w:rPr>
    </w:lvl>
    <w:lvl w:ilvl="5" w:tplc="64B4A592" w:tentative="1">
      <w:start w:val="1"/>
      <w:numFmt w:val="bullet"/>
      <w:lvlText w:val="•"/>
      <w:lvlJc w:val="left"/>
      <w:pPr>
        <w:tabs>
          <w:tab w:val="num" w:pos="4320"/>
        </w:tabs>
        <w:ind w:left="4320" w:hanging="360"/>
      </w:pPr>
      <w:rPr>
        <w:rFonts w:ascii="Times New Roman" w:hAnsi="Times New Roman" w:hint="default"/>
      </w:rPr>
    </w:lvl>
    <w:lvl w:ilvl="6" w:tplc="4EAC815A" w:tentative="1">
      <w:start w:val="1"/>
      <w:numFmt w:val="bullet"/>
      <w:lvlText w:val="•"/>
      <w:lvlJc w:val="left"/>
      <w:pPr>
        <w:tabs>
          <w:tab w:val="num" w:pos="5040"/>
        </w:tabs>
        <w:ind w:left="5040" w:hanging="360"/>
      </w:pPr>
      <w:rPr>
        <w:rFonts w:ascii="Times New Roman" w:hAnsi="Times New Roman" w:hint="default"/>
      </w:rPr>
    </w:lvl>
    <w:lvl w:ilvl="7" w:tplc="CB400684" w:tentative="1">
      <w:start w:val="1"/>
      <w:numFmt w:val="bullet"/>
      <w:lvlText w:val="•"/>
      <w:lvlJc w:val="left"/>
      <w:pPr>
        <w:tabs>
          <w:tab w:val="num" w:pos="5760"/>
        </w:tabs>
        <w:ind w:left="5760" w:hanging="360"/>
      </w:pPr>
      <w:rPr>
        <w:rFonts w:ascii="Times New Roman" w:hAnsi="Times New Roman" w:hint="default"/>
      </w:rPr>
    </w:lvl>
    <w:lvl w:ilvl="8" w:tplc="4254F47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D2C5B81"/>
    <w:multiLevelType w:val="hybridMultilevel"/>
    <w:tmpl w:val="79DC4792"/>
    <w:lvl w:ilvl="0" w:tplc="FFFADEA6">
      <w:start w:val="1"/>
      <w:numFmt w:val="bullet"/>
      <w:lvlText w:val="•"/>
      <w:lvlJc w:val="left"/>
      <w:pPr>
        <w:tabs>
          <w:tab w:val="num" w:pos="720"/>
        </w:tabs>
        <w:ind w:left="720" w:hanging="360"/>
      </w:pPr>
      <w:rPr>
        <w:rFonts w:ascii="Times New Roman" w:hAnsi="Times New Roman" w:hint="default"/>
      </w:rPr>
    </w:lvl>
    <w:lvl w:ilvl="1" w:tplc="0EF4FD26" w:tentative="1">
      <w:start w:val="1"/>
      <w:numFmt w:val="bullet"/>
      <w:lvlText w:val="•"/>
      <w:lvlJc w:val="left"/>
      <w:pPr>
        <w:tabs>
          <w:tab w:val="num" w:pos="1440"/>
        </w:tabs>
        <w:ind w:left="1440" w:hanging="360"/>
      </w:pPr>
      <w:rPr>
        <w:rFonts w:ascii="Times New Roman" w:hAnsi="Times New Roman" w:hint="default"/>
      </w:rPr>
    </w:lvl>
    <w:lvl w:ilvl="2" w:tplc="1EF88D66" w:tentative="1">
      <w:start w:val="1"/>
      <w:numFmt w:val="bullet"/>
      <w:lvlText w:val="•"/>
      <w:lvlJc w:val="left"/>
      <w:pPr>
        <w:tabs>
          <w:tab w:val="num" w:pos="2160"/>
        </w:tabs>
        <w:ind w:left="2160" w:hanging="360"/>
      </w:pPr>
      <w:rPr>
        <w:rFonts w:ascii="Times New Roman" w:hAnsi="Times New Roman" w:hint="default"/>
      </w:rPr>
    </w:lvl>
    <w:lvl w:ilvl="3" w:tplc="04381C4A" w:tentative="1">
      <w:start w:val="1"/>
      <w:numFmt w:val="bullet"/>
      <w:lvlText w:val="•"/>
      <w:lvlJc w:val="left"/>
      <w:pPr>
        <w:tabs>
          <w:tab w:val="num" w:pos="2880"/>
        </w:tabs>
        <w:ind w:left="2880" w:hanging="360"/>
      </w:pPr>
      <w:rPr>
        <w:rFonts w:ascii="Times New Roman" w:hAnsi="Times New Roman" w:hint="default"/>
      </w:rPr>
    </w:lvl>
    <w:lvl w:ilvl="4" w:tplc="A9C68486" w:tentative="1">
      <w:start w:val="1"/>
      <w:numFmt w:val="bullet"/>
      <w:lvlText w:val="•"/>
      <w:lvlJc w:val="left"/>
      <w:pPr>
        <w:tabs>
          <w:tab w:val="num" w:pos="3600"/>
        </w:tabs>
        <w:ind w:left="3600" w:hanging="360"/>
      </w:pPr>
      <w:rPr>
        <w:rFonts w:ascii="Times New Roman" w:hAnsi="Times New Roman" w:hint="default"/>
      </w:rPr>
    </w:lvl>
    <w:lvl w:ilvl="5" w:tplc="8044301C" w:tentative="1">
      <w:start w:val="1"/>
      <w:numFmt w:val="bullet"/>
      <w:lvlText w:val="•"/>
      <w:lvlJc w:val="left"/>
      <w:pPr>
        <w:tabs>
          <w:tab w:val="num" w:pos="4320"/>
        </w:tabs>
        <w:ind w:left="4320" w:hanging="360"/>
      </w:pPr>
      <w:rPr>
        <w:rFonts w:ascii="Times New Roman" w:hAnsi="Times New Roman" w:hint="default"/>
      </w:rPr>
    </w:lvl>
    <w:lvl w:ilvl="6" w:tplc="1EEE0A68" w:tentative="1">
      <w:start w:val="1"/>
      <w:numFmt w:val="bullet"/>
      <w:lvlText w:val="•"/>
      <w:lvlJc w:val="left"/>
      <w:pPr>
        <w:tabs>
          <w:tab w:val="num" w:pos="5040"/>
        </w:tabs>
        <w:ind w:left="5040" w:hanging="360"/>
      </w:pPr>
      <w:rPr>
        <w:rFonts w:ascii="Times New Roman" w:hAnsi="Times New Roman" w:hint="default"/>
      </w:rPr>
    </w:lvl>
    <w:lvl w:ilvl="7" w:tplc="7C125E26" w:tentative="1">
      <w:start w:val="1"/>
      <w:numFmt w:val="bullet"/>
      <w:lvlText w:val="•"/>
      <w:lvlJc w:val="left"/>
      <w:pPr>
        <w:tabs>
          <w:tab w:val="num" w:pos="5760"/>
        </w:tabs>
        <w:ind w:left="5760" w:hanging="360"/>
      </w:pPr>
      <w:rPr>
        <w:rFonts w:ascii="Times New Roman" w:hAnsi="Times New Roman" w:hint="default"/>
      </w:rPr>
    </w:lvl>
    <w:lvl w:ilvl="8" w:tplc="3A8C62F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8"/>
  </w:num>
  <w:num w:numId="4">
    <w:abstractNumId w:val="13"/>
  </w:num>
  <w:num w:numId="5">
    <w:abstractNumId w:val="18"/>
  </w:num>
  <w:num w:numId="6">
    <w:abstractNumId w:val="19"/>
  </w:num>
  <w:num w:numId="7">
    <w:abstractNumId w:val="2"/>
  </w:num>
  <w:num w:numId="8">
    <w:abstractNumId w:val="11"/>
  </w:num>
  <w:num w:numId="9">
    <w:abstractNumId w:val="21"/>
  </w:num>
  <w:num w:numId="10">
    <w:abstractNumId w:val="3"/>
  </w:num>
  <w:num w:numId="11">
    <w:abstractNumId w:val="12"/>
  </w:num>
  <w:num w:numId="12">
    <w:abstractNumId w:val="16"/>
  </w:num>
  <w:num w:numId="13">
    <w:abstractNumId w:val="9"/>
  </w:num>
  <w:num w:numId="14">
    <w:abstractNumId w:val="22"/>
  </w:num>
  <w:num w:numId="15">
    <w:abstractNumId w:val="4"/>
  </w:num>
  <w:num w:numId="16">
    <w:abstractNumId w:val="5"/>
  </w:num>
  <w:num w:numId="17">
    <w:abstractNumId w:val="20"/>
  </w:num>
  <w:num w:numId="18">
    <w:abstractNumId w:val="23"/>
  </w:num>
  <w:num w:numId="19">
    <w:abstractNumId w:val="15"/>
  </w:num>
  <w:num w:numId="20">
    <w:abstractNumId w:val="14"/>
  </w:num>
  <w:num w:numId="21">
    <w:abstractNumId w:val="1"/>
  </w:num>
  <w:num w:numId="22">
    <w:abstractNumId w:val="10"/>
  </w:num>
  <w:num w:numId="23">
    <w:abstractNumId w:val="7"/>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44DF3"/>
    <w:rsid w:val="0002242E"/>
    <w:rsid w:val="000C5818"/>
    <w:rsid w:val="00132392"/>
    <w:rsid w:val="00182899"/>
    <w:rsid w:val="001B041F"/>
    <w:rsid w:val="00207E22"/>
    <w:rsid w:val="0029558F"/>
    <w:rsid w:val="00324F64"/>
    <w:rsid w:val="00357A61"/>
    <w:rsid w:val="00396B8A"/>
    <w:rsid w:val="00412EC6"/>
    <w:rsid w:val="00453561"/>
    <w:rsid w:val="004A0D03"/>
    <w:rsid w:val="006D1CE7"/>
    <w:rsid w:val="007A21B2"/>
    <w:rsid w:val="008F2E7C"/>
    <w:rsid w:val="00937F95"/>
    <w:rsid w:val="009B7B23"/>
    <w:rsid w:val="00A35B9D"/>
    <w:rsid w:val="00A56D44"/>
    <w:rsid w:val="00A6540F"/>
    <w:rsid w:val="00A9596F"/>
    <w:rsid w:val="00B44DF3"/>
    <w:rsid w:val="00B55885"/>
    <w:rsid w:val="00B75523"/>
    <w:rsid w:val="00C23BDE"/>
    <w:rsid w:val="00CA45EC"/>
    <w:rsid w:val="00CB07DF"/>
    <w:rsid w:val="00CE445B"/>
    <w:rsid w:val="00D43AA2"/>
    <w:rsid w:val="00DD6388"/>
    <w:rsid w:val="00DF4BA5"/>
    <w:rsid w:val="00E10727"/>
    <w:rsid w:val="00E329B8"/>
    <w:rsid w:val="00EE12D8"/>
    <w:rsid w:val="00F22EF9"/>
    <w:rsid w:val="00F71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ОН"/>
    <w:qFormat/>
    <w:rsid w:val="00B44DF3"/>
    <w:pPr>
      <w:tabs>
        <w:tab w:val="left" w:pos="567"/>
        <w:tab w:val="left" w:pos="1134"/>
        <w:tab w:val="left" w:pos="1701"/>
        <w:tab w:val="left" w:pos="2268"/>
        <w:tab w:val="left" w:pos="6237"/>
      </w:tabs>
      <w:spacing w:after="0" w:line="288" w:lineRule="auto"/>
    </w:pPr>
    <w:rPr>
      <w:rFonts w:ascii="Times New Roman" w:eastAsia="Times New Roman" w:hAnsi="Times New Roman" w:cs="Times New Roman"/>
      <w:sz w:val="24"/>
      <w:szCs w:val="20"/>
    </w:rPr>
  </w:style>
  <w:style w:type="paragraph" w:styleId="1">
    <w:name w:val="heading 1"/>
    <w:basedOn w:val="a"/>
    <w:next w:val="a"/>
    <w:link w:val="10"/>
    <w:qFormat/>
    <w:rsid w:val="00B44DF3"/>
    <w:pPr>
      <w:keepNext/>
      <w:outlineLvl w:val="0"/>
    </w:pPr>
    <w:rPr>
      <w:b/>
    </w:rPr>
  </w:style>
  <w:style w:type="paragraph" w:styleId="2">
    <w:name w:val="heading 2"/>
    <w:basedOn w:val="a"/>
    <w:next w:val="a"/>
    <w:link w:val="20"/>
    <w:qFormat/>
    <w:rsid w:val="00B44DF3"/>
    <w:pPr>
      <w:keepNext/>
      <w:outlineLvl w:val="1"/>
    </w:pPr>
    <w:rPr>
      <w:u w:val="single"/>
    </w:rPr>
  </w:style>
  <w:style w:type="paragraph" w:styleId="3">
    <w:name w:val="heading 3"/>
    <w:basedOn w:val="a"/>
    <w:next w:val="a"/>
    <w:link w:val="30"/>
    <w:qFormat/>
    <w:rsid w:val="00B44DF3"/>
    <w:pPr>
      <w:keepNext/>
      <w:outlineLvl w:val="2"/>
    </w:pPr>
    <w:rPr>
      <w:i/>
    </w:rPr>
  </w:style>
  <w:style w:type="paragraph" w:styleId="4">
    <w:name w:val="heading 4"/>
    <w:basedOn w:val="a"/>
    <w:next w:val="a"/>
    <w:link w:val="40"/>
    <w:qFormat/>
    <w:rsid w:val="00B44DF3"/>
    <w:pPr>
      <w:keepNext/>
      <w:outlineLvl w:val="3"/>
    </w:pPr>
    <w:rPr>
      <w:b/>
      <w:i/>
    </w:rPr>
  </w:style>
  <w:style w:type="paragraph" w:styleId="5">
    <w:name w:val="heading 5"/>
    <w:basedOn w:val="a"/>
    <w:next w:val="a"/>
    <w:link w:val="50"/>
    <w:qFormat/>
    <w:rsid w:val="00B44DF3"/>
    <w:pPr>
      <w:keepNext/>
      <w:outlineLvl w:val="4"/>
    </w:pPr>
    <w:rPr>
      <w:i/>
      <w:u w:val="single"/>
    </w:rPr>
  </w:style>
  <w:style w:type="paragraph" w:styleId="6">
    <w:name w:val="heading 6"/>
    <w:basedOn w:val="a"/>
    <w:next w:val="a"/>
    <w:link w:val="60"/>
    <w:qFormat/>
    <w:rsid w:val="00B44DF3"/>
    <w:pPr>
      <w:outlineLvl w:val="5"/>
    </w:pPr>
    <w:rPr>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4DF3"/>
    <w:rPr>
      <w:rFonts w:ascii="Times New Roman" w:eastAsia="Times New Roman" w:hAnsi="Times New Roman" w:cs="Times New Roman"/>
      <w:b/>
      <w:sz w:val="24"/>
      <w:szCs w:val="20"/>
    </w:rPr>
  </w:style>
  <w:style w:type="character" w:customStyle="1" w:styleId="20">
    <w:name w:val="Заголовок 2 Знак"/>
    <w:basedOn w:val="a0"/>
    <w:link w:val="2"/>
    <w:rsid w:val="00B44DF3"/>
    <w:rPr>
      <w:rFonts w:ascii="Times New Roman" w:eastAsia="Times New Roman" w:hAnsi="Times New Roman" w:cs="Times New Roman"/>
      <w:sz w:val="24"/>
      <w:szCs w:val="20"/>
      <w:u w:val="single"/>
    </w:rPr>
  </w:style>
  <w:style w:type="character" w:customStyle="1" w:styleId="30">
    <w:name w:val="Заголовок 3 Знак"/>
    <w:basedOn w:val="a0"/>
    <w:link w:val="3"/>
    <w:rsid w:val="00B44DF3"/>
    <w:rPr>
      <w:rFonts w:ascii="Times New Roman" w:eastAsia="Times New Roman" w:hAnsi="Times New Roman" w:cs="Times New Roman"/>
      <w:i/>
      <w:sz w:val="24"/>
      <w:szCs w:val="20"/>
    </w:rPr>
  </w:style>
  <w:style w:type="character" w:customStyle="1" w:styleId="40">
    <w:name w:val="Заголовок 4 Знак"/>
    <w:basedOn w:val="a0"/>
    <w:link w:val="4"/>
    <w:rsid w:val="00B44DF3"/>
    <w:rPr>
      <w:rFonts w:ascii="Times New Roman" w:eastAsia="Times New Roman" w:hAnsi="Times New Roman" w:cs="Times New Roman"/>
      <w:b/>
      <w:i/>
      <w:sz w:val="24"/>
      <w:szCs w:val="20"/>
    </w:rPr>
  </w:style>
  <w:style w:type="character" w:customStyle="1" w:styleId="50">
    <w:name w:val="Заголовок 5 Знак"/>
    <w:basedOn w:val="a0"/>
    <w:link w:val="5"/>
    <w:rsid w:val="00B44DF3"/>
    <w:rPr>
      <w:rFonts w:ascii="Times New Roman" w:eastAsia="Times New Roman" w:hAnsi="Times New Roman" w:cs="Times New Roman"/>
      <w:i/>
      <w:sz w:val="24"/>
      <w:szCs w:val="20"/>
      <w:u w:val="single"/>
    </w:rPr>
  </w:style>
  <w:style w:type="character" w:customStyle="1" w:styleId="60">
    <w:name w:val="Заголовок 6 Знак"/>
    <w:basedOn w:val="a0"/>
    <w:link w:val="6"/>
    <w:rsid w:val="00B44DF3"/>
    <w:rPr>
      <w:rFonts w:ascii="Times New Roman" w:eastAsia="Times New Roman" w:hAnsi="Times New Roman" w:cs="Times New Roman"/>
      <w:b/>
      <w:sz w:val="24"/>
      <w:szCs w:val="20"/>
      <w:u w:val="single"/>
    </w:rPr>
  </w:style>
  <w:style w:type="paragraph" w:styleId="a3">
    <w:name w:val="footnote text"/>
    <w:basedOn w:val="a"/>
    <w:link w:val="a4"/>
    <w:semiHidden/>
    <w:rsid w:val="00B44DF3"/>
    <w:pPr>
      <w:spacing w:line="240" w:lineRule="auto"/>
    </w:pPr>
  </w:style>
  <w:style w:type="character" w:customStyle="1" w:styleId="a4">
    <w:name w:val="Текст сноски Знак"/>
    <w:basedOn w:val="a0"/>
    <w:link w:val="a3"/>
    <w:semiHidden/>
    <w:rsid w:val="00B44DF3"/>
    <w:rPr>
      <w:rFonts w:ascii="Times New Roman" w:eastAsia="Times New Roman" w:hAnsi="Times New Roman" w:cs="Times New Roman"/>
      <w:sz w:val="24"/>
      <w:szCs w:val="20"/>
    </w:rPr>
  </w:style>
  <w:style w:type="character" w:customStyle="1" w:styleId="a5">
    <w:name w:val="Текст концевой сноски Знак"/>
    <w:aliases w:val="2_G Знак"/>
    <w:basedOn w:val="a0"/>
    <w:link w:val="a6"/>
    <w:semiHidden/>
    <w:rsid w:val="00B44DF3"/>
    <w:rPr>
      <w:rFonts w:ascii="Times New Roman" w:eastAsia="Times New Roman" w:hAnsi="Times New Roman" w:cs="Times New Roman"/>
      <w:sz w:val="24"/>
      <w:szCs w:val="20"/>
    </w:rPr>
  </w:style>
  <w:style w:type="paragraph" w:styleId="a6">
    <w:name w:val="endnote text"/>
    <w:aliases w:val="2_G"/>
    <w:basedOn w:val="a"/>
    <w:link w:val="a5"/>
    <w:semiHidden/>
    <w:rsid w:val="00B44DF3"/>
    <w:pPr>
      <w:spacing w:line="240" w:lineRule="auto"/>
    </w:pPr>
  </w:style>
  <w:style w:type="paragraph" w:customStyle="1" w:styleId="11">
    <w:name w:val="текст 1"/>
    <w:basedOn w:val="a"/>
    <w:rsid w:val="00B44DF3"/>
  </w:style>
  <w:style w:type="paragraph" w:customStyle="1" w:styleId="21">
    <w:name w:val="текст 2"/>
    <w:basedOn w:val="a"/>
    <w:rsid w:val="00B44DF3"/>
  </w:style>
  <w:style w:type="paragraph" w:styleId="a7">
    <w:name w:val="header"/>
    <w:basedOn w:val="a"/>
    <w:link w:val="a8"/>
    <w:rsid w:val="00B44DF3"/>
    <w:pPr>
      <w:tabs>
        <w:tab w:val="clear" w:pos="567"/>
        <w:tab w:val="clear" w:pos="1134"/>
        <w:tab w:val="clear" w:pos="1701"/>
        <w:tab w:val="clear" w:pos="2268"/>
        <w:tab w:val="clear" w:pos="6237"/>
        <w:tab w:val="center" w:pos="4153"/>
        <w:tab w:val="right" w:pos="8306"/>
      </w:tabs>
      <w:spacing w:line="240" w:lineRule="auto"/>
    </w:pPr>
  </w:style>
  <w:style w:type="character" w:customStyle="1" w:styleId="a8">
    <w:name w:val="Верхний колонтитул Знак"/>
    <w:basedOn w:val="a0"/>
    <w:link w:val="a7"/>
    <w:rsid w:val="00B44DF3"/>
    <w:rPr>
      <w:rFonts w:ascii="Times New Roman" w:eastAsia="Times New Roman" w:hAnsi="Times New Roman" w:cs="Times New Roman"/>
      <w:sz w:val="24"/>
      <w:szCs w:val="20"/>
    </w:rPr>
  </w:style>
  <w:style w:type="paragraph" w:styleId="a9">
    <w:name w:val="footer"/>
    <w:basedOn w:val="a"/>
    <w:link w:val="aa"/>
    <w:rsid w:val="00B44DF3"/>
    <w:pPr>
      <w:tabs>
        <w:tab w:val="clear" w:pos="567"/>
        <w:tab w:val="clear" w:pos="1134"/>
        <w:tab w:val="clear" w:pos="1701"/>
        <w:tab w:val="clear" w:pos="2268"/>
        <w:tab w:val="clear" w:pos="6237"/>
        <w:tab w:val="center" w:pos="4153"/>
        <w:tab w:val="right" w:pos="8306"/>
      </w:tabs>
      <w:spacing w:line="240" w:lineRule="auto"/>
    </w:pPr>
  </w:style>
  <w:style w:type="character" w:customStyle="1" w:styleId="aa">
    <w:name w:val="Нижний колонтитул Знак"/>
    <w:basedOn w:val="a0"/>
    <w:link w:val="a9"/>
    <w:rsid w:val="00B44DF3"/>
    <w:rPr>
      <w:rFonts w:ascii="Times New Roman" w:eastAsia="Times New Roman" w:hAnsi="Times New Roman" w:cs="Times New Roman"/>
      <w:sz w:val="24"/>
      <w:szCs w:val="20"/>
    </w:rPr>
  </w:style>
  <w:style w:type="paragraph" w:styleId="ab">
    <w:name w:val="Title"/>
    <w:basedOn w:val="a"/>
    <w:link w:val="ac"/>
    <w:qFormat/>
    <w:rsid w:val="00B44DF3"/>
    <w:pPr>
      <w:jc w:val="center"/>
    </w:pPr>
    <w:rPr>
      <w:b/>
    </w:rPr>
  </w:style>
  <w:style w:type="character" w:customStyle="1" w:styleId="ac">
    <w:name w:val="Название Знак"/>
    <w:basedOn w:val="a0"/>
    <w:link w:val="ab"/>
    <w:rsid w:val="00B44DF3"/>
    <w:rPr>
      <w:rFonts w:ascii="Times New Roman" w:eastAsia="Times New Roman" w:hAnsi="Times New Roman" w:cs="Times New Roman"/>
      <w:b/>
      <w:sz w:val="24"/>
      <w:szCs w:val="20"/>
    </w:rPr>
  </w:style>
  <w:style w:type="paragraph" w:styleId="ad">
    <w:name w:val="List Bullet"/>
    <w:basedOn w:val="a"/>
    <w:autoRedefine/>
    <w:rsid w:val="00B44DF3"/>
    <w:pPr>
      <w:tabs>
        <w:tab w:val="num" w:pos="567"/>
      </w:tabs>
      <w:ind w:left="567" w:hanging="567"/>
    </w:pPr>
  </w:style>
  <w:style w:type="paragraph" w:styleId="ae">
    <w:name w:val="Subtitle"/>
    <w:basedOn w:val="a"/>
    <w:link w:val="af"/>
    <w:qFormat/>
    <w:rsid w:val="00B44DF3"/>
    <w:pPr>
      <w:jc w:val="center"/>
    </w:pPr>
    <w:rPr>
      <w:u w:val="single"/>
    </w:rPr>
  </w:style>
  <w:style w:type="character" w:customStyle="1" w:styleId="af">
    <w:name w:val="Подзаголовок Знак"/>
    <w:basedOn w:val="a0"/>
    <w:link w:val="ae"/>
    <w:rsid w:val="00B44DF3"/>
    <w:rPr>
      <w:rFonts w:ascii="Times New Roman" w:eastAsia="Times New Roman" w:hAnsi="Times New Roman" w:cs="Times New Roman"/>
      <w:sz w:val="24"/>
      <w:szCs w:val="20"/>
      <w:u w:val="single"/>
    </w:rPr>
  </w:style>
  <w:style w:type="paragraph" w:customStyle="1" w:styleId="af0">
    <w:name w:val="название"/>
    <w:basedOn w:val="a"/>
    <w:rsid w:val="00B44DF3"/>
    <w:pPr>
      <w:widowControl w:val="0"/>
      <w:tabs>
        <w:tab w:val="clear" w:pos="567"/>
        <w:tab w:val="clear" w:pos="1134"/>
        <w:tab w:val="clear" w:pos="1701"/>
        <w:tab w:val="clear" w:pos="2268"/>
        <w:tab w:val="clear" w:pos="6237"/>
      </w:tabs>
      <w:spacing w:line="240" w:lineRule="auto"/>
    </w:pPr>
    <w:rPr>
      <w:rFonts w:ascii="Courier" w:hAnsi="Courier"/>
      <w:snapToGrid w:val="0"/>
      <w:lang w:eastAsia="ru-RU"/>
    </w:rPr>
  </w:style>
  <w:style w:type="paragraph" w:customStyle="1" w:styleId="100">
    <w:name w:val="Заголовок 10"/>
    <w:basedOn w:val="ab"/>
    <w:rsid w:val="00B44DF3"/>
  </w:style>
  <w:style w:type="paragraph" w:customStyle="1" w:styleId="110">
    <w:name w:val="Заголовок 11"/>
    <w:basedOn w:val="ae"/>
    <w:rsid w:val="00B44DF3"/>
  </w:style>
  <w:style w:type="paragraph" w:customStyle="1" w:styleId="12">
    <w:name w:val="Заголовок 12"/>
    <w:basedOn w:val="a"/>
    <w:rsid w:val="00B44DF3"/>
    <w:pPr>
      <w:jc w:val="center"/>
    </w:pPr>
    <w:rPr>
      <w:i/>
    </w:rPr>
  </w:style>
  <w:style w:type="paragraph" w:customStyle="1" w:styleId="13">
    <w:name w:val="Заголовок 13"/>
    <w:basedOn w:val="a"/>
    <w:rsid w:val="00B44DF3"/>
    <w:pPr>
      <w:jc w:val="center"/>
    </w:pPr>
    <w:rPr>
      <w:b/>
      <w:i/>
    </w:rPr>
  </w:style>
  <w:style w:type="paragraph" w:customStyle="1" w:styleId="14">
    <w:name w:val="Заголовок 14"/>
    <w:basedOn w:val="a"/>
    <w:rsid w:val="00B44DF3"/>
    <w:pPr>
      <w:jc w:val="center"/>
    </w:pPr>
    <w:rPr>
      <w:b/>
      <w:u w:val="single"/>
    </w:rPr>
  </w:style>
  <w:style w:type="paragraph" w:customStyle="1" w:styleId="15">
    <w:name w:val="Заголовок 15"/>
    <w:basedOn w:val="a"/>
    <w:rsid w:val="00B44DF3"/>
    <w:pPr>
      <w:jc w:val="center"/>
    </w:pPr>
    <w:rPr>
      <w:i/>
      <w:u w:val="single"/>
    </w:rPr>
  </w:style>
  <w:style w:type="paragraph" w:customStyle="1" w:styleId="16">
    <w:name w:val="Заголовок 16"/>
    <w:basedOn w:val="a"/>
    <w:rsid w:val="00B44DF3"/>
    <w:pPr>
      <w:jc w:val="center"/>
    </w:pPr>
  </w:style>
  <w:style w:type="character" w:styleId="af1">
    <w:name w:val="page number"/>
    <w:basedOn w:val="a0"/>
    <w:rsid w:val="00B44DF3"/>
  </w:style>
  <w:style w:type="paragraph" w:styleId="af2">
    <w:name w:val="Body Text Indent"/>
    <w:basedOn w:val="a"/>
    <w:link w:val="af3"/>
    <w:rsid w:val="00B44DF3"/>
    <w:pPr>
      <w:tabs>
        <w:tab w:val="clear" w:pos="1134"/>
        <w:tab w:val="right" w:pos="1122"/>
      </w:tabs>
      <w:spacing w:line="720" w:lineRule="auto"/>
      <w:ind w:left="1701" w:hanging="1701"/>
    </w:pPr>
  </w:style>
  <w:style w:type="character" w:customStyle="1" w:styleId="af3">
    <w:name w:val="Основной текст с отступом Знак"/>
    <w:basedOn w:val="a0"/>
    <w:link w:val="af2"/>
    <w:rsid w:val="00B44DF3"/>
    <w:rPr>
      <w:rFonts w:ascii="Times New Roman" w:eastAsia="Times New Roman" w:hAnsi="Times New Roman" w:cs="Times New Roman"/>
      <w:sz w:val="24"/>
      <w:szCs w:val="20"/>
    </w:rPr>
  </w:style>
  <w:style w:type="paragraph" w:styleId="af4">
    <w:name w:val="Body Text"/>
    <w:basedOn w:val="a"/>
    <w:link w:val="af5"/>
    <w:rsid w:val="00B44DF3"/>
    <w:pPr>
      <w:spacing w:line="720" w:lineRule="auto"/>
    </w:pPr>
    <w:rPr>
      <w:b/>
      <w:bCs/>
    </w:rPr>
  </w:style>
  <w:style w:type="character" w:customStyle="1" w:styleId="af5">
    <w:name w:val="Основной текст Знак"/>
    <w:basedOn w:val="a0"/>
    <w:link w:val="af4"/>
    <w:rsid w:val="00B44DF3"/>
    <w:rPr>
      <w:rFonts w:ascii="Times New Roman" w:eastAsia="Times New Roman" w:hAnsi="Times New Roman" w:cs="Times New Roman"/>
      <w:b/>
      <w:bCs/>
      <w:sz w:val="24"/>
      <w:szCs w:val="20"/>
    </w:rPr>
  </w:style>
  <w:style w:type="paragraph" w:styleId="22">
    <w:name w:val="Body Text 2"/>
    <w:basedOn w:val="a"/>
    <w:link w:val="23"/>
    <w:rsid w:val="00B44DF3"/>
    <w:pPr>
      <w:spacing w:line="720" w:lineRule="auto"/>
    </w:pPr>
    <w:rPr>
      <w:i/>
      <w:iCs/>
    </w:rPr>
  </w:style>
  <w:style w:type="character" w:customStyle="1" w:styleId="23">
    <w:name w:val="Основной текст 2 Знак"/>
    <w:basedOn w:val="a0"/>
    <w:link w:val="22"/>
    <w:rsid w:val="00B44DF3"/>
    <w:rPr>
      <w:rFonts w:ascii="Times New Roman" w:eastAsia="Times New Roman" w:hAnsi="Times New Roman" w:cs="Times New Roman"/>
      <w:i/>
      <w:iCs/>
      <w:sz w:val="24"/>
      <w:szCs w:val="20"/>
    </w:rPr>
  </w:style>
  <w:style w:type="paragraph" w:customStyle="1" w:styleId="SingleTxtGR">
    <w:name w:val="_ Single Txt_GR"/>
    <w:basedOn w:val="a"/>
    <w:link w:val="SingleTxtGR0"/>
    <w:rsid w:val="00B44DF3"/>
    <w:pPr>
      <w:tabs>
        <w:tab w:val="clear" w:pos="567"/>
        <w:tab w:val="clear" w:pos="1134"/>
        <w:tab w:val="clear" w:pos="6237"/>
        <w:tab w:val="left" w:pos="2835"/>
        <w:tab w:val="left" w:pos="3402"/>
        <w:tab w:val="left" w:pos="3969"/>
      </w:tabs>
      <w:spacing w:after="120" w:line="240" w:lineRule="atLeast"/>
      <w:ind w:left="1134" w:right="1134"/>
      <w:jc w:val="both"/>
    </w:pPr>
    <w:rPr>
      <w:spacing w:val="4"/>
      <w:w w:val="103"/>
      <w:kern w:val="14"/>
      <w:sz w:val="20"/>
    </w:rPr>
  </w:style>
  <w:style w:type="character" w:customStyle="1" w:styleId="SingleTxtGR0">
    <w:name w:val="_ Single Txt_GR Знак"/>
    <w:link w:val="SingleTxtGR"/>
    <w:rsid w:val="00B44DF3"/>
    <w:rPr>
      <w:rFonts w:ascii="Times New Roman" w:eastAsia="Times New Roman" w:hAnsi="Times New Roman" w:cs="Times New Roman"/>
      <w:spacing w:val="4"/>
      <w:w w:val="103"/>
      <w:kern w:val="14"/>
      <w:sz w:val="20"/>
      <w:szCs w:val="20"/>
    </w:rPr>
  </w:style>
  <w:style w:type="character" w:customStyle="1" w:styleId="af6">
    <w:name w:val="Текст выноски Знак"/>
    <w:basedOn w:val="a0"/>
    <w:link w:val="af7"/>
    <w:semiHidden/>
    <w:rsid w:val="00B44DF3"/>
    <w:rPr>
      <w:rFonts w:ascii="Tahoma" w:eastAsia="Times New Roman" w:hAnsi="Tahoma" w:cs="Tahoma"/>
      <w:sz w:val="16"/>
      <w:szCs w:val="16"/>
    </w:rPr>
  </w:style>
  <w:style w:type="paragraph" w:styleId="af7">
    <w:name w:val="Balloon Text"/>
    <w:basedOn w:val="a"/>
    <w:link w:val="af6"/>
    <w:semiHidden/>
    <w:rsid w:val="00B44DF3"/>
    <w:rPr>
      <w:rFonts w:ascii="Tahoma" w:hAnsi="Tahoma" w:cs="Tahoma"/>
      <w:sz w:val="16"/>
      <w:szCs w:val="16"/>
    </w:rPr>
  </w:style>
  <w:style w:type="paragraph" w:customStyle="1" w:styleId="Default">
    <w:name w:val="Default"/>
    <w:rsid w:val="00B44D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Hyperlink"/>
    <w:rsid w:val="00B44DF3"/>
    <w:rPr>
      <w:color w:val="0000FF"/>
      <w:u w:val="single"/>
    </w:rPr>
  </w:style>
  <w:style w:type="paragraph" w:customStyle="1" w:styleId="newncpi">
    <w:name w:val="newncpi"/>
    <w:basedOn w:val="a"/>
    <w:rsid w:val="00B44DF3"/>
    <w:pPr>
      <w:tabs>
        <w:tab w:val="clear" w:pos="567"/>
        <w:tab w:val="clear" w:pos="1134"/>
        <w:tab w:val="clear" w:pos="1701"/>
        <w:tab w:val="clear" w:pos="2268"/>
        <w:tab w:val="clear" w:pos="6237"/>
      </w:tabs>
      <w:spacing w:line="240" w:lineRule="auto"/>
      <w:ind w:firstLine="567"/>
      <w:jc w:val="both"/>
    </w:pPr>
    <w:rPr>
      <w:szCs w:val="24"/>
      <w:lang w:eastAsia="ru-RU"/>
    </w:rPr>
  </w:style>
  <w:style w:type="character" w:customStyle="1" w:styleId="datepr">
    <w:name w:val="datepr"/>
    <w:rsid w:val="00B44DF3"/>
    <w:rPr>
      <w:rFonts w:ascii="Times New Roman" w:hAnsi="Times New Roman" w:cs="Times New Roman"/>
    </w:rPr>
  </w:style>
  <w:style w:type="character" w:customStyle="1" w:styleId="number">
    <w:name w:val="number"/>
    <w:rsid w:val="00B44DF3"/>
    <w:rPr>
      <w:rFonts w:ascii="Times New Roman" w:hAnsi="Times New Roman" w:cs="Times New Roman"/>
      <w:i/>
      <w:iCs/>
    </w:rPr>
  </w:style>
  <w:style w:type="paragraph" w:customStyle="1" w:styleId="table10">
    <w:name w:val="table10"/>
    <w:basedOn w:val="a"/>
    <w:rsid w:val="00B44DF3"/>
    <w:pPr>
      <w:tabs>
        <w:tab w:val="clear" w:pos="567"/>
        <w:tab w:val="clear" w:pos="1134"/>
        <w:tab w:val="clear" w:pos="1701"/>
        <w:tab w:val="clear" w:pos="2268"/>
        <w:tab w:val="clear" w:pos="6237"/>
      </w:tabs>
      <w:spacing w:line="240" w:lineRule="auto"/>
    </w:pPr>
    <w:rPr>
      <w:sz w:val="20"/>
      <w:lang w:eastAsia="ru-RU"/>
    </w:rPr>
  </w:style>
  <w:style w:type="paragraph" w:styleId="af9">
    <w:name w:val="Normal (Web)"/>
    <w:basedOn w:val="a"/>
    <w:rsid w:val="00B44DF3"/>
    <w:pPr>
      <w:tabs>
        <w:tab w:val="clear" w:pos="567"/>
        <w:tab w:val="clear" w:pos="1134"/>
        <w:tab w:val="clear" w:pos="1701"/>
        <w:tab w:val="clear" w:pos="2268"/>
        <w:tab w:val="clear" w:pos="6237"/>
      </w:tabs>
      <w:spacing w:line="240" w:lineRule="auto"/>
    </w:pPr>
    <w:rPr>
      <w:szCs w:val="24"/>
      <w:lang w:eastAsia="ru-RU"/>
    </w:rPr>
  </w:style>
  <w:style w:type="paragraph" w:styleId="HTML">
    <w:name w:val="HTML Preformatted"/>
    <w:basedOn w:val="a"/>
    <w:link w:val="HTML0"/>
    <w:rsid w:val="00B44DF3"/>
    <w:pPr>
      <w:tabs>
        <w:tab w:val="clear" w:pos="567"/>
        <w:tab w:val="clear" w:pos="1134"/>
        <w:tab w:val="clear" w:pos="1701"/>
        <w:tab w:val="clear" w:pos="2268"/>
        <w:tab w:val="clear" w:pos="62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Courier New"/>
      <w:color w:val="000000"/>
      <w:sz w:val="20"/>
      <w:lang w:eastAsia="ru-RU"/>
    </w:rPr>
  </w:style>
  <w:style w:type="character" w:customStyle="1" w:styleId="HTML0">
    <w:name w:val="Стандартный HTML Знак"/>
    <w:basedOn w:val="a0"/>
    <w:link w:val="HTML"/>
    <w:rsid w:val="00B44DF3"/>
    <w:rPr>
      <w:rFonts w:ascii="Gbinfo" w:eastAsia="Times New Roman" w:hAnsi="Gbinfo" w:cs="Courier New"/>
      <w:color w:val="000000"/>
      <w:sz w:val="20"/>
      <w:szCs w:val="20"/>
      <w:lang w:eastAsia="ru-RU"/>
    </w:rPr>
  </w:style>
  <w:style w:type="paragraph" w:customStyle="1" w:styleId="point">
    <w:name w:val="point"/>
    <w:basedOn w:val="a"/>
    <w:rsid w:val="00B44DF3"/>
    <w:pPr>
      <w:tabs>
        <w:tab w:val="clear" w:pos="567"/>
        <w:tab w:val="clear" w:pos="1134"/>
        <w:tab w:val="clear" w:pos="1701"/>
        <w:tab w:val="clear" w:pos="2268"/>
        <w:tab w:val="clear" w:pos="6237"/>
      </w:tabs>
      <w:spacing w:line="240" w:lineRule="auto"/>
      <w:ind w:firstLine="567"/>
      <w:jc w:val="both"/>
    </w:pPr>
    <w:rPr>
      <w:szCs w:val="24"/>
      <w:lang w:eastAsia="ru-RU"/>
    </w:rPr>
  </w:style>
  <w:style w:type="character" w:styleId="afa">
    <w:name w:val="Strong"/>
    <w:qFormat/>
    <w:rsid w:val="00B44DF3"/>
    <w:rPr>
      <w:b/>
      <w:bCs/>
    </w:rPr>
  </w:style>
  <w:style w:type="paragraph" w:customStyle="1" w:styleId="ConsPlusNormal">
    <w:name w:val="ConsPlusNormal"/>
    <w:rsid w:val="00B44D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44D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Знак"/>
    <w:basedOn w:val="a"/>
    <w:next w:val="a"/>
    <w:rsid w:val="00B44DF3"/>
    <w:pPr>
      <w:tabs>
        <w:tab w:val="clear" w:pos="567"/>
        <w:tab w:val="clear" w:pos="1134"/>
        <w:tab w:val="clear" w:pos="1701"/>
        <w:tab w:val="clear" w:pos="2268"/>
        <w:tab w:val="clear" w:pos="6237"/>
      </w:tabs>
      <w:spacing w:after="160" w:line="240" w:lineRule="exact"/>
    </w:pPr>
    <w:rPr>
      <w:rFonts w:ascii="Tahoma" w:hAnsi="Tahoma" w:cs="Tahoma"/>
      <w:szCs w:val="24"/>
      <w:lang w:val="en-US"/>
    </w:rPr>
  </w:style>
  <w:style w:type="character" w:customStyle="1" w:styleId="block-infoleft">
    <w:name w:val="block-info__left"/>
    <w:basedOn w:val="a0"/>
    <w:rsid w:val="00B44DF3"/>
  </w:style>
  <w:style w:type="character" w:styleId="afc">
    <w:name w:val="FollowedHyperlink"/>
    <w:rsid w:val="00B44DF3"/>
    <w:rPr>
      <w:color w:val="800080"/>
      <w:u w:val="single"/>
    </w:rPr>
  </w:style>
  <w:style w:type="paragraph" w:customStyle="1" w:styleId="17">
    <w:name w:val="Знак Знак Знак1 Знак"/>
    <w:basedOn w:val="a"/>
    <w:autoRedefine/>
    <w:rsid w:val="00B44DF3"/>
    <w:pPr>
      <w:tabs>
        <w:tab w:val="clear" w:pos="567"/>
        <w:tab w:val="clear" w:pos="1134"/>
        <w:tab w:val="clear" w:pos="1701"/>
        <w:tab w:val="clear" w:pos="2268"/>
        <w:tab w:val="clear" w:pos="6237"/>
      </w:tabs>
      <w:autoSpaceDE w:val="0"/>
      <w:autoSpaceDN w:val="0"/>
      <w:adjustRightInd w:val="0"/>
      <w:spacing w:line="240" w:lineRule="auto"/>
    </w:pPr>
    <w:rPr>
      <w:sz w:val="26"/>
      <w:szCs w:val="26"/>
      <w:lang w:eastAsia="en-ZA"/>
    </w:rPr>
  </w:style>
  <w:style w:type="paragraph" w:customStyle="1" w:styleId="article">
    <w:name w:val="article"/>
    <w:basedOn w:val="a"/>
    <w:rsid w:val="00B44DF3"/>
    <w:pPr>
      <w:tabs>
        <w:tab w:val="clear" w:pos="567"/>
        <w:tab w:val="clear" w:pos="1134"/>
        <w:tab w:val="clear" w:pos="1701"/>
        <w:tab w:val="clear" w:pos="2268"/>
        <w:tab w:val="clear" w:pos="6237"/>
      </w:tabs>
      <w:spacing w:before="240" w:after="240" w:line="240" w:lineRule="auto"/>
      <w:ind w:left="1922" w:hanging="1355"/>
    </w:pPr>
    <w:rPr>
      <w:i/>
      <w:iCs/>
      <w:szCs w:val="24"/>
      <w:lang w:eastAsia="ru-RU"/>
    </w:rPr>
  </w:style>
  <w:style w:type="paragraph" w:customStyle="1" w:styleId="title">
    <w:name w:val="title"/>
    <w:basedOn w:val="a"/>
    <w:rsid w:val="00B44DF3"/>
    <w:pPr>
      <w:tabs>
        <w:tab w:val="clear" w:pos="567"/>
        <w:tab w:val="clear" w:pos="1134"/>
        <w:tab w:val="clear" w:pos="1701"/>
        <w:tab w:val="clear" w:pos="2268"/>
        <w:tab w:val="clear" w:pos="6237"/>
      </w:tabs>
      <w:spacing w:before="240" w:after="240" w:line="240" w:lineRule="auto"/>
      <w:ind w:right="2268"/>
    </w:pPr>
    <w:rPr>
      <w:b/>
      <w:bCs/>
      <w:szCs w:val="24"/>
      <w:lang w:eastAsia="ru-RU"/>
    </w:rPr>
  </w:style>
  <w:style w:type="character" w:customStyle="1" w:styleId="apple-converted-space">
    <w:name w:val="apple-converted-space"/>
    <w:basedOn w:val="a0"/>
    <w:rsid w:val="00B44DF3"/>
  </w:style>
  <w:style w:type="character" w:customStyle="1" w:styleId="abr">
    <w:name w:val="abr"/>
    <w:basedOn w:val="a0"/>
    <w:rsid w:val="00B44DF3"/>
  </w:style>
  <w:style w:type="character" w:customStyle="1" w:styleId="name">
    <w:name w:val="name"/>
    <w:rsid w:val="00B44DF3"/>
    <w:rPr>
      <w:rFonts w:ascii="Times New Roman" w:hAnsi="Times New Roman" w:cs="Times New Roman" w:hint="default"/>
      <w:caps/>
    </w:rPr>
  </w:style>
  <w:style w:type="character" w:customStyle="1" w:styleId="promulgator">
    <w:name w:val="promulgator"/>
    <w:rsid w:val="00B44DF3"/>
    <w:rPr>
      <w:rFonts w:ascii="Times New Roman" w:hAnsi="Times New Roman" w:cs="Times New Roman" w:hint="default"/>
      <w:caps/>
    </w:rPr>
  </w:style>
  <w:style w:type="paragraph" w:customStyle="1" w:styleId="ConsPlusTitle">
    <w:name w:val="ConsPlusTitle"/>
    <w:rsid w:val="00B44D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Абзац списка1"/>
    <w:basedOn w:val="a"/>
    <w:qFormat/>
    <w:rsid w:val="00B44DF3"/>
    <w:pPr>
      <w:tabs>
        <w:tab w:val="clear" w:pos="567"/>
        <w:tab w:val="clear" w:pos="1134"/>
        <w:tab w:val="clear" w:pos="1701"/>
        <w:tab w:val="clear" w:pos="2268"/>
        <w:tab w:val="clear" w:pos="6237"/>
      </w:tabs>
      <w:spacing w:after="200" w:line="276" w:lineRule="auto"/>
      <w:ind w:left="720"/>
      <w:contextualSpacing/>
    </w:pPr>
    <w:rPr>
      <w:rFonts w:ascii="Calibri" w:eastAsia="Calibri" w:hAnsi="Calibri"/>
      <w:sz w:val="22"/>
      <w:szCs w:val="22"/>
    </w:rPr>
  </w:style>
  <w:style w:type="paragraph" w:customStyle="1" w:styleId="HChGR">
    <w:name w:val="_ H _Ch_GR"/>
    <w:basedOn w:val="a"/>
    <w:next w:val="a"/>
    <w:rsid w:val="00B44DF3"/>
    <w:pPr>
      <w:keepNext/>
      <w:keepLines/>
      <w:tabs>
        <w:tab w:val="clear" w:pos="567"/>
        <w:tab w:val="clear" w:pos="1134"/>
        <w:tab w:val="clear" w:pos="1701"/>
        <w:tab w:val="clear" w:pos="2268"/>
        <w:tab w:val="clear" w:pos="6237"/>
        <w:tab w:val="right" w:pos="851"/>
      </w:tabs>
      <w:suppressAutoHyphens/>
      <w:spacing w:before="360" w:after="240" w:line="300" w:lineRule="exact"/>
      <w:ind w:left="1134" w:right="1134" w:hanging="1134"/>
    </w:pPr>
    <w:rPr>
      <w:b/>
      <w:spacing w:val="4"/>
      <w:w w:val="103"/>
      <w:kern w:val="14"/>
      <w:sz w:val="28"/>
      <w:lang w:eastAsia="ru-RU"/>
    </w:rPr>
  </w:style>
  <w:style w:type="character" w:customStyle="1" w:styleId="Znakiprzypiswdolnych">
    <w:name w:val="Znaki przypisów dolnych"/>
    <w:rsid w:val="00B44DF3"/>
    <w:rPr>
      <w:rFonts w:ascii="Times New Roman" w:hAnsi="Times New Roman"/>
      <w:b/>
      <w:strike w:val="0"/>
      <w:dstrike w:val="0"/>
      <w:color w:val="auto"/>
      <w:sz w:val="24"/>
      <w:vertAlign w:val="superscript"/>
    </w:rPr>
  </w:style>
  <w:style w:type="character" w:customStyle="1" w:styleId="afd">
    <w:name w:val="Текст примечания Знак"/>
    <w:basedOn w:val="a0"/>
    <w:link w:val="afe"/>
    <w:uiPriority w:val="99"/>
    <w:semiHidden/>
    <w:rsid w:val="00B44DF3"/>
    <w:rPr>
      <w:rFonts w:ascii="Times New Roman" w:eastAsia="Times New Roman" w:hAnsi="Times New Roman" w:cs="Times New Roman"/>
      <w:sz w:val="20"/>
      <w:szCs w:val="20"/>
    </w:rPr>
  </w:style>
  <w:style w:type="paragraph" w:styleId="afe">
    <w:name w:val="annotation text"/>
    <w:basedOn w:val="a"/>
    <w:link w:val="afd"/>
    <w:uiPriority w:val="99"/>
    <w:semiHidden/>
    <w:unhideWhenUsed/>
    <w:rsid w:val="00B44DF3"/>
    <w:pPr>
      <w:spacing w:line="240" w:lineRule="auto"/>
    </w:pPr>
    <w:rPr>
      <w:sz w:val="20"/>
    </w:rPr>
  </w:style>
  <w:style w:type="character" w:customStyle="1" w:styleId="aff">
    <w:name w:val="Тема примечания Знак"/>
    <w:basedOn w:val="afd"/>
    <w:link w:val="aff0"/>
    <w:uiPriority w:val="99"/>
    <w:semiHidden/>
    <w:rsid w:val="00B44DF3"/>
    <w:rPr>
      <w:b/>
      <w:bCs/>
    </w:rPr>
  </w:style>
  <w:style w:type="paragraph" w:styleId="aff0">
    <w:name w:val="annotation subject"/>
    <w:basedOn w:val="afe"/>
    <w:next w:val="afe"/>
    <w:link w:val="aff"/>
    <w:uiPriority w:val="99"/>
    <w:semiHidden/>
    <w:unhideWhenUsed/>
    <w:rsid w:val="00B44DF3"/>
    <w:rPr>
      <w:b/>
      <w:bCs/>
    </w:rPr>
  </w:style>
  <w:style w:type="paragraph" w:styleId="aff1">
    <w:name w:val="List Paragraph"/>
    <w:basedOn w:val="a"/>
    <w:uiPriority w:val="34"/>
    <w:qFormat/>
    <w:rsid w:val="00CE44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inpriroda.gov.by/ru/" TargetMode="External"/><Relationship Id="rId21" Type="http://schemas.openxmlformats.org/officeDocument/2006/relationships/hyperlink" Target="http://www.ohranaprirody.grodno.by/aarhus/" TargetMode="External"/><Relationship Id="rId42" Type="http://schemas.openxmlformats.org/officeDocument/2006/relationships/hyperlink" Target="http://rad.org.by/" TargetMode="External"/><Relationship Id="rId47" Type="http://schemas.openxmlformats.org/officeDocument/2006/relationships/hyperlink" Target="http://ozone.bsu.by" TargetMode="External"/><Relationship Id="rId63" Type="http://schemas.openxmlformats.org/officeDocument/2006/relationships/hyperlink" Target="http://www.borisov.minsk-region.by/ru/obsugdenija" TargetMode="External"/><Relationship Id="rId68" Type="http://schemas.openxmlformats.org/officeDocument/2006/relationships/hyperlink" Target="http://part.gov.by/obshchestvennye-obsuzhdeniya" TargetMode="External"/><Relationship Id="rId84" Type="http://schemas.openxmlformats.org/officeDocument/2006/relationships/hyperlink" Target="http://biosafety.org.by/sites/default/files/downloads/Regul/res-2006-SovMin-N1222-info.pdf" TargetMode="External"/><Relationship Id="rId89" Type="http://schemas.openxmlformats.org/officeDocument/2006/relationships/hyperlink" Target="http://biosafety.org.by/sites/default/files/downloads/Regul/res-2006-MinNat-N49-transit.pdf" TargetMode="External"/><Relationship Id="rId7" Type="http://schemas.openxmlformats.org/officeDocument/2006/relationships/hyperlink" Target="mailto:minproos@mail.belpak.by" TargetMode="External"/><Relationship Id="rId71" Type="http://schemas.openxmlformats.org/officeDocument/2006/relationships/hyperlink" Target="http://www.economy.gov.by/ru/actproject" TargetMode="External"/><Relationship Id="rId92" Type="http://schemas.openxmlformats.org/officeDocument/2006/relationships/hyperlink" Target="http://biosafety.org.by/sites/default/files/downloads/Regul/res-2006-MinNat-N52-expert.pdf" TargetMode="External"/><Relationship Id="rId2" Type="http://schemas.openxmlformats.org/officeDocument/2006/relationships/styles" Target="styles.xml"/><Relationship Id="rId16" Type="http://schemas.openxmlformats.org/officeDocument/2006/relationships/hyperlink" Target="http://gymnasy4.mne.by/111.html" TargetMode="External"/><Relationship Id="rId29" Type="http://schemas.openxmlformats.org/officeDocument/2006/relationships/hyperlink" Target="http://prtr.ecoinfo.by/index.xhtml" TargetMode="External"/><Relationship Id="rId107" Type="http://schemas.openxmlformats.org/officeDocument/2006/relationships/fontTable" Target="fontTable.xml"/><Relationship Id="rId11" Type="http://schemas.openxmlformats.org/officeDocument/2006/relationships/hyperlink" Target="consultantplus://offline/ref=7772224E1EE657D4EAF9360271939D8C4C95EDAD271E3914B71E39D29F6DD72BE83FD7BC71FBEC0B0992CC3D7FT4U8I" TargetMode="External"/><Relationship Id="rId24" Type="http://schemas.openxmlformats.org/officeDocument/2006/relationships/hyperlink" Target="http://www.minenergo.gov.by" TargetMode="External"/><Relationship Id="rId32" Type="http://schemas.openxmlformats.org/officeDocument/2006/relationships/hyperlink" Target="http://ecoinfo.bas-net.by" TargetMode="External"/><Relationship Id="rId37" Type="http://schemas.openxmlformats.org/officeDocument/2006/relationships/hyperlink" Target="http://www.ecoidea.by/" TargetMode="External"/><Relationship Id="rId40" Type="http://schemas.openxmlformats.org/officeDocument/2006/relationships/hyperlink" Target="http://www.aarhusbel.com" TargetMode="External"/><Relationship Id="rId45" Type="http://schemas.openxmlformats.org/officeDocument/2006/relationships/hyperlink" Target="http://hbc.bas-net.by/plantae/" TargetMode="External"/><Relationship Id="rId53" Type="http://schemas.openxmlformats.org/officeDocument/2006/relationships/hyperlink" Target="http://www.priroda.brest.by/content/informaciya-o-zaklyucheniyah-gosudarstvennoy-ekologicheskoy-ekspertizy-po-obektam" TargetMode="External"/><Relationship Id="rId58" Type="http://schemas.openxmlformats.org/officeDocument/2006/relationships/hyperlink" Target="http://www.aarhusbel.com/" TargetMode="External"/><Relationship Id="rId66" Type="http://schemas.openxmlformats.org/officeDocument/2006/relationships/hyperlink" Target="http://minpriroda.gov.by/ru/plan/" TargetMode="External"/><Relationship Id="rId74" Type="http://schemas.openxmlformats.org/officeDocument/2006/relationships/hyperlink" Target="http://greenbelarus.info/files/downloads/court_review_web_02.2015.pdf" TargetMode="External"/><Relationship Id="rId79" Type="http://schemas.openxmlformats.org/officeDocument/2006/relationships/hyperlink" Target="http://biosafety.org.by/sites/default/files/downloads/Regul/res-2006-SovMin-N0608-custom.pdf" TargetMode="External"/><Relationship Id="rId87" Type="http://schemas.openxmlformats.org/officeDocument/2006/relationships/hyperlink" Target="http://biosafety.org.by/sites/default/files/downloads/Regul/res-2006-MinZdr-instr.pdf" TargetMode="External"/><Relationship Id="rId102" Type="http://schemas.openxmlformats.org/officeDocument/2006/relationships/hyperlink" Target="http://www.pravo.by/" TargetMode="External"/><Relationship Id="rId5" Type="http://schemas.openxmlformats.org/officeDocument/2006/relationships/footnotes" Target="footnotes.xml"/><Relationship Id="rId61" Type="http://schemas.openxmlformats.org/officeDocument/2006/relationships/hyperlink" Target="http://lenadmin.gov.by/obshchestvennoe-obsuzhdenie" TargetMode="External"/><Relationship Id="rId82" Type="http://schemas.openxmlformats.org/officeDocument/2006/relationships/hyperlink" Target="http://biosafety.org.by/sites/default/files/downloads/Regul/res-2006-SovMin-N1160-RA.pdf" TargetMode="External"/><Relationship Id="rId90" Type="http://schemas.openxmlformats.org/officeDocument/2006/relationships/hyperlink" Target="http://biosafety.org.by/sites/default/files/downloads/Regul/res-2006-MinNat-N50-contained.pdf" TargetMode="External"/><Relationship Id="rId95" Type="http://schemas.openxmlformats.org/officeDocument/2006/relationships/hyperlink" Target="http://biosafety.org.by/sites/default/files/downloads/Regul/res-2006-MinNat-N57-trials.pdf" TargetMode="External"/><Relationship Id="rId19" Type="http://schemas.openxmlformats.org/officeDocument/2006/relationships/hyperlink" Target="consultantplus://offline/ref=469AFB49B67373AD894C47BEFEC4A0C90A9CDB71CF7EE93FA7E4EFBE1748F2CDD1EAA8A68E2F0D7C0918F6A717Q2q2R" TargetMode="External"/><Relationship Id="rId14" Type="http://schemas.openxmlformats.org/officeDocument/2006/relationships/hyperlink" Target="http://greenbelarus.info" TargetMode="External"/><Relationship Id="rId22" Type="http://schemas.openxmlformats.org/officeDocument/2006/relationships/hyperlink" Target="http://mas.by/" TargetMode="External"/><Relationship Id="rId27" Type="http://schemas.openxmlformats.org/officeDocument/2006/relationships/hyperlink" Target="http://www.pravo.by" TargetMode="External"/><Relationship Id="rId30" Type="http://schemas.openxmlformats.org/officeDocument/2006/relationships/hyperlink" Target="http://portal.nlb.by/portal/page/portal/index/resources/basicsearch?lang=ru&amp;classId=0D4E036732EA41E7BD68CEE4B159CA2D&amp;submitR=reset" TargetMode="External"/><Relationship Id="rId35" Type="http://schemas.openxmlformats.org/officeDocument/2006/relationships/hyperlink" Target="http://greenbelarus.info/" TargetMode="External"/><Relationship Id="rId43" Type="http://schemas.openxmlformats.org/officeDocument/2006/relationships/hyperlink" Target="http://rad.org.by/" TargetMode="External"/><Relationship Id="rId48" Type="http://schemas.openxmlformats.org/officeDocument/2006/relationships/hyperlink" Target="http://spare-belarus.by/page.php?66" TargetMode="External"/><Relationship Id="rId56" Type="http://schemas.openxmlformats.org/officeDocument/2006/relationships/hyperlink" Target="http://www.minoblpriroda.gov.by/index.php?option=com_content&amp;view=category&amp;id=87&amp;Itemid=550" TargetMode="External"/><Relationship Id="rId64" Type="http://schemas.openxmlformats.org/officeDocument/2006/relationships/hyperlink" Target="http://lida.by/isp/124/495" TargetMode="External"/><Relationship Id="rId69" Type="http://schemas.openxmlformats.org/officeDocument/2006/relationships/hyperlink" Target="http://mogilev.gov.by/obshchestvennye-obsuzhdeniya.html" TargetMode="External"/><Relationship Id="rId77" Type="http://schemas.openxmlformats.org/officeDocument/2006/relationships/hyperlink" Target="http://biosafety.org.by/sites/default/files/downloads/Regul/act-2007-N200-add-seeds.pdf" TargetMode="External"/><Relationship Id="rId100" Type="http://schemas.openxmlformats.org/officeDocument/2006/relationships/hyperlink" Target="http://biosafety.org.by/sites/default/files/downloads/Regul/res-2006-GTK-MinAgr-N40-38.pdf" TargetMode="External"/><Relationship Id="rId105" Type="http://schemas.openxmlformats.org/officeDocument/2006/relationships/hyperlink" Target="consultantplus://offline/ref=7B1C44B7F342119AD5E29FCE4A9493970B6130F29B715654F813D387F34E7FF02D31F4A024C3C930BE465EF4AAE1RBK" TargetMode="External"/><Relationship Id="rId8" Type="http://schemas.openxmlformats.org/officeDocument/2006/relationships/hyperlink" Target="consultantplus://offline/ref=7B1C44B7F342119AD5E29FCE4A9493970B6130F29B715654F813D387F34E7FF02D31F4A024C3C930BE465EF4AAE1RBK" TargetMode="External"/><Relationship Id="rId51" Type="http://schemas.openxmlformats.org/officeDocument/2006/relationships/hyperlink" Target="consultantplus://offline/ref=147A1785A192FD9B145C5595033889AFDF035735D08695400177656411A25ECB5E332687AC960E1B5E0039DD61iCZ5L" TargetMode="External"/><Relationship Id="rId72" Type="http://schemas.openxmlformats.org/officeDocument/2006/relationships/hyperlink" Target="http://ncpi.gov.by" TargetMode="External"/><Relationship Id="rId80" Type="http://schemas.openxmlformats.org/officeDocument/2006/relationships/hyperlink" Target="http://biosafety.org.by/sites/default/files/downloads/Regul/res-2006-SovMin-N1049-pathogens.pdf" TargetMode="External"/><Relationship Id="rId85" Type="http://schemas.openxmlformats.org/officeDocument/2006/relationships/hyperlink" Target="http://biosafety.org.by/sites/default/files/downloads/Regul/res-2006-MinZdr-N65-biosafety.pdf" TargetMode="External"/><Relationship Id="rId93" Type="http://schemas.openxmlformats.org/officeDocument/2006/relationships/hyperlink" Target="http://biosafety.org.by/sites/default/files/downloads/Regul/res-2006-MinNat-N55-RA.pdf" TargetMode="External"/><Relationship Id="rId98" Type="http://schemas.openxmlformats.org/officeDocument/2006/relationships/hyperlink" Target="http://biosafety.org.by/sites/default/files/downloads/Regul/res-2007-MinStat-N260.pdf" TargetMode="External"/><Relationship Id="rId3" Type="http://schemas.openxmlformats.org/officeDocument/2006/relationships/settings" Target="settings.xml"/><Relationship Id="rId12" Type="http://schemas.openxmlformats.org/officeDocument/2006/relationships/hyperlink" Target="consultantplus://offline/ref=B8BEABC17A19B3532FC0493DDDB33FFE9E1D364CCC77185BFDC970526FBA0B9D2BE8176D3BB6657E1C1BCEE6B7QDb1I" TargetMode="External"/><Relationship Id="rId17" Type="http://schemas.openxmlformats.org/officeDocument/2006/relationships/hyperlink" Target="http://bspu.by/events/mezhdunarodnyi-simpozium-obrazovanie-v-interesah-ustoichivogo-razvitiya-dlya-vseh-pokolenii---socialnyi-dogovor" TargetMode="External"/><Relationship Id="rId25" Type="http://schemas.openxmlformats.org/officeDocument/2006/relationships/hyperlink" Target="http://www.dsae.by/ru/informacionnyj_centr" TargetMode="External"/><Relationship Id="rId33" Type="http://schemas.openxmlformats.org/officeDocument/2006/relationships/hyperlink" Target="http://www.ecoinv.by/" TargetMode="External"/><Relationship Id="rId38" Type="http://schemas.openxmlformats.org/officeDocument/2006/relationships/hyperlink" Target="http://www.geoversum.by/catalog/item5817.html" TargetMode="External"/><Relationship Id="rId46" Type="http://schemas.openxmlformats.org/officeDocument/2006/relationships/hyperlink" Target="http://biosafety.org.by" TargetMode="External"/><Relationship Id="rId59" Type="http://schemas.openxmlformats.org/officeDocument/2006/relationships/hyperlink" Target="http://perv.minsk.gov.by/obshchestvennye-obsuzhdeniya" TargetMode="External"/><Relationship Id="rId67" Type="http://schemas.openxmlformats.org/officeDocument/2006/relationships/hyperlink" Target="http://www.aarhusbel.com" TargetMode="External"/><Relationship Id="rId103" Type="http://schemas.openxmlformats.org/officeDocument/2006/relationships/hyperlink" Target="consultantplus://offline/ref=D9E897A27514A1469F693DFCA8A6F5EA2D8676A0FCF3FA5C87A1ADB3A801572551E171BAB63F766323BC4AD1B2G3T" TargetMode="External"/><Relationship Id="rId108" Type="http://schemas.openxmlformats.org/officeDocument/2006/relationships/theme" Target="theme/theme1.xml"/><Relationship Id="rId20" Type="http://schemas.openxmlformats.org/officeDocument/2006/relationships/hyperlink" Target="consultantplus://offline/ref=7B1C44B7F342119AD5E29FCE4A9493970B6130F29B715654F813D387F34E7FF02D31F4A024C3C930BE465EF4AAE1RBK" TargetMode="External"/><Relationship Id="rId41" Type="http://schemas.openxmlformats.org/officeDocument/2006/relationships/hyperlink" Target="http://www.ohranaprirody.grodno.by/aarhus/" TargetMode="External"/><Relationship Id="rId54" Type="http://schemas.openxmlformats.org/officeDocument/2006/relationships/hyperlink" Target="http://naturegomel.by/ru/expertiza" TargetMode="External"/><Relationship Id="rId62" Type="http://schemas.openxmlformats.org/officeDocument/2006/relationships/hyperlink" Target="http://mogilev.gov.by/obshchestvennye-obsuzhdeniya.html" TargetMode="External"/><Relationship Id="rId70" Type="http://schemas.openxmlformats.org/officeDocument/2006/relationships/hyperlink" Target="http://minpriroda.gov.by/ru/obsuzhdaem/" TargetMode="External"/><Relationship Id="rId75" Type="http://schemas.openxmlformats.org/officeDocument/2006/relationships/hyperlink" Target="http://pravo.by/" TargetMode="External"/><Relationship Id="rId83" Type="http://schemas.openxmlformats.org/officeDocument/2006/relationships/hyperlink" Target="http://biosafety.org.by/sites/default/files/downloads/Regul/res-2006-SovMin-N1195-regist.pdf" TargetMode="External"/><Relationship Id="rId88" Type="http://schemas.openxmlformats.org/officeDocument/2006/relationships/hyperlink" Target="http://biosafety.org.by/sites/default/files/downloads/Regul/res-2006-MinZdr-N116-forms-info.pdf" TargetMode="External"/><Relationship Id="rId91" Type="http://schemas.openxmlformats.org/officeDocument/2006/relationships/hyperlink" Target="http://biosafety.org.by/sites/default/files/downloads/Regul/res-2006-MinNat-N51-registr.pdf" TargetMode="External"/><Relationship Id="rId96" Type="http://schemas.openxmlformats.org/officeDocument/2006/relationships/hyperlink" Target="http://biosafety.org.by/sites/default/files/downloads/Regul/res-2007-MinNat-N37-forms.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oobpo.by/component/content/article/9-2012-10-24-12-35-54/98-l-r-.html" TargetMode="External"/><Relationship Id="rId23" Type="http://schemas.openxmlformats.org/officeDocument/2006/relationships/hyperlink" Target="http://minzdrav.gov.by/" TargetMode="External"/><Relationship Id="rId28" Type="http://schemas.openxmlformats.org/officeDocument/2006/relationships/hyperlink" Target="http://www.tnpa.by/ViewFileText.php?UrlRid=70797&amp;UrlOnd=%D2%CA%CF%20126-2008%20%2803220%29" TargetMode="External"/><Relationship Id="rId36" Type="http://schemas.openxmlformats.org/officeDocument/2006/relationships/hyperlink" Target="http://www.ecoproject.by/" TargetMode="External"/><Relationship Id="rId49" Type="http://schemas.openxmlformats.org/officeDocument/2006/relationships/hyperlink" Target="http://www.ptushki.org" TargetMode="External"/><Relationship Id="rId57" Type="http://schemas.openxmlformats.org/officeDocument/2006/relationships/hyperlink" Target="http://mogilevpriroda.gov.by/yekologiya-oblasti/yekologicheskaya-yekspertiza-proektov" TargetMode="External"/><Relationship Id="rId106" Type="http://schemas.openxmlformats.org/officeDocument/2006/relationships/hyperlink" Target="consultantplus://offline/ref=147A1785A192FD9B145C5595033889AFDF035735D08695400177656411A25ECB5E332687AC960E1B5E0039DD61iCZ5L" TargetMode="External"/><Relationship Id="rId10" Type="http://schemas.openxmlformats.org/officeDocument/2006/relationships/hyperlink" Target="http://minpriroda.gov.by/ru/new_url_857709135-ru/" TargetMode="External"/><Relationship Id="rId31" Type="http://schemas.openxmlformats.org/officeDocument/2006/relationships/hyperlink" Target="http://rntbcat.org.by" TargetMode="External"/><Relationship Id="rId44" Type="http://schemas.openxmlformats.org/officeDocument/2006/relationships/hyperlink" Target="http://hbc.bas-net.by/bcb/" TargetMode="External"/><Relationship Id="rId52" Type="http://schemas.openxmlformats.org/officeDocument/2006/relationships/hyperlink" Target="consultantplus://offline/ref=D9A22599833AB6796447843845668972A66835E355D35D0F963D45093CE1D1DF10w1R4K" TargetMode="External"/><Relationship Id="rId60" Type="http://schemas.openxmlformats.org/officeDocument/2006/relationships/hyperlink" Target="http://part.gov.by/obshchestvennye-obsuzhdeniya" TargetMode="External"/><Relationship Id="rId65" Type="http://schemas.openxmlformats.org/officeDocument/2006/relationships/hyperlink" Target="http://svetlogorsk.by/for-citizens/public-discussion.html" TargetMode="External"/><Relationship Id="rId73" Type="http://schemas.openxmlformats.org/officeDocument/2006/relationships/hyperlink" Target="http://pravo.by/" TargetMode="External"/><Relationship Id="rId78" Type="http://schemas.openxmlformats.org/officeDocument/2006/relationships/hyperlink" Target="http://biosafety.org.by/sites/default/files/downloads/Regul/act-2007-N231-add-codexes.pdf" TargetMode="External"/><Relationship Id="rId81" Type="http://schemas.openxmlformats.org/officeDocument/2006/relationships/hyperlink" Target="http://biosafety.org.by/sites/default/files/downloads/Regul/res-2006-SovMin-N1135-seeds.pdf" TargetMode="External"/><Relationship Id="rId86" Type="http://schemas.openxmlformats.org/officeDocument/2006/relationships/hyperlink" Target="http://biosafety.org.by/sites/default/files/downloads/Regul/res-2006-MinZdr-N73-patogen-import.pdf" TargetMode="External"/><Relationship Id="rId94" Type="http://schemas.openxmlformats.org/officeDocument/2006/relationships/hyperlink" Target="http://biosafety.org.by/sites/default/files/downloads/Regul/res-2006-MinNat-N56-fields.pdf" TargetMode="External"/><Relationship Id="rId99" Type="http://schemas.openxmlformats.org/officeDocument/2006/relationships/hyperlink" Target="http://biosafety.org.by/sites/default/files/downloads/Regul/res-2008-MinStat-N263.pdf" TargetMode="External"/><Relationship Id="rId101" Type="http://schemas.openxmlformats.org/officeDocument/2006/relationships/hyperlink" Target="http://biosafety.org.by/sites/default/files/downloads/Regul/res-2009-GTK-N07-forms.pdf" TargetMode="External"/><Relationship Id="rId4" Type="http://schemas.openxmlformats.org/officeDocument/2006/relationships/webSettings" Target="webSettings.xml"/><Relationship Id="rId9" Type="http://schemas.openxmlformats.org/officeDocument/2006/relationships/hyperlink" Target="consultantplus://offline/ref=7B1C44B7F342119AD5E29FCE4A9493970B6130F29B715654F813D387F34E7FF02D31EFR4K" TargetMode="External"/><Relationship Id="rId13" Type="http://schemas.openxmlformats.org/officeDocument/2006/relationships/hyperlink" Target="consultantplus://offline/ref=156514328E14A360B686B94370F490293EB1798630EC5AAF4CBAA46C0537A46A4CFC7EF3EAC186DEE229C77A96U7eFM" TargetMode="External"/><Relationship Id="rId18" Type="http://schemas.openxmlformats.org/officeDocument/2006/relationships/hyperlink" Target="file:///C:\Gbinfo_u\Owner\Temp\132383.htm" TargetMode="External"/><Relationship Id="rId39" Type="http://schemas.openxmlformats.org/officeDocument/2006/relationships/hyperlink" Target="http://www.cricuwr.by" TargetMode="External"/><Relationship Id="rId34" Type="http://schemas.openxmlformats.org/officeDocument/2006/relationships/hyperlink" Target="http://www.greencross.by" TargetMode="External"/><Relationship Id="rId50" Type="http://schemas.openxmlformats.org/officeDocument/2006/relationships/hyperlink" Target="http://wildlife.by" TargetMode="External"/><Relationship Id="rId55" Type="http://schemas.openxmlformats.org/officeDocument/2006/relationships/hyperlink" Target="http://ohranaprirody.grodno.by/state/AA:navID.98/AC:-1.180004045334" TargetMode="External"/><Relationship Id="rId76" Type="http://schemas.openxmlformats.org/officeDocument/2006/relationships/hyperlink" Target="http://biosafety.org.by/sites/default/files/downloads/Regul/act-2006-N96-biosafety.pdf" TargetMode="External"/><Relationship Id="rId97" Type="http://schemas.openxmlformats.org/officeDocument/2006/relationships/hyperlink" Target="http://biosafety.org.by/sites/default/files/downloads/Regul/res-2006-MinAgr-N61-perm-seeds.pdf" TargetMode="External"/><Relationship Id="rId104" Type="http://schemas.openxmlformats.org/officeDocument/2006/relationships/hyperlink" Target="consultantplus://offline/ref=7B1C44B7F342119AD5E29FCE4A9493970B6130F29B715654F813D387F34E7FF02D31EFR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62</Pages>
  <Words>26564</Words>
  <Characters>151415</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evdaseva</dc:creator>
  <cp:lastModifiedBy>evdaseva</cp:lastModifiedBy>
  <cp:revision>13</cp:revision>
  <cp:lastPrinted>2016-12-15T17:34:00Z</cp:lastPrinted>
  <dcterms:created xsi:type="dcterms:W3CDTF">2016-12-14T11:19:00Z</dcterms:created>
  <dcterms:modified xsi:type="dcterms:W3CDTF">2016-12-15T17:36:00Z</dcterms:modified>
</cp:coreProperties>
</file>