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A" w:rsidRPr="00FA085A" w:rsidRDefault="00FA085A" w:rsidP="00FA0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85A">
        <w:rPr>
          <w:rFonts w:ascii="Times New Roman" w:hAnsi="Times New Roman" w:cs="Times New Roman"/>
          <w:b/>
          <w:i/>
          <w:sz w:val="28"/>
          <w:szCs w:val="28"/>
        </w:rPr>
        <w:t>Информация о решении коллегии Минприроды  от 27 мая 2015 г.</w:t>
      </w:r>
    </w:p>
    <w:p w:rsidR="00FA085A" w:rsidRPr="00645D50" w:rsidRDefault="00FA085A" w:rsidP="00FA08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085A" w:rsidRPr="00645D50" w:rsidRDefault="00FA085A" w:rsidP="00FA08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2015 г. состоялось заседание коллегии Министерства природных ресурсов и охраны окружающей среды Республики Беларусь Республики Беларусь по вопросу «О реализации в системе Министерства природных ресурсов и охраны окружающей среды Республики Беларусь мероприятий по противодействию коррупции».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 Минприроды проводится постоянная и планомерная работа по выполнению требований законодательства Республики Беларусь о борьбе с коррупцией, поручений, содержащихся в протоколах заседаний республиканского координационного совещания по борьбе с преступностью и коррупцией, в первую очередь, с целью профилактики порождаемых коррупцией проблем и угроз путем устранения причин и условий, способствующих коррупции.</w:t>
      </w:r>
    </w:p>
    <w:p w:rsidR="00FA085A" w:rsidRPr="00645D50" w:rsidRDefault="00FA085A" w:rsidP="00FA08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A" w:rsidRPr="00645D50" w:rsidRDefault="00FA085A" w:rsidP="00FA0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 решила:</w:t>
      </w:r>
    </w:p>
    <w:p w:rsidR="00FA085A" w:rsidRPr="00645D50" w:rsidRDefault="00FA085A" w:rsidP="00FA0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руководителям подчиненных Минприроды организаций, областных, Минского городского комитетов природных ресурсов и охраны окружающей среды под персональную ответственность: </w:t>
      </w:r>
    </w:p>
    <w:p w:rsidR="00FA085A" w:rsidRPr="00645D50" w:rsidRDefault="00FA085A" w:rsidP="00FA085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D50">
        <w:rPr>
          <w:rFonts w:ascii="Times New Roman" w:eastAsia="Calibri" w:hAnsi="Times New Roman" w:cs="Times New Roman"/>
          <w:sz w:val="28"/>
          <w:szCs w:val="28"/>
        </w:rPr>
        <w:t>- исключить формальный подход в работе по предупреждению коррупционных проявлений в возглавляемых организациях;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исчерпывающие меры реагирования по фактам совершения подчиненными работниками действий, создающих условия для коррупционных проявлений, в целях устранения причин, способствующих коррупционным правонарушениям;</w:t>
      </w:r>
      <w:r w:rsidRPr="00645D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безусловное выполнение Мероприятий по выполнению Программы по борьбе с преступностью и коррупцией на 2013 – 2015 годы в системе Минприроды, мероприятий по противодействию коррупции в системе Минприроды на 2015 – 2016 годы; 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-наладить взаимодействие с правоохранительными органами по вопросам профилактики коррупционных правонарушений в возглавляемой организации, своевременному получению информации по фактам выявленных правонарушений;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доводить до сведения руководства Минприроды о ставших им известными фактах, создающих условия для коррупционных проявлений в возглавляемых организациях, с обязательным указанием принятых мер реагирования;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требования к профессиональным, деловым и нравственным качествам лиц, претендующих на занятие руководящих должностей. 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работу комиссий </w:t>
      </w:r>
      <w:proofErr w:type="gramStart"/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в соответствии с Типовым положением о комиссии по противодействию</w:t>
      </w:r>
      <w:proofErr w:type="gramEnd"/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утвержденным постановлением Совета Министров Республики Беларусь от 26.12.2011 №, своевременно обновлять составы комиссий; 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соблюдение законодательства о декларировании доходов и имущества обязанными лицами, разъяснять обязанным лицам установленную </w:t>
      </w: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ответственность за нарушение порядка декларирования доходов и имущества;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руководствоваться требованиями законодательства при осуществлении процедур государственных закупок и закупок за счет собственных средств, распоряжении государственным имуществом, обеспечивать направление работников, в обязанности которых входит рассмотрение указанных вопросов, на обучение.</w:t>
      </w:r>
    </w:p>
    <w:p w:rsidR="00FA085A" w:rsidRPr="00645D50" w:rsidRDefault="00FA085A" w:rsidP="00FA0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85A" w:rsidRPr="00645D50" w:rsidRDefault="00FA085A" w:rsidP="00FA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правовой и кадровой работы Минприроды: </w:t>
      </w:r>
    </w:p>
    <w:p w:rsidR="00FA085A" w:rsidRPr="00645D50" w:rsidRDefault="00FA085A" w:rsidP="00FA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Calibri" w:hAnsi="Times New Roman" w:cs="Times New Roman"/>
          <w:sz w:val="28"/>
          <w:szCs w:val="28"/>
        </w:rPr>
        <w:t>-</w:t>
      </w: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заслушивание руководителей комитетов природных ресурсов и охраны окружающей среды и подчиненных Минприроды организаций на заседаниях комиссии по противодействию коррупции в системе Минприроды о проводимых мероприятиях и принимаемых мерах по профилактике коррупционных правонарушений;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обучающий семинар для работников комитетов природных ресурсов и охраны окружающей среды, на которых возложены обязанности по приему деклараций о доходах и имуществе, их учету, хранению и организации проверки.</w:t>
      </w:r>
    </w:p>
    <w:p w:rsidR="00FA085A" w:rsidRPr="00645D50" w:rsidRDefault="00FA085A" w:rsidP="00FA0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A" w:rsidRPr="00645D50" w:rsidRDefault="00FA085A" w:rsidP="00FA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координации контрольной деятельности, финансовому управлению:</w:t>
      </w:r>
    </w:p>
    <w:p w:rsidR="00FA085A" w:rsidRPr="00645D50" w:rsidRDefault="00FA085A" w:rsidP="00FA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входящим в компетенцию, принимать меры по своевременному определению коррупционных рисков и мер по их нейтрализации, инициировать рассмотрение на заседаниях комиссии по противодействию коррупции в системе Минприроды фактов совершения работниками действий, создающих условия для коррупционных проявлений.</w:t>
      </w:r>
    </w:p>
    <w:p w:rsidR="00FA085A" w:rsidRPr="00645D50" w:rsidRDefault="00FA085A" w:rsidP="00FA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F38" w:rsidRPr="00FA085A" w:rsidRDefault="00842F38" w:rsidP="00FA085A"/>
    <w:sectPr w:rsidR="00842F38" w:rsidRPr="00FA085A" w:rsidSect="008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C5A"/>
    <w:rsid w:val="002E6C5A"/>
    <w:rsid w:val="00842F38"/>
    <w:rsid w:val="00C26410"/>
    <w:rsid w:val="00E33DCC"/>
    <w:rsid w:val="00F3310B"/>
    <w:rsid w:val="00FA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>home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</dc:creator>
  <cp:keywords/>
  <dc:description/>
  <cp:lastModifiedBy>korotkov</cp:lastModifiedBy>
  <cp:revision>3</cp:revision>
  <dcterms:created xsi:type="dcterms:W3CDTF">2015-06-19T07:15:00Z</dcterms:created>
  <dcterms:modified xsi:type="dcterms:W3CDTF">2015-06-19T07:33:00Z</dcterms:modified>
</cp:coreProperties>
</file>