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30"/>
          <w:szCs w:val="30"/>
        </w:rPr>
        <w:t>Перечень  документов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, необходимых для осуществления административной процедуры </w:t>
      </w:r>
    </w:p>
    <w:p w:rsidR="006F5B54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B60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изменений и дополнений»</w:t>
      </w:r>
    </w:p>
    <w:p w:rsidR="006F5B54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</w:t>
      </w:r>
      <w:proofErr w:type="gramStart"/>
      <w:r>
        <w:rPr>
          <w:rFonts w:ascii="Times New Roman" w:hAnsi="Times New Roman" w:cs="Times New Roman"/>
          <w:sz w:val="30"/>
          <w:szCs w:val="30"/>
        </w:rPr>
        <w:t>п</w:t>
      </w:r>
      <w:r w:rsidRPr="00C96507">
        <w:rPr>
          <w:rFonts w:ascii="Times New Roman" w:hAnsi="Times New Roman" w:cs="Times New Roman"/>
          <w:sz w:val="30"/>
          <w:szCs w:val="30"/>
        </w:rPr>
        <w:t>остановление</w:t>
      </w:r>
      <w:proofErr w:type="gramEnd"/>
      <w:r w:rsidRPr="00C96507">
        <w:rPr>
          <w:rFonts w:ascii="Times New Roman" w:hAnsi="Times New Roman" w:cs="Times New Roman"/>
          <w:sz w:val="30"/>
          <w:szCs w:val="30"/>
        </w:rPr>
        <w:t xml:space="preserve"> Совета</w:t>
      </w:r>
      <w:r>
        <w:rPr>
          <w:rFonts w:ascii="Times New Roman" w:hAnsi="Times New Roman" w:cs="Times New Roman"/>
          <w:sz w:val="30"/>
          <w:szCs w:val="30"/>
        </w:rPr>
        <w:t xml:space="preserve"> Министров Республики Беларусь от 17 февраля 2012 г. № 156 </w:t>
      </w:r>
      <w:r w:rsidRPr="00936C40">
        <w:rPr>
          <w:rFonts w:ascii="Times New Roman" w:hAnsi="Times New Roman" w:cs="Times New Roman"/>
          <w:sz w:val="30"/>
          <w:szCs w:val="30"/>
        </w:rPr>
        <w:t>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изменений в постановление Совета Министров Республики Беларусь от 14 февраля 2009 г. № 193, признании утратившими силу</w:t>
      </w:r>
    </w:p>
    <w:p w:rsidR="006F5B54" w:rsidRPr="00936C40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36C4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936C40">
        <w:rPr>
          <w:rFonts w:ascii="Times New Roman" w:hAnsi="Times New Roman" w:cs="Times New Roman"/>
          <w:sz w:val="30"/>
          <w:szCs w:val="30"/>
        </w:rPr>
        <w:t>некоторых</w:t>
      </w:r>
      <w:proofErr w:type="gramEnd"/>
      <w:r w:rsidRPr="00936C40">
        <w:rPr>
          <w:rFonts w:ascii="Times New Roman" w:hAnsi="Times New Roman" w:cs="Times New Roman"/>
          <w:sz w:val="30"/>
          <w:szCs w:val="30"/>
        </w:rPr>
        <w:t xml:space="preserve"> постановлений Совета Министров Республики Беларусь</w:t>
      </w:r>
      <w:r>
        <w:rPr>
          <w:rFonts w:ascii="Times New Roman" w:hAnsi="Times New Roman" w:cs="Times New Roman"/>
          <w:sz w:val="30"/>
          <w:szCs w:val="30"/>
        </w:rPr>
        <w:t>»).</w:t>
      </w:r>
    </w:p>
    <w:p w:rsidR="006F5B54" w:rsidRPr="00B937DA" w:rsidRDefault="006F5B54" w:rsidP="007B245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64"/>
        <w:gridCol w:w="2180"/>
        <w:gridCol w:w="4678"/>
        <w:gridCol w:w="1701"/>
        <w:gridCol w:w="2126"/>
        <w:gridCol w:w="1843"/>
      </w:tblGrid>
      <w:tr w:rsidR="006F5B54" w:rsidRPr="00CB0835">
        <w:trPr>
          <w:cantSplit/>
        </w:trPr>
        <w:tc>
          <w:tcPr>
            <w:tcW w:w="2464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180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Орган, уполномоченный на осуществление административной процедуры</w:t>
            </w:r>
          </w:p>
        </w:tc>
        <w:tc>
          <w:tcPr>
            <w:tcW w:w="4678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Перечень  документов</w:t>
            </w:r>
            <w:proofErr w:type="gram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и (или)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proofErr w:type="gram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, представляемых заинтересованными лицами в уполномоченный орган для осуществления административных процедур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осуществления административной процедуры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</w:t>
            </w:r>
          </w:p>
        </w:tc>
      </w:tr>
      <w:tr w:rsidR="006F5B54" w:rsidRPr="00CB0835">
        <w:trPr>
          <w:cantSplit/>
          <w:trHeight w:val="4248"/>
        </w:trPr>
        <w:tc>
          <w:tcPr>
            <w:tcW w:w="2464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6.23. Выдача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сертификата  о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подтверждении происхождения энергии, его дубликата, внесение изменений и дополнений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Минприроды</w:t>
            </w: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выдаче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  <w:r w:rsidRPr="00CB0835">
              <w:rPr>
                <w:sz w:val="24"/>
                <w:szCs w:val="24"/>
              </w:rPr>
              <w:t xml:space="preserve"> по установленной форме</w:t>
            </w:r>
            <w:r w:rsidRPr="00CB0835">
              <w:rPr>
                <w:sz w:val="24"/>
                <w:szCs w:val="24"/>
              </w:rPr>
              <w:br/>
              <w:t xml:space="preserve">утвержденная в установленном порядке проектная документация по объекту, принимаемому в эксплуатацию 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>(</w:t>
            </w:r>
            <w:proofErr w:type="gramStart"/>
            <w:r w:rsidRPr="00CB0835">
              <w:rPr>
                <w:sz w:val="24"/>
                <w:szCs w:val="24"/>
              </w:rPr>
              <w:t>с</w:t>
            </w:r>
            <w:proofErr w:type="gramEnd"/>
            <w:r w:rsidRPr="00CB0835">
              <w:rPr>
                <w:sz w:val="24"/>
                <w:szCs w:val="24"/>
              </w:rPr>
              <w:t xml:space="preserve">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экологический</w:t>
            </w:r>
            <w:proofErr w:type="gramEnd"/>
            <w:r w:rsidRPr="00CB0835">
              <w:rPr>
                <w:sz w:val="24"/>
                <w:szCs w:val="24"/>
              </w:rPr>
              <w:t xml:space="preserve"> паспорт проекта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r w:rsidRPr="00CB0835">
              <w:rPr>
                <w:sz w:val="24"/>
                <w:szCs w:val="24"/>
              </w:rPr>
              <w:t xml:space="preserve"> (</w:t>
            </w:r>
            <w:proofErr w:type="gramStart"/>
            <w:r w:rsidRPr="00CB0835">
              <w:rPr>
                <w:sz w:val="24"/>
                <w:szCs w:val="24"/>
              </w:rPr>
              <w:t>с</w:t>
            </w:r>
            <w:proofErr w:type="gramEnd"/>
            <w:r w:rsidRPr="00CB0835">
              <w:rPr>
                <w:sz w:val="24"/>
                <w:szCs w:val="24"/>
              </w:rPr>
              <w:t xml:space="preserve"> возвратом)</w:t>
            </w:r>
          </w:p>
          <w:p w:rsidR="006F5B54" w:rsidRPr="00CB0835" w:rsidRDefault="001F1426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акт</w:t>
            </w:r>
            <w:proofErr w:type="gramEnd"/>
            <w:r>
              <w:rPr>
                <w:sz w:val="24"/>
                <w:szCs w:val="24"/>
              </w:rPr>
              <w:t xml:space="preserve"> приемки оборудования после комплексного опробования (с возвратом)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>, подтверждающий внесение платы</w:t>
            </w: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дней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лет</w:t>
            </w: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выдаче дубликата сертификата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 xml:space="preserve">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5B54" w:rsidRPr="00CB0835">
        <w:tc>
          <w:tcPr>
            <w:tcW w:w="2464" w:type="dxa"/>
            <w:vMerge/>
          </w:tcPr>
          <w:p w:rsidR="006F5B54" w:rsidRPr="00CB0835" w:rsidRDefault="006F5B54" w:rsidP="00CB0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vMerge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b/>
                <w:bCs/>
                <w:sz w:val="24"/>
                <w:szCs w:val="24"/>
              </w:rPr>
              <w:t>при</w:t>
            </w:r>
            <w:proofErr w:type="gramEnd"/>
            <w:r w:rsidRPr="00CB0835">
              <w:rPr>
                <w:b/>
                <w:bCs/>
                <w:sz w:val="24"/>
                <w:szCs w:val="24"/>
              </w:rPr>
              <w:t xml:space="preserve"> внесении изменений и (или) дополнений в сертификат о подтверждении происхождения энергии: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заявление</w:t>
            </w:r>
            <w:proofErr w:type="gramEnd"/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оригинал</w:t>
            </w:r>
            <w:proofErr w:type="gramEnd"/>
            <w:r w:rsidRPr="00CB0835">
              <w:rPr>
                <w:sz w:val="24"/>
                <w:szCs w:val="24"/>
              </w:rPr>
              <w:t xml:space="preserve"> сертификата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документы</w:t>
            </w:r>
            <w:proofErr w:type="gramEnd"/>
            <w:r w:rsidRPr="00CB0835">
              <w:rPr>
                <w:sz w:val="24"/>
                <w:szCs w:val="24"/>
              </w:rPr>
              <w:t xml:space="preserve"> (их копии), подтверждающие необходимость внесения в сертификат изменений и (или) дополнений</w:t>
            </w:r>
          </w:p>
          <w:p w:rsidR="006F5B54" w:rsidRPr="00CB0835" w:rsidRDefault="006F5B54" w:rsidP="008E2767">
            <w:pPr>
              <w:pStyle w:val="table10"/>
              <w:rPr>
                <w:sz w:val="24"/>
                <w:szCs w:val="24"/>
              </w:rPr>
            </w:pPr>
            <w:proofErr w:type="gramStart"/>
            <w:r w:rsidRPr="00CB0835">
              <w:rPr>
                <w:sz w:val="24"/>
                <w:szCs w:val="24"/>
              </w:rPr>
              <w:t>документ</w:t>
            </w:r>
            <w:proofErr w:type="gramEnd"/>
            <w:r w:rsidRPr="00CB0835">
              <w:rPr>
                <w:sz w:val="24"/>
                <w:szCs w:val="24"/>
              </w:rPr>
              <w:t xml:space="preserve">, подтверждающий внесение платы </w:t>
            </w:r>
          </w:p>
          <w:p w:rsidR="006F5B54" w:rsidRPr="00CB0835" w:rsidRDefault="006F5B54" w:rsidP="008E2767">
            <w:pPr>
              <w:pStyle w:val="table1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дней</w:t>
            </w:r>
          </w:p>
        </w:tc>
        <w:tc>
          <w:tcPr>
            <w:tcW w:w="2126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 услуги</w:t>
            </w:r>
          </w:p>
          <w:p w:rsidR="006F5B54" w:rsidRPr="00CB0835" w:rsidRDefault="006F5B54" w:rsidP="00CB0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(0,5 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:rsidR="006F5B54" w:rsidRPr="00342BCC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5B54" w:rsidRDefault="006F5B54" w:rsidP="00051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05144B">
        <w:rPr>
          <w:rFonts w:ascii="Times New Roman" w:hAnsi="Times New Roman" w:cs="Times New Roman"/>
          <w:sz w:val="30"/>
          <w:szCs w:val="30"/>
        </w:rPr>
        <w:t>Разъяснения о формах и видах подаваемых документов для осуществления административной процедуры</w:t>
      </w:r>
    </w:p>
    <w:p w:rsidR="006F5B54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F31FCA">
        <w:rPr>
          <w:rFonts w:ascii="Times New Roman" w:hAnsi="Times New Roman" w:cs="Times New Roman"/>
          <w:b/>
          <w:bCs/>
          <w:sz w:val="30"/>
          <w:szCs w:val="30"/>
        </w:rPr>
        <w:t>«</w:t>
      </w: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Выдача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сертификата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 о подтверждении происхождения энергии, его дубликата, </w:t>
      </w:r>
    </w:p>
    <w:p w:rsidR="006F5B54" w:rsidRPr="00F31FCA" w:rsidRDefault="006F5B54" w:rsidP="000514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proofErr w:type="gramStart"/>
      <w:r w:rsidRPr="00F31FCA">
        <w:rPr>
          <w:rFonts w:ascii="Times New Roman" w:hAnsi="Times New Roman" w:cs="Times New Roman"/>
          <w:b/>
          <w:bCs/>
          <w:sz w:val="30"/>
          <w:szCs w:val="30"/>
        </w:rPr>
        <w:t>внесение</w:t>
      </w:r>
      <w:proofErr w:type="gramEnd"/>
      <w:r w:rsidRPr="00F31FCA">
        <w:rPr>
          <w:rFonts w:ascii="Times New Roman" w:hAnsi="Times New Roman" w:cs="Times New Roman"/>
          <w:b/>
          <w:bCs/>
          <w:sz w:val="30"/>
          <w:szCs w:val="30"/>
        </w:rPr>
        <w:t xml:space="preserve"> изменений и дополнений»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tbl>
      <w:tblPr>
        <w:tblW w:w="1566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48"/>
        <w:gridCol w:w="11412"/>
      </w:tblGrid>
      <w:tr w:rsidR="006F5B54" w:rsidRPr="00CB0835"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Форма документа</w:t>
            </w:r>
          </w:p>
        </w:tc>
      </w:tr>
      <w:tr w:rsidR="006F5B54" w:rsidRPr="00CB0835">
        <w:trPr>
          <w:trHeight w:val="4209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Форма заявления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установлена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Министерства природных ресурсов и охраны окружающей среды Республики Беларусь</w:t>
            </w:r>
            <w:r w:rsidRPr="00CB0835">
              <w:rPr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29.08.2011  №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установлении формы заявления о выдаче сертификата о подтверждении происхождения энергии и формы акта осмотра местоположения установок по использованию возобновляемых источников энергии и (или) площадок фактического размещения установок по использованию возобновляемых источников энергии".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Подается в Минприроды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с подачей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законченных возведением, реконструкцией, реставрацией, капитальным ремонтом, благоустройством и подготовленных к эксплуатации объектов строительства, в том числе очередей строительства, пусковых комплексов, в состав которых входят возобновляемые источники энергии, с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приложением акта приемки оборудования после комплексного опробования и документа, подтверждающего внесение платы за осуществление административной процедуры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 Указанные документы могут быть предоставлены в Минприроды в электронном виде, в том числе и в Программном продукте для ведения государственного кадастра возобновляемых источников энергии (http://10.255.253.102:8080/apex/f?p=105:101: 883329807898255::NO) (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пункт 21 Положения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о порядке приемки в эксплуатацию объектов строительства,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утвержденного постановлением Совета Министров Республики Беларусь от 06.06.2011 г. № 716,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з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аказчик, застройщик либо уполномоченная ими организация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 начала работы приемочной комиссии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должны представить в органы государственного надзора, в том числе и территориальные органы Минприроды, заявление, а также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предусмотренные законодательством документы)</w:t>
            </w:r>
          </w:p>
        </w:tc>
      </w:tr>
      <w:tr w:rsidR="006F5B54" w:rsidRPr="00CB0835">
        <w:trPr>
          <w:trHeight w:val="1944"/>
        </w:trPr>
        <w:tc>
          <w:tcPr>
            <w:tcW w:w="4248" w:type="dxa"/>
            <w:vMerge w:val="restart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Утвержденная в установленном порядке проектная документация по объекту, принимаемому в эксплуатацию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разработки, согласования и утверждения проектной документации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постановлением Совета Министров Республики Беларусь от 08.10.2008 N 1476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"Об утверждении Положения о порядке проведения государственной экспертизы градостроительных проектов, обоснований инвестирования в строительство, архитектурных, строительных проектов, выделяемых в них этапов работ, очередей строительства, пусковых комплексов и смет (сметной документации) и Положения о порядке разработки, согласования и утверждения градостроительных проектов, проектной документации».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Разделы "Общая пояснительная записка", "Охрана окружающей среды", «Экологический паспорт» архитектурного или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строительного  проекта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представляются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</w:t>
            </w:r>
          </w:p>
        </w:tc>
      </w:tr>
      <w:tr w:rsidR="006F5B54" w:rsidRPr="00CB0835">
        <w:trPr>
          <w:trHeight w:val="1539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ДАТА, №. 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"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1942"/>
        </w:trPr>
        <w:tc>
          <w:tcPr>
            <w:tcW w:w="4248" w:type="dxa"/>
            <w:vMerge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2" w:type="dxa"/>
          </w:tcPr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Заключение государственной экологической экспертизы Минприроды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(его подведомственных областных организаций) от ДАТА №. 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Может быть только заключение РУП "</w:t>
            </w:r>
            <w:proofErr w:type="spellStart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Главстройэкспертиза</w:t>
            </w:r>
            <w:proofErr w:type="spellEnd"/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" (его подведомственных областных организаций). Объекты, подлежащие государственной экологической экспертизе, определены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ст.5 Закона Республики Беларусь от 09.11.2009 № 54-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 «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государственной экологической экспертизе»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left="12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одновременной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подаче заявления о выдаче сертификата о подтверждении происхождения энергии и заявления на 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приемку в эксплуатацию объекта, в состав которого входят возобновляемые источники энергии, 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заключение государственной экологической экспертизы Минприроды (его подведомственных областных организаций) представляется в территориальный орган Минприроды, осуществляющий</w:t>
            </w:r>
            <w:r w:rsidRPr="00CB083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приемку объекта в эксплуатацию (гор(рай)инспекцию природных ресурсов, областной комитет природных ресурсов)</w:t>
            </w:r>
          </w:p>
        </w:tc>
      </w:tr>
      <w:tr w:rsidR="006F5B54" w:rsidRPr="00CB0835">
        <w:trPr>
          <w:trHeight w:val="2145"/>
        </w:trPr>
        <w:tc>
          <w:tcPr>
            <w:tcW w:w="4248" w:type="dxa"/>
          </w:tcPr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 приемки оборудования после комплексного опробования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Приемка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после комплексного опробования производится в соответствии с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Положением  о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порядке приемки в эксплуатацию объектов строительства, утвержденным Постановлением Совета Министров Республики Беларусь от 6.06.2011 №716.</w:t>
            </w:r>
          </w:p>
          <w:p w:rsidR="006F5B54" w:rsidRPr="00CB0835" w:rsidRDefault="006F5B54" w:rsidP="00CB08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акта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Приказом Министерства архитектуры и строительства Республики Беларусь от 26.10.2012 N 339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"О признании утратившим силу пункта 2 приказа от 27 ноября 2008 г. N 433 и утверждении форм актов и перечня документации"</w:t>
            </w:r>
          </w:p>
        </w:tc>
      </w:tr>
      <w:tr w:rsidR="006F5B54" w:rsidRPr="00CB0835">
        <w:trPr>
          <w:trHeight w:val="1060"/>
        </w:trPr>
        <w:tc>
          <w:tcPr>
            <w:tcW w:w="4248" w:type="dxa"/>
          </w:tcPr>
          <w:p w:rsidR="006F5B54" w:rsidRPr="00CB0835" w:rsidRDefault="006F5B54" w:rsidP="003133DB">
            <w:pPr>
              <w:pStyle w:val="ConsPlusNonforma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Документ, подтверждающий внесение платы за выдачу сертификата о подтверждении происхождения энергии</w:t>
            </w:r>
          </w:p>
        </w:tc>
        <w:tc>
          <w:tcPr>
            <w:tcW w:w="11412" w:type="dxa"/>
          </w:tcPr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Р/счет </w:t>
            </w:r>
            <w:r w:rsidR="00AD55EB" w:rsidRPr="00AD55EB">
              <w:rPr>
                <w:rFonts w:ascii="Times New Roman" w:hAnsi="Times New Roman" w:cs="Times New Roman"/>
                <w:b/>
                <w:sz w:val="24"/>
                <w:szCs w:val="24"/>
              </w:rPr>
              <w:t>BY55AKBB36429000008090000000</w:t>
            </w:r>
            <w:r w:rsidR="00AD55EB" w:rsidRPr="00AD5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ОАО «АСБ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Беларусбанк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г. Минск, </w:t>
            </w:r>
            <w:r w:rsidR="00AD55EB" w:rsidRPr="00AD55EB">
              <w:rPr>
                <w:rFonts w:ascii="Times New Roman" w:hAnsi="Times New Roman" w:cs="Times New Roman"/>
                <w:b/>
                <w:sz w:val="24"/>
                <w:szCs w:val="24"/>
              </w:rPr>
              <w:t>БИК АКВВВУ2Х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УНП 100519825, Получатель – Министерство природных ресурсов и охраны окружающей среды Республики Беларусь</w:t>
            </w: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платы взимаемой при осуществлении административной процедуры: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выдача </w:t>
            </w:r>
            <w:proofErr w:type="gram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сертификата  –</w:t>
            </w:r>
            <w:proofErr w:type="gram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выдача дубликата сертификата – 0,5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.;</w:t>
            </w:r>
          </w:p>
          <w:p w:rsidR="006F5B54" w:rsidRPr="00CB0835" w:rsidRDefault="006F5B54" w:rsidP="00CB0835">
            <w:pPr>
              <w:pStyle w:val="a6"/>
              <w:spacing w:line="26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внесение изменений и (или) дополнений в сертификат – 0,5 </w:t>
            </w:r>
            <w:proofErr w:type="spellStart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б.в</w:t>
            </w:r>
            <w:proofErr w:type="spellEnd"/>
            <w:r w:rsidRPr="00CB0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пространства).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за совершение административной процедуры и (или) уплату государственной пошлины, не требуется.</w:t>
            </w:r>
          </w:p>
          <w:p w:rsidR="006F5B54" w:rsidRPr="00CB0835" w:rsidRDefault="006F5B54" w:rsidP="00CB083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835">
              <w:rPr>
                <w:rFonts w:ascii="Times New Roman" w:hAnsi="Times New Roman" w:cs="Times New Roman"/>
                <w:sz w:val="24"/>
                <w:szCs w:val="24"/>
              </w:rP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</w:tc>
      </w:tr>
    </w:tbl>
    <w:p w:rsidR="006F5B54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Pr="00381F33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Должностное лицо, </w:t>
      </w:r>
      <w:r>
        <w:rPr>
          <w:rFonts w:ascii="Times New Roman" w:hAnsi="Times New Roman" w:cs="Times New Roman"/>
          <w:spacing w:val="-10"/>
          <w:sz w:val="30"/>
          <w:szCs w:val="30"/>
        </w:rPr>
        <w:t>осуществляющее прием документов на получение сертификата, а также выдачу сертификатов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– главный специалист управления правовой и кадровой работы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="000249BE">
        <w:rPr>
          <w:rFonts w:ascii="Times New Roman" w:hAnsi="Times New Roman" w:cs="Times New Roman"/>
          <w:spacing w:val="-10"/>
          <w:sz w:val="30"/>
          <w:szCs w:val="30"/>
        </w:rPr>
        <w:t>Морозова Олеся Александровна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, </w:t>
      </w:r>
      <w:r w:rsidRPr="00381F33">
        <w:rPr>
          <w:rFonts w:ascii="Times New Roman" w:hAnsi="Times New Roman" w:cs="Times New Roman"/>
          <w:sz w:val="30"/>
          <w:szCs w:val="30"/>
        </w:rPr>
        <w:t xml:space="preserve">вторник, среда, четверг с 10.00 до 17.00. Обед с 13.00 до 14. 00 </w:t>
      </w:r>
      <w:proofErr w:type="gramStart"/>
      <w:r w:rsidRPr="00381F33">
        <w:rPr>
          <w:rFonts w:ascii="Times New Roman" w:hAnsi="Times New Roman" w:cs="Times New Roman"/>
          <w:sz w:val="30"/>
          <w:szCs w:val="30"/>
        </w:rPr>
        <w:t>в</w:t>
      </w:r>
      <w:r w:rsidRPr="00381F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proofErr w:type="gramEnd"/>
      <w:r w:rsidRPr="00381F33">
        <w:rPr>
          <w:rFonts w:ascii="Times New Roman" w:hAnsi="Times New Roman" w:cs="Times New Roman"/>
          <w:spacing w:val="-10"/>
          <w:sz w:val="30"/>
          <w:szCs w:val="30"/>
        </w:rPr>
        <w:t>. 119,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62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97.</w:t>
      </w:r>
    </w:p>
    <w:p w:rsidR="006F5B54" w:rsidRPr="003F444C" w:rsidRDefault="006F5B54" w:rsidP="00381F33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pacing w:val="-10"/>
          <w:sz w:val="30"/>
          <w:szCs w:val="30"/>
        </w:rPr>
      </w:pP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Консультацию в сфере возобновляемых источников энергии можно получить </w:t>
      </w:r>
      <w:proofErr w:type="gram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у  начальника</w:t>
      </w:r>
      <w:proofErr w:type="gramEnd"/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отдела регулирования воздействий на атмосферный воздух и озоновый слой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Пилипчука</w:t>
      </w:r>
      <w:proofErr w:type="spellEnd"/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 Андрея Степановича, </w:t>
      </w:r>
      <w:r w:rsidRPr="00381F33">
        <w:rPr>
          <w:rFonts w:ascii="Times New Roman" w:hAnsi="Times New Roman" w:cs="Times New Roman"/>
          <w:sz w:val="30"/>
          <w:szCs w:val="30"/>
        </w:rPr>
        <w:t>в</w:t>
      </w:r>
      <w:r w:rsidRPr="00381F33">
        <w:rPr>
          <w:rFonts w:ascii="Times New Roman" w:hAnsi="Times New Roman" w:cs="Times New Roman"/>
        </w:rPr>
        <w:t xml:space="preserve"> </w:t>
      </w:r>
      <w:proofErr w:type="spellStart"/>
      <w:r w:rsidRPr="00381F33"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r w:rsidRPr="00381F33">
        <w:rPr>
          <w:rFonts w:ascii="Times New Roman" w:hAnsi="Times New Roman" w:cs="Times New Roman"/>
          <w:spacing w:val="-10"/>
          <w:sz w:val="30"/>
          <w:szCs w:val="30"/>
        </w:rPr>
        <w:t>. 415, тел. 200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47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57, 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>-</w:t>
      </w:r>
      <w:r w:rsidRPr="00381F33"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 w:rsidRPr="00381F33"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hyperlink r:id="rId4" w:history="1">
        <w:proofErr w:type="gramStart"/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an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pilipchuk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@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gmail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</w:rPr>
          <w:t>.</w:t>
        </w:r>
        <w:r w:rsidRPr="003F444C">
          <w:rPr>
            <w:rStyle w:val="a8"/>
            <w:rFonts w:ascii="Times New Roman" w:hAnsi="Times New Roman" w:cs="Times New Roman"/>
            <w:color w:val="auto"/>
            <w:spacing w:val="-10"/>
            <w:sz w:val="30"/>
            <w:szCs w:val="30"/>
            <w:u w:val="none"/>
            <w:lang w:val="en-US"/>
          </w:rPr>
          <w:t>com</w:t>
        </w:r>
      </w:hyperlink>
      <w:r w:rsidRPr="003F444C">
        <w:rPr>
          <w:rFonts w:ascii="Times New Roman" w:hAnsi="Times New Roman" w:cs="Times New Roman"/>
          <w:spacing w:val="-10"/>
          <w:sz w:val="30"/>
          <w:szCs w:val="30"/>
        </w:rPr>
        <w:t>.,</w:t>
      </w:r>
      <w:proofErr w:type="gramEnd"/>
      <w:r>
        <w:rPr>
          <w:rFonts w:ascii="Times New Roman" w:hAnsi="Times New Roman" w:cs="Times New Roman"/>
          <w:spacing w:val="-10"/>
          <w:sz w:val="30"/>
          <w:szCs w:val="30"/>
        </w:rPr>
        <w:t xml:space="preserve"> консультанта отдела регулирования воздействий на атмосферный воздух и озоновый слой Клименко Натальи Васильевны, в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</w:rPr>
        <w:t>каб</w:t>
      </w:r>
      <w:proofErr w:type="spellEnd"/>
      <w:r>
        <w:rPr>
          <w:rFonts w:ascii="Times New Roman" w:hAnsi="Times New Roman" w:cs="Times New Roman"/>
          <w:spacing w:val="-10"/>
          <w:sz w:val="30"/>
          <w:szCs w:val="30"/>
        </w:rPr>
        <w:t xml:space="preserve">. 412, тел. 200 71 19, 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e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-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mail</w:t>
      </w:r>
      <w:r>
        <w:rPr>
          <w:rFonts w:ascii="Times New Roman" w:hAnsi="Times New Roman" w:cs="Times New Roman"/>
          <w:spacing w:val="-10"/>
          <w:sz w:val="30"/>
          <w:szCs w:val="30"/>
        </w:rPr>
        <w:t xml:space="preserve">: 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klimenko</w:t>
      </w:r>
      <w:proofErr w:type="spellEnd"/>
      <w:r w:rsidRPr="003F444C">
        <w:rPr>
          <w:rFonts w:ascii="Times New Roman" w:hAnsi="Times New Roman" w:cs="Times New Roman"/>
          <w:spacing w:val="-10"/>
          <w:sz w:val="30"/>
          <w:szCs w:val="30"/>
        </w:rPr>
        <w:t>_</w:t>
      </w:r>
      <w:proofErr w:type="spellStart"/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natasha</w:t>
      </w:r>
      <w:proofErr w:type="spellEnd"/>
      <w:r w:rsidRPr="003F444C">
        <w:rPr>
          <w:rFonts w:ascii="Times New Roman" w:hAnsi="Times New Roman" w:cs="Times New Roman"/>
          <w:spacing w:val="-10"/>
          <w:sz w:val="30"/>
          <w:szCs w:val="30"/>
        </w:rPr>
        <w:t>@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tut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>.</w:t>
      </w:r>
      <w:r>
        <w:rPr>
          <w:rFonts w:ascii="Times New Roman" w:hAnsi="Times New Roman" w:cs="Times New Roman"/>
          <w:spacing w:val="-10"/>
          <w:sz w:val="30"/>
          <w:szCs w:val="30"/>
          <w:lang w:val="en-US"/>
        </w:rPr>
        <w:t>by</w:t>
      </w:r>
      <w:r w:rsidRPr="003F444C">
        <w:rPr>
          <w:rFonts w:ascii="Times New Roman" w:hAnsi="Times New Roman" w:cs="Times New Roman"/>
          <w:spacing w:val="-10"/>
          <w:sz w:val="30"/>
          <w:szCs w:val="30"/>
        </w:rPr>
        <w:t xml:space="preserve"> </w:t>
      </w:r>
    </w:p>
    <w:p w:rsidR="006F5B54" w:rsidRPr="001F6CEB" w:rsidRDefault="006F5B54" w:rsidP="00381F33">
      <w:pPr>
        <w:pStyle w:val="ConsPlusNormal"/>
        <w:ind w:left="540" w:firstLine="0"/>
        <w:jc w:val="both"/>
        <w:rPr>
          <w:sz w:val="22"/>
          <w:szCs w:val="22"/>
        </w:rPr>
      </w:pPr>
    </w:p>
    <w:p w:rsidR="006F5B54" w:rsidRDefault="006F5B54" w:rsidP="00936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30"/>
          <w:szCs w:val="30"/>
        </w:rPr>
      </w:pPr>
    </w:p>
    <w:sectPr w:rsidR="006F5B54" w:rsidSect="00B937D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0B0"/>
    <w:rsid w:val="00010B9A"/>
    <w:rsid w:val="000249BE"/>
    <w:rsid w:val="0005144B"/>
    <w:rsid w:val="000800E3"/>
    <w:rsid w:val="000B5475"/>
    <w:rsid w:val="001415F4"/>
    <w:rsid w:val="001E52DE"/>
    <w:rsid w:val="001F1426"/>
    <w:rsid w:val="001F6CEB"/>
    <w:rsid w:val="002B617C"/>
    <w:rsid w:val="003133DB"/>
    <w:rsid w:val="00336427"/>
    <w:rsid w:val="00342BCC"/>
    <w:rsid w:val="00381F33"/>
    <w:rsid w:val="003A776B"/>
    <w:rsid w:val="003B4DC9"/>
    <w:rsid w:val="003F444C"/>
    <w:rsid w:val="003F5AF0"/>
    <w:rsid w:val="004D63E2"/>
    <w:rsid w:val="0054578F"/>
    <w:rsid w:val="00566D2C"/>
    <w:rsid w:val="00567FE0"/>
    <w:rsid w:val="00631535"/>
    <w:rsid w:val="006363F9"/>
    <w:rsid w:val="006653B9"/>
    <w:rsid w:val="00697AC8"/>
    <w:rsid w:val="006B220D"/>
    <w:rsid w:val="006F5B54"/>
    <w:rsid w:val="0071248A"/>
    <w:rsid w:val="007B2453"/>
    <w:rsid w:val="008E2767"/>
    <w:rsid w:val="00905BDB"/>
    <w:rsid w:val="00932EF6"/>
    <w:rsid w:val="00936C40"/>
    <w:rsid w:val="009D20B0"/>
    <w:rsid w:val="00A23590"/>
    <w:rsid w:val="00A747AC"/>
    <w:rsid w:val="00AD55EB"/>
    <w:rsid w:val="00B60DFA"/>
    <w:rsid w:val="00B936C4"/>
    <w:rsid w:val="00B937DA"/>
    <w:rsid w:val="00BC3433"/>
    <w:rsid w:val="00C07FA3"/>
    <w:rsid w:val="00C26B9A"/>
    <w:rsid w:val="00C96507"/>
    <w:rsid w:val="00CB0835"/>
    <w:rsid w:val="00CE73EA"/>
    <w:rsid w:val="00D000E0"/>
    <w:rsid w:val="00D0199A"/>
    <w:rsid w:val="00DB3620"/>
    <w:rsid w:val="00EC05F5"/>
    <w:rsid w:val="00EF4DDC"/>
    <w:rsid w:val="00F31FCA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44CD5-6899-4C20-85EA-CB5A4C264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43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2453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2453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453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B2453"/>
    <w:rPr>
      <w:rFonts w:ascii="Cambria" w:hAnsi="Cambria" w:cs="Cambria"/>
      <w:b/>
      <w:bCs/>
      <w:color w:val="4F81BD"/>
      <w:sz w:val="26"/>
      <w:szCs w:val="26"/>
    </w:rPr>
  </w:style>
  <w:style w:type="table" w:styleId="a3">
    <w:name w:val="Table Grid"/>
    <w:basedOn w:val="a1"/>
    <w:uiPriority w:val="99"/>
    <w:rsid w:val="009D20B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uiPriority w:val="99"/>
    <w:rsid w:val="00C96507"/>
    <w:pPr>
      <w:spacing w:after="0" w:line="240" w:lineRule="auto"/>
    </w:pPr>
    <w:rPr>
      <w:rFonts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36C4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1F3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link w:val="a7"/>
    <w:uiPriority w:val="99"/>
    <w:rsid w:val="00381F33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381F33"/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381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rsid w:val="00381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.pilipchu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8809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 документов, необходимых для осуществления административной процедуры</vt:lpstr>
    </vt:vector>
  </TitlesOfParts>
  <Company>RePack by SPecialiST</Company>
  <LinksUpToDate>false</LinksUpToDate>
  <CharactersWithSpaces>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 документов, необходимых для осуществления административной процедуры</dc:title>
  <dc:subject/>
  <dc:creator>ropot</dc:creator>
  <cp:keywords/>
  <dc:description/>
  <cp:lastModifiedBy>k119-1</cp:lastModifiedBy>
  <cp:revision>2</cp:revision>
  <cp:lastPrinted>2014-04-15T08:03:00Z</cp:lastPrinted>
  <dcterms:created xsi:type="dcterms:W3CDTF">2017-10-12T12:17:00Z</dcterms:created>
  <dcterms:modified xsi:type="dcterms:W3CDTF">2017-10-12T12:17:00Z</dcterms:modified>
</cp:coreProperties>
</file>